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EDF" w:rsidRPr="005F1B64" w:rsidRDefault="00041292" w:rsidP="009329A7">
      <w:pPr>
        <w:pBdr>
          <w:bottom w:val="double" w:sz="4" w:space="1" w:color="auto"/>
        </w:pBdr>
        <w:spacing w:after="0" w:line="240" w:lineRule="auto"/>
        <w:rPr>
          <w:rFonts w:ascii="Arial" w:hAnsi="Arial" w:cs="Arial"/>
          <w:b/>
        </w:rPr>
      </w:pPr>
      <w:r w:rsidRPr="005F1B64">
        <w:rPr>
          <w:rFonts w:ascii="Arial" w:hAnsi="Arial" w:cs="Arial"/>
          <w:b/>
        </w:rPr>
        <w:t xml:space="preserve">NAZIV KORISNIKA: </w:t>
      </w:r>
      <w:r w:rsidR="005F1B64" w:rsidRPr="005F1B64">
        <w:rPr>
          <w:rFonts w:ascii="Arial" w:hAnsi="Arial" w:cs="Arial"/>
          <w:b/>
        </w:rPr>
        <w:t xml:space="preserve">011 </w:t>
      </w:r>
      <w:r w:rsidR="000B7D54" w:rsidRPr="005F1B64">
        <w:rPr>
          <w:rFonts w:ascii="Arial" w:hAnsi="Arial" w:cs="Arial"/>
          <w:b/>
        </w:rPr>
        <w:t xml:space="preserve">UPRAVNI ODJEL ZA </w:t>
      </w:r>
      <w:r w:rsidR="004E3B9D" w:rsidRPr="005F1B64">
        <w:rPr>
          <w:rFonts w:ascii="Arial" w:hAnsi="Arial" w:cs="Arial"/>
          <w:b/>
        </w:rPr>
        <w:t>KULTURU, SPORT I TEHNIČKU KULTURU</w:t>
      </w:r>
    </w:p>
    <w:p w:rsidR="009F2EDF" w:rsidRPr="00415271" w:rsidRDefault="009F2EDF" w:rsidP="009329A7">
      <w:pPr>
        <w:spacing w:after="0" w:line="240" w:lineRule="auto"/>
        <w:rPr>
          <w:rFonts w:ascii="Arial" w:hAnsi="Arial" w:cs="Arial"/>
          <w:b/>
          <w:sz w:val="20"/>
          <w:szCs w:val="20"/>
        </w:rPr>
      </w:pPr>
    </w:p>
    <w:p w:rsidR="009F2EDF" w:rsidRPr="00415271" w:rsidRDefault="009F2EDF" w:rsidP="009329A7">
      <w:pPr>
        <w:spacing w:after="0" w:line="240" w:lineRule="auto"/>
        <w:rPr>
          <w:rFonts w:ascii="Arial" w:hAnsi="Arial" w:cs="Arial"/>
          <w:b/>
          <w:sz w:val="20"/>
          <w:szCs w:val="20"/>
        </w:rPr>
      </w:pPr>
    </w:p>
    <w:p w:rsidR="00041292" w:rsidRPr="00415271" w:rsidRDefault="001E6D4E" w:rsidP="009329A7">
      <w:pPr>
        <w:spacing w:after="0" w:line="240" w:lineRule="auto"/>
        <w:jc w:val="both"/>
        <w:rPr>
          <w:rFonts w:ascii="Arial" w:hAnsi="Arial" w:cs="Arial"/>
          <w:b/>
          <w:sz w:val="20"/>
          <w:szCs w:val="20"/>
        </w:rPr>
      </w:pPr>
      <w:r w:rsidRPr="00415271">
        <w:rPr>
          <w:rFonts w:ascii="Arial" w:hAnsi="Arial" w:cs="Arial"/>
          <w:b/>
          <w:sz w:val="20"/>
          <w:szCs w:val="20"/>
        </w:rPr>
        <w:t>SAŽETAK DJELOKRUGA RADA</w:t>
      </w:r>
      <w:r w:rsidR="00041292" w:rsidRPr="00415271">
        <w:rPr>
          <w:rFonts w:ascii="Arial" w:hAnsi="Arial" w:cs="Arial"/>
          <w:b/>
          <w:sz w:val="20"/>
          <w:szCs w:val="20"/>
        </w:rPr>
        <w:t>:</w:t>
      </w:r>
    </w:p>
    <w:p w:rsidR="004764AF" w:rsidRPr="00415271" w:rsidRDefault="004764AF" w:rsidP="009329A7">
      <w:pPr>
        <w:spacing w:after="0" w:line="240" w:lineRule="auto"/>
        <w:jc w:val="both"/>
        <w:rPr>
          <w:rFonts w:ascii="Arial" w:hAnsi="Arial" w:cs="Arial"/>
          <w:b/>
          <w:sz w:val="20"/>
          <w:szCs w:val="20"/>
        </w:rPr>
      </w:pPr>
    </w:p>
    <w:p w:rsidR="00E96401" w:rsidRPr="00D41444" w:rsidRDefault="00E96401" w:rsidP="00E96401">
      <w:pPr>
        <w:spacing w:after="0" w:line="240" w:lineRule="auto"/>
        <w:jc w:val="both"/>
        <w:rPr>
          <w:rFonts w:ascii="Arial" w:hAnsi="Arial" w:cs="Arial"/>
          <w:sz w:val="20"/>
          <w:szCs w:val="20"/>
        </w:rPr>
      </w:pPr>
      <w:r w:rsidRPr="00D41444">
        <w:rPr>
          <w:rFonts w:ascii="Arial" w:hAnsi="Arial" w:cs="Arial"/>
          <w:sz w:val="20"/>
          <w:szCs w:val="20"/>
        </w:rPr>
        <w:t>Odlukom o ustrojstvu i djelokrugu rada upravnih tijela Primorsko-goranske županije</w:t>
      </w:r>
      <w:r>
        <w:rPr>
          <w:rFonts w:ascii="Arial" w:hAnsi="Arial" w:cs="Arial"/>
          <w:sz w:val="20"/>
          <w:szCs w:val="20"/>
        </w:rPr>
        <w:t xml:space="preserve"> („Službene novine“ broj 29/19), Odlukom o izmjenama i </w:t>
      </w:r>
      <w:r w:rsidRPr="00453536">
        <w:rPr>
          <w:rFonts w:ascii="Arial" w:hAnsi="Arial" w:cs="Arial"/>
          <w:sz w:val="20"/>
          <w:szCs w:val="20"/>
        </w:rPr>
        <w:t xml:space="preserve">dopunama Odluke o ustrojstvu i djelokrugu upravnih tijela Primorsko-goranske županije („Službene novine“ broj 27/23) i Odlukom o izmjenama i dopunama Odluke o ustrojstvu i djelokrugu upravnih tijela Primorsko-goranske županije („Službene novine“ broj 38/23) utvrđeno </w:t>
      </w:r>
      <w:r w:rsidRPr="00D41444">
        <w:rPr>
          <w:rFonts w:ascii="Arial" w:hAnsi="Arial" w:cs="Arial"/>
          <w:sz w:val="20"/>
          <w:szCs w:val="20"/>
        </w:rPr>
        <w:t xml:space="preserve">je da Upravni odjel za kulturu, sport i tehničku kulturu obavlja poslove koji se odnose na:  </w:t>
      </w:r>
    </w:p>
    <w:p w:rsidR="00E96401" w:rsidRPr="00D41444" w:rsidRDefault="00E96401" w:rsidP="00E96401">
      <w:pPr>
        <w:numPr>
          <w:ilvl w:val="0"/>
          <w:numId w:val="2"/>
        </w:numPr>
        <w:spacing w:after="0" w:line="240" w:lineRule="auto"/>
        <w:jc w:val="both"/>
        <w:rPr>
          <w:rFonts w:ascii="Arial" w:eastAsia="Times New Roman" w:hAnsi="Arial" w:cs="Arial"/>
          <w:sz w:val="20"/>
          <w:szCs w:val="20"/>
        </w:rPr>
      </w:pPr>
      <w:r w:rsidRPr="00D41444">
        <w:rPr>
          <w:rFonts w:ascii="Arial" w:eastAsia="Times New Roman" w:hAnsi="Arial" w:cs="Arial"/>
          <w:sz w:val="20"/>
          <w:szCs w:val="20"/>
        </w:rPr>
        <w:t xml:space="preserve">djelatnosti u kulturi, sportu i tehničkoj kulturi; </w:t>
      </w:r>
    </w:p>
    <w:p w:rsidR="00E96401" w:rsidRPr="00D41444" w:rsidRDefault="00E96401" w:rsidP="00E96401">
      <w:pPr>
        <w:numPr>
          <w:ilvl w:val="0"/>
          <w:numId w:val="2"/>
        </w:numPr>
        <w:spacing w:after="0" w:line="240" w:lineRule="auto"/>
        <w:jc w:val="both"/>
        <w:rPr>
          <w:rFonts w:ascii="Arial" w:eastAsia="Times New Roman" w:hAnsi="Arial" w:cs="Arial"/>
          <w:sz w:val="20"/>
          <w:szCs w:val="20"/>
        </w:rPr>
      </w:pPr>
      <w:r w:rsidRPr="00D41444">
        <w:rPr>
          <w:rFonts w:ascii="Arial" w:eastAsia="Times New Roman" w:hAnsi="Arial" w:cs="Arial"/>
          <w:sz w:val="20"/>
          <w:szCs w:val="20"/>
        </w:rPr>
        <w:t>analizu, planiranje, financiranje, praćenje i izvještavanje o radu ustanova u kulturi čiji je osnivač Županija;</w:t>
      </w:r>
    </w:p>
    <w:p w:rsidR="00E96401" w:rsidRPr="00D41444" w:rsidRDefault="00E96401" w:rsidP="00E96401">
      <w:pPr>
        <w:numPr>
          <w:ilvl w:val="0"/>
          <w:numId w:val="2"/>
        </w:numPr>
        <w:spacing w:after="0" w:line="240" w:lineRule="auto"/>
        <w:jc w:val="both"/>
        <w:rPr>
          <w:rFonts w:ascii="Arial" w:eastAsia="Times New Roman" w:hAnsi="Arial" w:cs="Arial"/>
          <w:sz w:val="20"/>
          <w:szCs w:val="20"/>
        </w:rPr>
      </w:pPr>
      <w:r w:rsidRPr="00D41444">
        <w:rPr>
          <w:rFonts w:ascii="Arial" w:eastAsia="Times New Roman" w:hAnsi="Arial" w:cs="Arial"/>
          <w:sz w:val="20"/>
          <w:szCs w:val="20"/>
        </w:rPr>
        <w:t>planiranje, financiranje i praćenje izvršenja programa javnih potreba u kulturi, sportu i tehničkoj kulturi;</w:t>
      </w:r>
    </w:p>
    <w:p w:rsidR="00E96401" w:rsidRPr="00D41444" w:rsidRDefault="00E96401" w:rsidP="00E96401">
      <w:pPr>
        <w:numPr>
          <w:ilvl w:val="0"/>
          <w:numId w:val="2"/>
        </w:numPr>
        <w:spacing w:after="0" w:line="240" w:lineRule="auto"/>
        <w:jc w:val="both"/>
        <w:rPr>
          <w:rFonts w:ascii="Arial" w:eastAsia="Times New Roman" w:hAnsi="Arial" w:cs="Arial"/>
          <w:sz w:val="20"/>
          <w:szCs w:val="20"/>
        </w:rPr>
      </w:pPr>
      <w:r>
        <w:rPr>
          <w:rFonts w:ascii="Arial" w:eastAsia="Times New Roman" w:hAnsi="Arial" w:cs="Arial"/>
          <w:sz w:val="20"/>
          <w:szCs w:val="20"/>
        </w:rPr>
        <w:t>zaštitu i očuvanje kulturne baštine</w:t>
      </w:r>
      <w:r w:rsidRPr="00D41444">
        <w:rPr>
          <w:rFonts w:ascii="Arial" w:eastAsia="Times New Roman" w:hAnsi="Arial" w:cs="Arial"/>
          <w:sz w:val="20"/>
          <w:szCs w:val="20"/>
        </w:rPr>
        <w:t>;</w:t>
      </w:r>
    </w:p>
    <w:p w:rsidR="00E96401" w:rsidRPr="00D41444" w:rsidRDefault="00E96401" w:rsidP="00E96401">
      <w:pPr>
        <w:numPr>
          <w:ilvl w:val="0"/>
          <w:numId w:val="2"/>
        </w:numPr>
        <w:spacing w:after="0" w:line="240" w:lineRule="auto"/>
        <w:jc w:val="both"/>
        <w:rPr>
          <w:rFonts w:ascii="Arial" w:eastAsia="Times New Roman" w:hAnsi="Arial" w:cs="Arial"/>
          <w:sz w:val="20"/>
          <w:szCs w:val="20"/>
        </w:rPr>
      </w:pPr>
      <w:r w:rsidRPr="00D41444">
        <w:rPr>
          <w:rFonts w:ascii="Arial" w:eastAsia="Times New Roman" w:hAnsi="Arial" w:cs="Arial"/>
          <w:sz w:val="20"/>
          <w:szCs w:val="20"/>
        </w:rPr>
        <w:t>suradnju s udrugama i drugim subjektima kulture, sporta i tehničke kulture u osmišljavanju, praćenju i provedbi programa;</w:t>
      </w:r>
    </w:p>
    <w:p w:rsidR="00E96401" w:rsidRPr="00D41444" w:rsidRDefault="00E96401" w:rsidP="00E96401">
      <w:pPr>
        <w:numPr>
          <w:ilvl w:val="0"/>
          <w:numId w:val="2"/>
        </w:numPr>
        <w:spacing w:after="0" w:line="240" w:lineRule="auto"/>
        <w:jc w:val="both"/>
        <w:rPr>
          <w:rFonts w:ascii="Arial" w:eastAsia="Times New Roman" w:hAnsi="Arial" w:cs="Arial"/>
          <w:sz w:val="20"/>
          <w:szCs w:val="20"/>
        </w:rPr>
      </w:pPr>
      <w:r w:rsidRPr="00D41444">
        <w:rPr>
          <w:rFonts w:ascii="Arial" w:eastAsia="Times New Roman" w:hAnsi="Arial" w:cs="Arial"/>
          <w:sz w:val="20"/>
          <w:szCs w:val="20"/>
        </w:rPr>
        <w:t>praćenje i koordiniranje rada trgovačkih društava i ustanova iz nadležnosti Upravnog odjela, a kojima je Županija član ili osnivač, te podnošenje izvješća o njihovom radu;</w:t>
      </w:r>
    </w:p>
    <w:p w:rsidR="00E96401" w:rsidRPr="00D41444" w:rsidRDefault="00E96401" w:rsidP="00E96401">
      <w:pPr>
        <w:numPr>
          <w:ilvl w:val="0"/>
          <w:numId w:val="2"/>
        </w:numPr>
        <w:spacing w:after="0" w:line="240" w:lineRule="auto"/>
        <w:jc w:val="both"/>
        <w:rPr>
          <w:rFonts w:ascii="Arial" w:eastAsia="Times New Roman" w:hAnsi="Arial" w:cs="Arial"/>
          <w:sz w:val="20"/>
          <w:szCs w:val="20"/>
        </w:rPr>
      </w:pPr>
      <w:r w:rsidRPr="00D41444">
        <w:rPr>
          <w:rFonts w:ascii="Arial" w:eastAsia="Times New Roman" w:hAnsi="Arial" w:cs="Arial"/>
          <w:sz w:val="20"/>
          <w:szCs w:val="20"/>
        </w:rPr>
        <w:t>suradnju s nadležnim ministarstvima, drugim državnim tijelima i jedinicama lokalne samouprave po pitanjima iz nadležnosti Upravnog odjela;</w:t>
      </w:r>
    </w:p>
    <w:p w:rsidR="00E96401" w:rsidRPr="00D41444" w:rsidRDefault="00E96401" w:rsidP="00E96401">
      <w:pPr>
        <w:numPr>
          <w:ilvl w:val="0"/>
          <w:numId w:val="2"/>
        </w:numPr>
        <w:spacing w:after="0" w:line="240" w:lineRule="auto"/>
        <w:jc w:val="both"/>
        <w:rPr>
          <w:rFonts w:ascii="Arial" w:eastAsia="Times New Roman" w:hAnsi="Arial" w:cs="Arial"/>
          <w:sz w:val="20"/>
          <w:szCs w:val="20"/>
        </w:rPr>
      </w:pPr>
      <w:r w:rsidRPr="00D41444">
        <w:rPr>
          <w:rFonts w:ascii="Arial" w:eastAsia="Times New Roman" w:hAnsi="Arial" w:cs="Arial"/>
          <w:sz w:val="20"/>
          <w:szCs w:val="20"/>
        </w:rPr>
        <w:t>predlaganje i kandidiranje projekata od interesa za Županiju i obavljanje stručnih poslova vezanih za programe Europske unije i Republike Hrvatske;</w:t>
      </w:r>
    </w:p>
    <w:p w:rsidR="00E96401" w:rsidRPr="00D91E1B" w:rsidRDefault="00E96401" w:rsidP="00E96401">
      <w:pPr>
        <w:numPr>
          <w:ilvl w:val="0"/>
          <w:numId w:val="2"/>
        </w:numPr>
        <w:spacing w:after="0" w:line="240" w:lineRule="auto"/>
        <w:jc w:val="both"/>
        <w:rPr>
          <w:rFonts w:ascii="Arial" w:eastAsia="Times New Roman" w:hAnsi="Arial" w:cs="Arial"/>
          <w:sz w:val="20"/>
          <w:szCs w:val="20"/>
        </w:rPr>
      </w:pPr>
      <w:r w:rsidRPr="00D91E1B">
        <w:rPr>
          <w:rFonts w:ascii="Arial" w:eastAsia="Times New Roman" w:hAnsi="Arial" w:cs="Arial"/>
          <w:sz w:val="20"/>
          <w:szCs w:val="20"/>
        </w:rPr>
        <w:t>sudjelovanje u izradi strateških i ostalih dokumenata Županije,</w:t>
      </w:r>
    </w:p>
    <w:p w:rsidR="00E96401" w:rsidRPr="00D91E1B" w:rsidRDefault="00E96401" w:rsidP="00E96401">
      <w:pPr>
        <w:spacing w:after="0" w:line="240" w:lineRule="auto"/>
        <w:jc w:val="both"/>
        <w:rPr>
          <w:rFonts w:ascii="Arial" w:eastAsia="Times New Roman" w:hAnsi="Arial" w:cs="Arial"/>
          <w:sz w:val="20"/>
          <w:szCs w:val="20"/>
        </w:rPr>
      </w:pPr>
      <w:r w:rsidRPr="00D91E1B">
        <w:rPr>
          <w:rFonts w:ascii="Arial" w:eastAsia="Times New Roman" w:hAnsi="Arial" w:cs="Arial"/>
          <w:sz w:val="20"/>
          <w:szCs w:val="20"/>
        </w:rPr>
        <w:t>te povjerene poslove državne uprave koji se odnose na:</w:t>
      </w:r>
    </w:p>
    <w:p w:rsidR="00E96401" w:rsidRPr="00D91E1B" w:rsidRDefault="00E96401" w:rsidP="00E96401">
      <w:pPr>
        <w:pStyle w:val="ListParagraph"/>
        <w:numPr>
          <w:ilvl w:val="0"/>
          <w:numId w:val="7"/>
        </w:numPr>
        <w:spacing w:after="0" w:line="240" w:lineRule="auto"/>
        <w:jc w:val="both"/>
        <w:rPr>
          <w:rFonts w:ascii="Arial" w:eastAsia="Times New Roman" w:hAnsi="Arial" w:cs="Arial"/>
          <w:sz w:val="20"/>
          <w:szCs w:val="20"/>
        </w:rPr>
      </w:pPr>
      <w:r w:rsidRPr="00D91E1B">
        <w:rPr>
          <w:rFonts w:ascii="Arial" w:eastAsia="Times New Roman" w:hAnsi="Arial" w:cs="Arial"/>
          <w:sz w:val="20"/>
          <w:szCs w:val="20"/>
        </w:rPr>
        <w:t>vođenje predmeta iz evidencije sportskih djelatnosti kroz Registar samostalne sportske djelatnosti, vođenje Evidencije sportskih građevina u vlasništvu Primorsko-goranske županije, vođenje Evidencije sportskih natječaja i javnih poziva te Evidencije financijskog praćenja sportskih programa;</w:t>
      </w:r>
    </w:p>
    <w:p w:rsidR="00E96401" w:rsidRPr="00D91E1B" w:rsidRDefault="00E96401" w:rsidP="00E96401">
      <w:pPr>
        <w:pStyle w:val="ListParagraph"/>
        <w:numPr>
          <w:ilvl w:val="0"/>
          <w:numId w:val="7"/>
        </w:numPr>
        <w:spacing w:after="0" w:line="240" w:lineRule="auto"/>
        <w:jc w:val="both"/>
        <w:rPr>
          <w:rFonts w:ascii="Arial" w:eastAsia="Times New Roman" w:hAnsi="Arial" w:cs="Arial"/>
          <w:sz w:val="20"/>
          <w:szCs w:val="20"/>
        </w:rPr>
      </w:pPr>
      <w:r w:rsidRPr="00D91E1B">
        <w:rPr>
          <w:rFonts w:ascii="Arial" w:eastAsia="Times New Roman" w:hAnsi="Arial" w:cs="Arial"/>
          <w:sz w:val="20"/>
          <w:szCs w:val="20"/>
        </w:rPr>
        <w:t>utvrđivanje postojanja uvjeta za osnivanje kazališta.</w:t>
      </w:r>
    </w:p>
    <w:p w:rsidR="000147EA" w:rsidRPr="000147EA" w:rsidRDefault="000147EA" w:rsidP="000147EA">
      <w:pPr>
        <w:spacing w:after="0" w:line="240" w:lineRule="auto"/>
        <w:jc w:val="both"/>
        <w:rPr>
          <w:rFonts w:ascii="Arial" w:hAnsi="Arial" w:cs="Arial"/>
          <w:sz w:val="20"/>
          <w:szCs w:val="20"/>
        </w:rPr>
      </w:pPr>
    </w:p>
    <w:p w:rsidR="000147EA" w:rsidRPr="000147EA" w:rsidRDefault="000147EA" w:rsidP="000147EA">
      <w:pPr>
        <w:spacing w:after="0" w:line="240" w:lineRule="auto"/>
        <w:jc w:val="both"/>
        <w:rPr>
          <w:rFonts w:ascii="Arial" w:hAnsi="Arial" w:cs="Arial"/>
          <w:sz w:val="20"/>
          <w:szCs w:val="20"/>
        </w:rPr>
      </w:pPr>
      <w:r w:rsidRPr="00492598">
        <w:rPr>
          <w:rFonts w:ascii="Arial" w:hAnsi="Arial" w:cs="Arial"/>
          <w:sz w:val="20"/>
          <w:szCs w:val="20"/>
        </w:rPr>
        <w:t>Upravni odjel za kulturu, sport i tehničku kulturu obavlja i druge poslove koji su mu posebnim zakonom stavljeni u nadležnost.</w:t>
      </w:r>
      <w:r w:rsidRPr="000147EA">
        <w:rPr>
          <w:rFonts w:ascii="Arial" w:hAnsi="Arial" w:cs="Arial"/>
          <w:sz w:val="20"/>
          <w:szCs w:val="20"/>
        </w:rPr>
        <w:t xml:space="preserve"> </w:t>
      </w:r>
    </w:p>
    <w:p w:rsidR="00ED69B0" w:rsidRDefault="00ED69B0" w:rsidP="009329A7">
      <w:pPr>
        <w:spacing w:after="0" w:line="240" w:lineRule="auto"/>
        <w:jc w:val="both"/>
        <w:rPr>
          <w:rFonts w:ascii="Arial" w:hAnsi="Arial" w:cs="Arial"/>
          <w:sz w:val="20"/>
          <w:szCs w:val="20"/>
        </w:rPr>
      </w:pPr>
    </w:p>
    <w:p w:rsidR="004837A5" w:rsidRPr="00415271" w:rsidRDefault="004837A5" w:rsidP="009329A7">
      <w:pPr>
        <w:spacing w:after="0" w:line="240" w:lineRule="auto"/>
        <w:jc w:val="both"/>
        <w:rPr>
          <w:rFonts w:ascii="Arial" w:hAnsi="Arial" w:cs="Arial"/>
          <w:sz w:val="20"/>
          <w:szCs w:val="20"/>
        </w:rPr>
      </w:pPr>
    </w:p>
    <w:p w:rsidR="004837A5" w:rsidRPr="00415271" w:rsidRDefault="004837A5" w:rsidP="004837A5">
      <w:pPr>
        <w:spacing w:after="0" w:line="240" w:lineRule="auto"/>
        <w:rPr>
          <w:rFonts w:ascii="Arial" w:hAnsi="Arial" w:cs="Arial"/>
          <w:b/>
          <w:sz w:val="20"/>
          <w:szCs w:val="20"/>
        </w:rPr>
      </w:pPr>
      <w:r w:rsidRPr="00415271">
        <w:rPr>
          <w:rFonts w:ascii="Arial" w:hAnsi="Arial" w:cs="Arial"/>
          <w:b/>
          <w:sz w:val="20"/>
          <w:szCs w:val="20"/>
        </w:rPr>
        <w:t>PRORAČUNSKI KORISNICI IZ DJELOKRUGA RADA:</w:t>
      </w:r>
    </w:p>
    <w:p w:rsidR="004837A5" w:rsidRPr="00415271" w:rsidRDefault="004837A5" w:rsidP="004837A5">
      <w:pPr>
        <w:spacing w:after="0" w:line="240" w:lineRule="auto"/>
        <w:jc w:val="both"/>
        <w:rPr>
          <w:rFonts w:ascii="Arial" w:hAnsi="Arial" w:cs="Arial"/>
          <w:b/>
          <w:sz w:val="20"/>
          <w:szCs w:val="20"/>
        </w:rPr>
      </w:pPr>
    </w:p>
    <w:p w:rsidR="004837A5" w:rsidRPr="00415271" w:rsidRDefault="004837A5" w:rsidP="004837A5">
      <w:pPr>
        <w:spacing w:after="0" w:line="240" w:lineRule="auto"/>
        <w:jc w:val="both"/>
        <w:rPr>
          <w:rFonts w:ascii="Arial" w:eastAsia="Times New Roman" w:hAnsi="Arial" w:cs="Arial"/>
          <w:sz w:val="20"/>
          <w:szCs w:val="20"/>
          <w:lang w:eastAsia="hr-HR"/>
        </w:rPr>
      </w:pPr>
      <w:r w:rsidRPr="00415271">
        <w:rPr>
          <w:rFonts w:ascii="Arial" w:eastAsia="Times New Roman" w:hAnsi="Arial" w:cs="Arial"/>
          <w:bCs/>
          <w:sz w:val="20"/>
          <w:szCs w:val="20"/>
          <w:lang w:eastAsia="hr-HR"/>
        </w:rPr>
        <w:t xml:space="preserve">Muzeji i ustanova </w:t>
      </w:r>
      <w:r w:rsidRPr="00415271">
        <w:rPr>
          <w:rFonts w:ascii="Arial" w:eastAsia="Times New Roman" w:hAnsi="Arial" w:cs="Arial"/>
          <w:sz w:val="20"/>
          <w:szCs w:val="20"/>
          <w:lang w:eastAsia="hr-HR"/>
        </w:rPr>
        <w:t xml:space="preserve">čiji je osnivač Županija: </w:t>
      </w:r>
    </w:p>
    <w:p w:rsidR="004837A5" w:rsidRPr="00415271" w:rsidRDefault="004837A5" w:rsidP="004837A5">
      <w:pPr>
        <w:numPr>
          <w:ilvl w:val="0"/>
          <w:numId w:val="2"/>
        </w:numPr>
        <w:spacing w:after="0" w:line="240" w:lineRule="auto"/>
        <w:jc w:val="both"/>
        <w:rPr>
          <w:rFonts w:ascii="Arial" w:eastAsia="Times New Roman" w:hAnsi="Arial" w:cs="Arial"/>
          <w:sz w:val="20"/>
          <w:szCs w:val="20"/>
        </w:rPr>
      </w:pPr>
      <w:r w:rsidRPr="00415271">
        <w:rPr>
          <w:rFonts w:ascii="Arial" w:hAnsi="Arial" w:cs="Arial"/>
          <w:bCs/>
          <w:sz w:val="20"/>
          <w:szCs w:val="20"/>
        </w:rPr>
        <w:t>Pomorski i povijesni muzej Hrvatskog primorja Rijeka</w:t>
      </w:r>
      <w:r w:rsidR="00205D2C">
        <w:rPr>
          <w:rFonts w:ascii="Arial" w:hAnsi="Arial" w:cs="Arial"/>
          <w:bCs/>
          <w:sz w:val="20"/>
          <w:szCs w:val="20"/>
        </w:rPr>
        <w:t>,</w:t>
      </w:r>
    </w:p>
    <w:p w:rsidR="004837A5" w:rsidRPr="00415271" w:rsidRDefault="004837A5" w:rsidP="004837A5">
      <w:pPr>
        <w:numPr>
          <w:ilvl w:val="0"/>
          <w:numId w:val="2"/>
        </w:numPr>
        <w:spacing w:after="0" w:line="240" w:lineRule="auto"/>
        <w:jc w:val="both"/>
        <w:rPr>
          <w:rFonts w:ascii="Arial" w:eastAsia="Times New Roman" w:hAnsi="Arial" w:cs="Arial"/>
          <w:sz w:val="20"/>
          <w:szCs w:val="20"/>
        </w:rPr>
      </w:pPr>
      <w:r w:rsidRPr="00415271">
        <w:rPr>
          <w:rFonts w:ascii="Arial" w:hAnsi="Arial" w:cs="Arial"/>
          <w:bCs/>
          <w:sz w:val="20"/>
          <w:szCs w:val="20"/>
        </w:rPr>
        <w:t>Prirodoslovni muzej Rijeka</w:t>
      </w:r>
      <w:r w:rsidR="00205D2C">
        <w:rPr>
          <w:rFonts w:ascii="Arial" w:hAnsi="Arial" w:cs="Arial"/>
          <w:bCs/>
          <w:sz w:val="20"/>
          <w:szCs w:val="20"/>
        </w:rPr>
        <w:t>,</w:t>
      </w:r>
    </w:p>
    <w:p w:rsidR="004837A5" w:rsidRPr="000A7121" w:rsidRDefault="004837A5" w:rsidP="004837A5">
      <w:pPr>
        <w:numPr>
          <w:ilvl w:val="0"/>
          <w:numId w:val="2"/>
        </w:numPr>
        <w:spacing w:after="0" w:line="240" w:lineRule="auto"/>
        <w:jc w:val="both"/>
        <w:rPr>
          <w:rFonts w:ascii="Arial" w:eastAsia="Times New Roman" w:hAnsi="Arial" w:cs="Arial"/>
          <w:sz w:val="20"/>
          <w:szCs w:val="20"/>
        </w:rPr>
      </w:pPr>
      <w:r w:rsidRPr="000A7121">
        <w:rPr>
          <w:rFonts w:ascii="Arial" w:hAnsi="Arial" w:cs="Arial"/>
          <w:bCs/>
          <w:sz w:val="20"/>
          <w:szCs w:val="20"/>
        </w:rPr>
        <w:t xml:space="preserve">Ustanova </w:t>
      </w:r>
      <w:r>
        <w:rPr>
          <w:rFonts w:ascii="Arial" w:hAnsi="Arial" w:cs="Arial"/>
          <w:bCs/>
          <w:sz w:val="20"/>
          <w:szCs w:val="20"/>
        </w:rPr>
        <w:t>Ivan Matetić Ronjgov</w:t>
      </w:r>
      <w:r w:rsidRPr="000A7121">
        <w:rPr>
          <w:rFonts w:ascii="Arial" w:hAnsi="Arial" w:cs="Arial"/>
          <w:bCs/>
          <w:sz w:val="20"/>
          <w:szCs w:val="20"/>
        </w:rPr>
        <w:t>.</w:t>
      </w:r>
    </w:p>
    <w:p w:rsidR="004837A5" w:rsidRDefault="004837A5" w:rsidP="009329A7">
      <w:pPr>
        <w:spacing w:after="0" w:line="240" w:lineRule="auto"/>
        <w:rPr>
          <w:rFonts w:ascii="Arial" w:hAnsi="Arial" w:cs="Arial"/>
          <w:b/>
          <w:sz w:val="20"/>
          <w:szCs w:val="20"/>
        </w:rPr>
      </w:pPr>
    </w:p>
    <w:p w:rsidR="004837A5" w:rsidRDefault="004837A5" w:rsidP="009329A7">
      <w:pPr>
        <w:spacing w:after="0" w:line="240" w:lineRule="auto"/>
        <w:rPr>
          <w:rFonts w:ascii="Arial" w:hAnsi="Arial" w:cs="Arial"/>
          <w:b/>
          <w:sz w:val="20"/>
          <w:szCs w:val="20"/>
        </w:rPr>
      </w:pPr>
    </w:p>
    <w:p w:rsidR="001836D9" w:rsidRPr="00415271" w:rsidRDefault="001836D9" w:rsidP="009329A7">
      <w:pPr>
        <w:spacing w:after="0" w:line="240" w:lineRule="auto"/>
        <w:rPr>
          <w:rFonts w:ascii="Arial" w:hAnsi="Arial" w:cs="Arial"/>
          <w:b/>
          <w:sz w:val="20"/>
          <w:szCs w:val="20"/>
        </w:rPr>
      </w:pPr>
      <w:r w:rsidRPr="00415271">
        <w:rPr>
          <w:rFonts w:ascii="Arial" w:hAnsi="Arial" w:cs="Arial"/>
          <w:b/>
          <w:sz w:val="20"/>
          <w:szCs w:val="20"/>
        </w:rPr>
        <w:t>ORGANIZACIJSKA STRUKTURA:</w:t>
      </w:r>
    </w:p>
    <w:p w:rsidR="001836D9" w:rsidRPr="00415271" w:rsidRDefault="001836D9" w:rsidP="009329A7">
      <w:pPr>
        <w:spacing w:after="0" w:line="240" w:lineRule="auto"/>
        <w:rPr>
          <w:rFonts w:ascii="Arial" w:hAnsi="Arial" w:cs="Arial"/>
          <w:b/>
          <w:sz w:val="20"/>
          <w:szCs w:val="20"/>
        </w:rPr>
      </w:pPr>
    </w:p>
    <w:p w:rsidR="000147EA" w:rsidRPr="000147EA" w:rsidRDefault="000147EA" w:rsidP="000147EA">
      <w:pPr>
        <w:spacing w:after="0" w:line="240" w:lineRule="auto"/>
        <w:jc w:val="both"/>
        <w:rPr>
          <w:rFonts w:ascii="Arial" w:hAnsi="Arial" w:cs="Arial"/>
          <w:sz w:val="20"/>
          <w:szCs w:val="20"/>
        </w:rPr>
      </w:pPr>
      <w:r w:rsidRPr="000147EA">
        <w:rPr>
          <w:rFonts w:ascii="Arial" w:hAnsi="Arial" w:cs="Arial"/>
          <w:sz w:val="20"/>
          <w:szCs w:val="20"/>
        </w:rPr>
        <w:t>Organizacijska struktura određena je</w:t>
      </w:r>
      <w:r w:rsidRPr="000147EA">
        <w:rPr>
          <w:rFonts w:ascii="Arial" w:hAnsi="Arial" w:cs="Arial"/>
          <w:b/>
          <w:sz w:val="20"/>
          <w:szCs w:val="20"/>
        </w:rPr>
        <w:t xml:space="preserve"> </w:t>
      </w:r>
      <w:r w:rsidRPr="000147EA">
        <w:rPr>
          <w:rFonts w:ascii="Arial" w:hAnsi="Arial" w:cs="Arial"/>
          <w:sz w:val="20"/>
          <w:szCs w:val="20"/>
        </w:rPr>
        <w:t>Pravilnikom o unutarnjem redu Upravnog odjela za kulturu, sport i tehničku kulturu („Službene novine“ broj 33/23).</w:t>
      </w:r>
    </w:p>
    <w:p w:rsidR="00E32735" w:rsidRPr="00415271" w:rsidRDefault="00E32735" w:rsidP="009329A7">
      <w:pPr>
        <w:spacing w:after="0" w:line="240" w:lineRule="auto"/>
        <w:rPr>
          <w:rFonts w:ascii="Arial" w:hAnsi="Arial" w:cs="Arial"/>
          <w:b/>
          <w:sz w:val="20"/>
          <w:szCs w:val="20"/>
        </w:rPr>
      </w:pPr>
    </w:p>
    <w:p w:rsidR="00A33285" w:rsidRPr="009B63C0" w:rsidRDefault="00A33285" w:rsidP="009329A7">
      <w:pPr>
        <w:spacing w:after="0" w:line="240" w:lineRule="auto"/>
        <w:rPr>
          <w:rFonts w:ascii="Arial" w:hAnsi="Arial" w:cs="Arial"/>
          <w:color w:val="FF0000"/>
          <w:sz w:val="20"/>
          <w:szCs w:val="20"/>
        </w:rPr>
      </w:pPr>
    </w:p>
    <w:p w:rsidR="00041292" w:rsidRPr="00415271" w:rsidRDefault="00531BCC" w:rsidP="009329A7">
      <w:pPr>
        <w:spacing w:after="0" w:line="240" w:lineRule="auto"/>
        <w:rPr>
          <w:rFonts w:ascii="Arial" w:hAnsi="Arial" w:cs="Arial"/>
          <w:b/>
          <w:sz w:val="20"/>
          <w:szCs w:val="20"/>
        </w:rPr>
      </w:pPr>
      <w:r w:rsidRPr="00415271">
        <w:rPr>
          <w:rFonts w:ascii="Arial" w:hAnsi="Arial" w:cs="Arial"/>
          <w:b/>
          <w:sz w:val="20"/>
          <w:szCs w:val="20"/>
        </w:rPr>
        <w:t xml:space="preserve">IZVRŠENJE </w:t>
      </w:r>
      <w:r w:rsidR="00041292" w:rsidRPr="00415271">
        <w:rPr>
          <w:rFonts w:ascii="Arial" w:hAnsi="Arial" w:cs="Arial"/>
          <w:b/>
          <w:sz w:val="20"/>
          <w:szCs w:val="20"/>
        </w:rPr>
        <w:t>FINANCIJSK</w:t>
      </w:r>
      <w:r w:rsidRPr="00415271">
        <w:rPr>
          <w:rFonts w:ascii="Arial" w:hAnsi="Arial" w:cs="Arial"/>
          <w:b/>
          <w:sz w:val="20"/>
          <w:szCs w:val="20"/>
        </w:rPr>
        <w:t>OG</w:t>
      </w:r>
      <w:r w:rsidR="00041292" w:rsidRPr="00415271">
        <w:rPr>
          <w:rFonts w:ascii="Arial" w:hAnsi="Arial" w:cs="Arial"/>
          <w:b/>
          <w:sz w:val="20"/>
          <w:szCs w:val="20"/>
        </w:rPr>
        <w:t xml:space="preserve"> PLAN</w:t>
      </w:r>
      <w:r w:rsidRPr="00415271">
        <w:rPr>
          <w:rFonts w:ascii="Arial" w:hAnsi="Arial" w:cs="Arial"/>
          <w:b/>
          <w:sz w:val="20"/>
          <w:szCs w:val="20"/>
        </w:rPr>
        <w:t>A</w:t>
      </w:r>
      <w:r w:rsidR="009F2EDF" w:rsidRPr="00415271">
        <w:rPr>
          <w:rFonts w:ascii="Arial" w:hAnsi="Arial" w:cs="Arial"/>
          <w:b/>
          <w:sz w:val="20"/>
          <w:szCs w:val="20"/>
        </w:rPr>
        <w:t xml:space="preserve"> ZA 20</w:t>
      </w:r>
      <w:r w:rsidR="001747F9" w:rsidRPr="00415271">
        <w:rPr>
          <w:rFonts w:ascii="Arial" w:hAnsi="Arial" w:cs="Arial"/>
          <w:b/>
          <w:sz w:val="20"/>
          <w:szCs w:val="20"/>
        </w:rPr>
        <w:t>2</w:t>
      </w:r>
      <w:r w:rsidR="00E96401">
        <w:rPr>
          <w:rFonts w:ascii="Arial" w:hAnsi="Arial" w:cs="Arial"/>
          <w:b/>
          <w:sz w:val="20"/>
          <w:szCs w:val="20"/>
        </w:rPr>
        <w:t>4</w:t>
      </w:r>
      <w:r w:rsidR="009F2EDF" w:rsidRPr="00415271">
        <w:rPr>
          <w:rFonts w:ascii="Arial" w:hAnsi="Arial" w:cs="Arial"/>
          <w:b/>
          <w:sz w:val="20"/>
          <w:szCs w:val="20"/>
        </w:rPr>
        <w:t>. GODINU</w:t>
      </w:r>
      <w:r w:rsidR="00041292" w:rsidRPr="00415271">
        <w:rPr>
          <w:rFonts w:ascii="Arial" w:hAnsi="Arial" w:cs="Arial"/>
          <w:b/>
          <w:sz w:val="20"/>
          <w:szCs w:val="20"/>
        </w:rPr>
        <w:t>:</w:t>
      </w:r>
    </w:p>
    <w:p w:rsidR="00582A6C" w:rsidRPr="009B63C0" w:rsidRDefault="00582A6C" w:rsidP="009329A7">
      <w:pPr>
        <w:spacing w:after="0" w:line="240" w:lineRule="auto"/>
        <w:rPr>
          <w:rFonts w:ascii="Arial" w:hAnsi="Arial" w:cs="Arial"/>
          <w:b/>
          <w:color w:val="FF0000"/>
          <w:sz w:val="20"/>
          <w:szCs w:val="20"/>
        </w:rPr>
      </w:pPr>
    </w:p>
    <w:tbl>
      <w:tblPr>
        <w:tblStyle w:val="TableGrid"/>
        <w:tblW w:w="0" w:type="auto"/>
        <w:tblLook w:val="04A0" w:firstRow="1" w:lastRow="0" w:firstColumn="1" w:lastColumn="0" w:noHBand="0" w:noVBand="1"/>
      </w:tblPr>
      <w:tblGrid>
        <w:gridCol w:w="759"/>
        <w:gridCol w:w="4174"/>
        <w:gridCol w:w="1656"/>
        <w:gridCol w:w="1656"/>
        <w:gridCol w:w="1384"/>
      </w:tblGrid>
      <w:tr w:rsidR="00F75E8C" w:rsidRPr="00902C2A" w:rsidTr="00EF63A5">
        <w:tc>
          <w:tcPr>
            <w:tcW w:w="759" w:type="dxa"/>
            <w:vAlign w:val="center"/>
          </w:tcPr>
          <w:p w:rsidR="00AC6291" w:rsidRPr="00902C2A" w:rsidRDefault="00AC6291" w:rsidP="009329A7">
            <w:pPr>
              <w:jc w:val="center"/>
              <w:rPr>
                <w:rFonts w:ascii="Arial" w:hAnsi="Arial" w:cs="Arial"/>
                <w:b/>
                <w:sz w:val="18"/>
                <w:szCs w:val="18"/>
              </w:rPr>
            </w:pPr>
            <w:r w:rsidRPr="00902C2A">
              <w:rPr>
                <w:rFonts w:ascii="Arial" w:hAnsi="Arial" w:cs="Arial"/>
                <w:b/>
                <w:sz w:val="18"/>
                <w:szCs w:val="18"/>
              </w:rPr>
              <w:t>R.br.</w:t>
            </w:r>
          </w:p>
        </w:tc>
        <w:tc>
          <w:tcPr>
            <w:tcW w:w="4174" w:type="dxa"/>
            <w:vAlign w:val="center"/>
          </w:tcPr>
          <w:p w:rsidR="00AC6291" w:rsidRPr="00902C2A" w:rsidRDefault="00AC6291" w:rsidP="009329A7">
            <w:pPr>
              <w:rPr>
                <w:rFonts w:ascii="Arial" w:hAnsi="Arial" w:cs="Arial"/>
                <w:b/>
                <w:sz w:val="18"/>
                <w:szCs w:val="18"/>
              </w:rPr>
            </w:pPr>
            <w:r w:rsidRPr="00902C2A">
              <w:rPr>
                <w:rFonts w:ascii="Arial" w:hAnsi="Arial" w:cs="Arial"/>
                <w:b/>
                <w:sz w:val="18"/>
                <w:szCs w:val="18"/>
              </w:rPr>
              <w:t>Naziv programa</w:t>
            </w:r>
          </w:p>
        </w:tc>
        <w:tc>
          <w:tcPr>
            <w:tcW w:w="1656" w:type="dxa"/>
          </w:tcPr>
          <w:p w:rsidR="00AC6291" w:rsidRPr="00902C2A" w:rsidRDefault="00AC6291" w:rsidP="009329A7">
            <w:pPr>
              <w:jc w:val="center"/>
              <w:rPr>
                <w:rFonts w:ascii="Arial" w:hAnsi="Arial" w:cs="Arial"/>
                <w:b/>
                <w:sz w:val="18"/>
                <w:szCs w:val="18"/>
              </w:rPr>
            </w:pPr>
            <w:r w:rsidRPr="00902C2A">
              <w:rPr>
                <w:rFonts w:ascii="Arial" w:hAnsi="Arial" w:cs="Arial"/>
                <w:b/>
                <w:sz w:val="18"/>
                <w:szCs w:val="18"/>
              </w:rPr>
              <w:t xml:space="preserve">Plan </w:t>
            </w:r>
          </w:p>
          <w:p w:rsidR="00AC6291" w:rsidRPr="00902C2A" w:rsidRDefault="0082674A" w:rsidP="00572D81">
            <w:pPr>
              <w:jc w:val="center"/>
              <w:rPr>
                <w:rFonts w:ascii="Arial" w:hAnsi="Arial" w:cs="Arial"/>
                <w:b/>
                <w:sz w:val="18"/>
                <w:szCs w:val="18"/>
              </w:rPr>
            </w:pPr>
            <w:r w:rsidRPr="00902C2A">
              <w:rPr>
                <w:rFonts w:ascii="Arial" w:hAnsi="Arial" w:cs="Arial"/>
                <w:b/>
                <w:sz w:val="18"/>
                <w:szCs w:val="18"/>
              </w:rPr>
              <w:t>20</w:t>
            </w:r>
            <w:r w:rsidR="001470F1" w:rsidRPr="00902C2A">
              <w:rPr>
                <w:rFonts w:ascii="Arial" w:hAnsi="Arial" w:cs="Arial"/>
                <w:b/>
                <w:sz w:val="18"/>
                <w:szCs w:val="18"/>
              </w:rPr>
              <w:t>2</w:t>
            </w:r>
            <w:r w:rsidR="00572D81" w:rsidRPr="00902C2A">
              <w:rPr>
                <w:rFonts w:ascii="Arial" w:hAnsi="Arial" w:cs="Arial"/>
                <w:b/>
                <w:sz w:val="18"/>
                <w:szCs w:val="18"/>
              </w:rPr>
              <w:t>4</w:t>
            </w:r>
            <w:r w:rsidR="00AC6291" w:rsidRPr="00902C2A">
              <w:rPr>
                <w:rFonts w:ascii="Arial" w:hAnsi="Arial" w:cs="Arial"/>
                <w:b/>
                <w:sz w:val="18"/>
                <w:szCs w:val="18"/>
              </w:rPr>
              <w:t>.</w:t>
            </w:r>
          </w:p>
        </w:tc>
        <w:tc>
          <w:tcPr>
            <w:tcW w:w="1656" w:type="dxa"/>
          </w:tcPr>
          <w:p w:rsidR="00AC6291" w:rsidRPr="00902C2A" w:rsidRDefault="00AC6291" w:rsidP="009329A7">
            <w:pPr>
              <w:jc w:val="center"/>
              <w:rPr>
                <w:rFonts w:ascii="Arial" w:hAnsi="Arial" w:cs="Arial"/>
                <w:b/>
                <w:sz w:val="18"/>
                <w:szCs w:val="18"/>
              </w:rPr>
            </w:pPr>
            <w:r w:rsidRPr="00902C2A">
              <w:rPr>
                <w:rFonts w:ascii="Arial" w:hAnsi="Arial" w:cs="Arial"/>
                <w:b/>
                <w:sz w:val="18"/>
                <w:szCs w:val="18"/>
              </w:rPr>
              <w:t>Izvršenje</w:t>
            </w:r>
          </w:p>
          <w:p w:rsidR="00AC6291" w:rsidRPr="00902C2A" w:rsidRDefault="0082674A" w:rsidP="00572D81">
            <w:pPr>
              <w:jc w:val="center"/>
              <w:rPr>
                <w:rFonts w:ascii="Arial" w:hAnsi="Arial" w:cs="Arial"/>
                <w:b/>
                <w:sz w:val="18"/>
                <w:szCs w:val="18"/>
              </w:rPr>
            </w:pPr>
            <w:r w:rsidRPr="00902C2A">
              <w:rPr>
                <w:rFonts w:ascii="Arial" w:hAnsi="Arial" w:cs="Arial"/>
                <w:b/>
                <w:sz w:val="18"/>
                <w:szCs w:val="18"/>
              </w:rPr>
              <w:t>20</w:t>
            </w:r>
            <w:r w:rsidR="001470F1" w:rsidRPr="00902C2A">
              <w:rPr>
                <w:rFonts w:ascii="Arial" w:hAnsi="Arial" w:cs="Arial"/>
                <w:b/>
                <w:sz w:val="18"/>
                <w:szCs w:val="18"/>
              </w:rPr>
              <w:t>2</w:t>
            </w:r>
            <w:r w:rsidR="00572D81" w:rsidRPr="00902C2A">
              <w:rPr>
                <w:rFonts w:ascii="Arial" w:hAnsi="Arial" w:cs="Arial"/>
                <w:b/>
                <w:sz w:val="18"/>
                <w:szCs w:val="18"/>
              </w:rPr>
              <w:t>4</w:t>
            </w:r>
            <w:r w:rsidR="00AC6291" w:rsidRPr="00902C2A">
              <w:rPr>
                <w:rFonts w:ascii="Arial" w:hAnsi="Arial" w:cs="Arial"/>
                <w:b/>
                <w:sz w:val="18"/>
                <w:szCs w:val="18"/>
              </w:rPr>
              <w:t>.</w:t>
            </w:r>
          </w:p>
        </w:tc>
        <w:tc>
          <w:tcPr>
            <w:tcW w:w="1384" w:type="dxa"/>
            <w:vAlign w:val="center"/>
          </w:tcPr>
          <w:p w:rsidR="00AC6291" w:rsidRPr="00902C2A" w:rsidRDefault="00AC6291" w:rsidP="009329A7">
            <w:pPr>
              <w:jc w:val="center"/>
              <w:rPr>
                <w:rFonts w:ascii="Arial" w:hAnsi="Arial" w:cs="Arial"/>
                <w:b/>
                <w:sz w:val="18"/>
                <w:szCs w:val="18"/>
              </w:rPr>
            </w:pPr>
            <w:r w:rsidRPr="00902C2A">
              <w:rPr>
                <w:rFonts w:ascii="Arial" w:hAnsi="Arial" w:cs="Arial"/>
                <w:b/>
                <w:sz w:val="18"/>
                <w:szCs w:val="18"/>
              </w:rPr>
              <w:t>Indeks</w:t>
            </w:r>
          </w:p>
        </w:tc>
      </w:tr>
      <w:tr w:rsidR="00F75E8C" w:rsidRPr="00902C2A" w:rsidTr="00026421">
        <w:trPr>
          <w:trHeight w:val="335"/>
        </w:trPr>
        <w:tc>
          <w:tcPr>
            <w:tcW w:w="9629" w:type="dxa"/>
            <w:gridSpan w:val="5"/>
            <w:vAlign w:val="center"/>
          </w:tcPr>
          <w:p w:rsidR="00AC6291" w:rsidRPr="00902C2A" w:rsidRDefault="00AC6291" w:rsidP="009329A7">
            <w:pPr>
              <w:rPr>
                <w:rFonts w:ascii="Arial" w:hAnsi="Arial" w:cs="Arial"/>
                <w:b/>
                <w:sz w:val="18"/>
                <w:szCs w:val="18"/>
              </w:rPr>
            </w:pPr>
            <w:r w:rsidRPr="00902C2A">
              <w:rPr>
                <w:rFonts w:ascii="Arial" w:hAnsi="Arial" w:cs="Arial"/>
                <w:b/>
                <w:sz w:val="18"/>
                <w:szCs w:val="18"/>
              </w:rPr>
              <w:t xml:space="preserve">GLAVA: </w:t>
            </w:r>
            <w:r w:rsidR="0088069D" w:rsidRPr="00902C2A">
              <w:rPr>
                <w:rFonts w:ascii="Arial" w:hAnsi="Arial" w:cs="Arial"/>
                <w:b/>
                <w:sz w:val="18"/>
                <w:szCs w:val="18"/>
              </w:rPr>
              <w:t>01101 UPRAVNI ODJEL ZA KULTURU, SPORT I TEHNIČKU KULTURU</w:t>
            </w:r>
          </w:p>
        </w:tc>
      </w:tr>
      <w:tr w:rsidR="00F75E8C" w:rsidRPr="00902C2A" w:rsidTr="00EF63A5">
        <w:tc>
          <w:tcPr>
            <w:tcW w:w="759" w:type="dxa"/>
          </w:tcPr>
          <w:p w:rsidR="00AC6291" w:rsidRPr="00902C2A" w:rsidRDefault="00AC6291" w:rsidP="009329A7">
            <w:pPr>
              <w:jc w:val="center"/>
              <w:rPr>
                <w:rFonts w:ascii="Arial" w:hAnsi="Arial" w:cs="Arial"/>
                <w:sz w:val="18"/>
                <w:szCs w:val="18"/>
              </w:rPr>
            </w:pPr>
            <w:r w:rsidRPr="00902C2A">
              <w:rPr>
                <w:rFonts w:ascii="Arial" w:hAnsi="Arial" w:cs="Arial"/>
                <w:sz w:val="18"/>
                <w:szCs w:val="18"/>
              </w:rPr>
              <w:t>1.</w:t>
            </w:r>
          </w:p>
        </w:tc>
        <w:tc>
          <w:tcPr>
            <w:tcW w:w="4174" w:type="dxa"/>
          </w:tcPr>
          <w:p w:rsidR="00AC6291" w:rsidRPr="00902C2A" w:rsidRDefault="00D45C1F" w:rsidP="009329A7">
            <w:pPr>
              <w:rPr>
                <w:rFonts w:ascii="Arial" w:hAnsi="Arial" w:cs="Arial"/>
                <w:sz w:val="18"/>
                <w:szCs w:val="18"/>
              </w:rPr>
            </w:pPr>
            <w:r w:rsidRPr="00902C2A">
              <w:rPr>
                <w:rFonts w:ascii="Arial" w:hAnsi="Arial" w:cs="Arial"/>
                <w:sz w:val="18"/>
                <w:szCs w:val="18"/>
              </w:rPr>
              <w:t>Javna uprava i administraci</w:t>
            </w:r>
            <w:r w:rsidR="005E19B2" w:rsidRPr="00902C2A">
              <w:rPr>
                <w:rFonts w:ascii="Arial" w:hAnsi="Arial" w:cs="Arial"/>
                <w:sz w:val="18"/>
                <w:szCs w:val="18"/>
              </w:rPr>
              <w:t>j</w:t>
            </w:r>
            <w:r w:rsidRPr="00902C2A">
              <w:rPr>
                <w:rFonts w:ascii="Arial" w:hAnsi="Arial" w:cs="Arial"/>
                <w:sz w:val="18"/>
                <w:szCs w:val="18"/>
              </w:rPr>
              <w:t>a</w:t>
            </w:r>
          </w:p>
        </w:tc>
        <w:tc>
          <w:tcPr>
            <w:tcW w:w="1656" w:type="dxa"/>
          </w:tcPr>
          <w:p w:rsidR="00AC6291" w:rsidRPr="00902C2A" w:rsidRDefault="00572D81" w:rsidP="009329A7">
            <w:pPr>
              <w:jc w:val="right"/>
              <w:rPr>
                <w:rFonts w:ascii="Arial" w:hAnsi="Arial" w:cs="Arial"/>
                <w:sz w:val="18"/>
                <w:szCs w:val="18"/>
              </w:rPr>
            </w:pPr>
            <w:r w:rsidRPr="00902C2A">
              <w:rPr>
                <w:rFonts w:ascii="Arial" w:hAnsi="Arial" w:cs="Arial"/>
                <w:sz w:val="18"/>
                <w:szCs w:val="18"/>
              </w:rPr>
              <w:t>45.055,98</w:t>
            </w:r>
          </w:p>
        </w:tc>
        <w:tc>
          <w:tcPr>
            <w:tcW w:w="1656" w:type="dxa"/>
          </w:tcPr>
          <w:p w:rsidR="00AC6291" w:rsidRPr="00902C2A" w:rsidRDefault="00572D81" w:rsidP="00FD74E3">
            <w:pPr>
              <w:jc w:val="right"/>
              <w:rPr>
                <w:rFonts w:ascii="Arial" w:hAnsi="Arial" w:cs="Arial"/>
                <w:sz w:val="18"/>
                <w:szCs w:val="18"/>
              </w:rPr>
            </w:pPr>
            <w:r w:rsidRPr="00902C2A">
              <w:rPr>
                <w:rFonts w:ascii="Arial" w:hAnsi="Arial" w:cs="Arial"/>
                <w:sz w:val="18"/>
                <w:szCs w:val="18"/>
              </w:rPr>
              <w:t>36.924,10</w:t>
            </w:r>
          </w:p>
        </w:tc>
        <w:tc>
          <w:tcPr>
            <w:tcW w:w="1384" w:type="dxa"/>
          </w:tcPr>
          <w:p w:rsidR="00AC6291" w:rsidRPr="00902C2A" w:rsidRDefault="00572D81" w:rsidP="00902C2A">
            <w:pPr>
              <w:jc w:val="right"/>
              <w:rPr>
                <w:rFonts w:ascii="Arial" w:hAnsi="Arial" w:cs="Arial"/>
                <w:sz w:val="18"/>
                <w:szCs w:val="18"/>
              </w:rPr>
            </w:pPr>
            <w:r w:rsidRPr="00902C2A">
              <w:rPr>
                <w:rFonts w:ascii="Arial" w:hAnsi="Arial" w:cs="Arial"/>
                <w:sz w:val="18"/>
                <w:szCs w:val="18"/>
              </w:rPr>
              <w:t>81,95</w:t>
            </w:r>
          </w:p>
        </w:tc>
      </w:tr>
      <w:tr w:rsidR="00F75E8C" w:rsidRPr="00902C2A" w:rsidTr="00EF63A5">
        <w:tc>
          <w:tcPr>
            <w:tcW w:w="759" w:type="dxa"/>
          </w:tcPr>
          <w:p w:rsidR="00AC6291" w:rsidRPr="00902C2A" w:rsidRDefault="00AC6291" w:rsidP="009329A7">
            <w:pPr>
              <w:jc w:val="center"/>
              <w:rPr>
                <w:rFonts w:ascii="Arial" w:hAnsi="Arial" w:cs="Arial"/>
                <w:sz w:val="18"/>
                <w:szCs w:val="18"/>
              </w:rPr>
            </w:pPr>
            <w:r w:rsidRPr="00902C2A">
              <w:rPr>
                <w:rFonts w:ascii="Arial" w:hAnsi="Arial" w:cs="Arial"/>
                <w:sz w:val="18"/>
                <w:szCs w:val="18"/>
              </w:rPr>
              <w:t>2.</w:t>
            </w:r>
          </w:p>
        </w:tc>
        <w:tc>
          <w:tcPr>
            <w:tcW w:w="4174" w:type="dxa"/>
          </w:tcPr>
          <w:p w:rsidR="00AC6291" w:rsidRPr="00902C2A" w:rsidRDefault="00D262EF" w:rsidP="009329A7">
            <w:pPr>
              <w:rPr>
                <w:rFonts w:ascii="Arial" w:hAnsi="Arial" w:cs="Arial"/>
                <w:sz w:val="18"/>
                <w:szCs w:val="18"/>
              </w:rPr>
            </w:pPr>
            <w:r w:rsidRPr="00902C2A">
              <w:rPr>
                <w:rFonts w:ascii="Arial" w:hAnsi="Arial" w:cs="Arial"/>
                <w:sz w:val="18"/>
                <w:szCs w:val="18"/>
              </w:rPr>
              <w:t>Poticanje kulturnih djelatnosti</w:t>
            </w:r>
          </w:p>
        </w:tc>
        <w:tc>
          <w:tcPr>
            <w:tcW w:w="1656" w:type="dxa"/>
          </w:tcPr>
          <w:p w:rsidR="00AC6291" w:rsidRPr="00902C2A" w:rsidRDefault="00CA6039" w:rsidP="008A48F6">
            <w:pPr>
              <w:jc w:val="right"/>
              <w:rPr>
                <w:rFonts w:ascii="Arial" w:hAnsi="Arial" w:cs="Arial"/>
                <w:sz w:val="18"/>
                <w:szCs w:val="18"/>
              </w:rPr>
            </w:pPr>
            <w:r w:rsidRPr="00902C2A">
              <w:rPr>
                <w:rFonts w:ascii="Arial" w:hAnsi="Arial" w:cs="Arial"/>
                <w:sz w:val="18"/>
                <w:szCs w:val="18"/>
              </w:rPr>
              <w:t>670.025,86</w:t>
            </w:r>
          </w:p>
        </w:tc>
        <w:tc>
          <w:tcPr>
            <w:tcW w:w="1656" w:type="dxa"/>
          </w:tcPr>
          <w:p w:rsidR="00AC6291" w:rsidRPr="00902C2A" w:rsidRDefault="00572D81" w:rsidP="003E2498">
            <w:pPr>
              <w:jc w:val="right"/>
              <w:rPr>
                <w:rFonts w:ascii="Arial" w:hAnsi="Arial" w:cs="Arial"/>
                <w:sz w:val="18"/>
                <w:szCs w:val="18"/>
              </w:rPr>
            </w:pPr>
            <w:r w:rsidRPr="00902C2A">
              <w:rPr>
                <w:rFonts w:ascii="Arial" w:hAnsi="Arial" w:cs="Arial"/>
                <w:sz w:val="18"/>
                <w:szCs w:val="18"/>
              </w:rPr>
              <w:t>643.927,59</w:t>
            </w:r>
          </w:p>
        </w:tc>
        <w:tc>
          <w:tcPr>
            <w:tcW w:w="1384" w:type="dxa"/>
          </w:tcPr>
          <w:p w:rsidR="00AC6291" w:rsidRPr="00902C2A" w:rsidRDefault="00572D81" w:rsidP="00CA6039">
            <w:pPr>
              <w:jc w:val="right"/>
              <w:rPr>
                <w:rFonts w:ascii="Arial" w:hAnsi="Arial" w:cs="Arial"/>
                <w:sz w:val="18"/>
                <w:szCs w:val="18"/>
              </w:rPr>
            </w:pPr>
            <w:r w:rsidRPr="00902C2A">
              <w:rPr>
                <w:rFonts w:ascii="Arial" w:hAnsi="Arial" w:cs="Arial"/>
                <w:sz w:val="18"/>
                <w:szCs w:val="18"/>
              </w:rPr>
              <w:t>96,</w:t>
            </w:r>
            <w:r w:rsidR="00CA6039" w:rsidRPr="00902C2A">
              <w:rPr>
                <w:rFonts w:ascii="Arial" w:hAnsi="Arial" w:cs="Arial"/>
                <w:sz w:val="18"/>
                <w:szCs w:val="18"/>
              </w:rPr>
              <w:t>10</w:t>
            </w:r>
          </w:p>
        </w:tc>
      </w:tr>
      <w:tr w:rsidR="00F75E8C" w:rsidRPr="00902C2A" w:rsidTr="00EF63A5">
        <w:tc>
          <w:tcPr>
            <w:tcW w:w="759" w:type="dxa"/>
          </w:tcPr>
          <w:p w:rsidR="00AC6291" w:rsidRPr="00902C2A" w:rsidRDefault="00AC6291" w:rsidP="009329A7">
            <w:pPr>
              <w:jc w:val="center"/>
              <w:rPr>
                <w:rFonts w:ascii="Arial" w:hAnsi="Arial" w:cs="Arial"/>
                <w:sz w:val="18"/>
                <w:szCs w:val="18"/>
              </w:rPr>
            </w:pPr>
            <w:r w:rsidRPr="00902C2A">
              <w:rPr>
                <w:rFonts w:ascii="Arial" w:hAnsi="Arial" w:cs="Arial"/>
                <w:sz w:val="18"/>
                <w:szCs w:val="18"/>
              </w:rPr>
              <w:t>3.</w:t>
            </w:r>
          </w:p>
        </w:tc>
        <w:tc>
          <w:tcPr>
            <w:tcW w:w="4174" w:type="dxa"/>
          </w:tcPr>
          <w:p w:rsidR="00AC6291" w:rsidRPr="00902C2A" w:rsidRDefault="00D262EF" w:rsidP="009329A7">
            <w:pPr>
              <w:rPr>
                <w:rFonts w:ascii="Arial" w:hAnsi="Arial" w:cs="Arial"/>
                <w:sz w:val="18"/>
                <w:szCs w:val="18"/>
              </w:rPr>
            </w:pPr>
            <w:r w:rsidRPr="00902C2A">
              <w:rPr>
                <w:rFonts w:ascii="Arial" w:hAnsi="Arial" w:cs="Arial"/>
                <w:sz w:val="18"/>
                <w:szCs w:val="18"/>
              </w:rPr>
              <w:t>Poticanje i promicanje sporta</w:t>
            </w:r>
          </w:p>
        </w:tc>
        <w:tc>
          <w:tcPr>
            <w:tcW w:w="1656" w:type="dxa"/>
          </w:tcPr>
          <w:p w:rsidR="00AC6291" w:rsidRPr="00902C2A" w:rsidRDefault="00572D81" w:rsidP="009329A7">
            <w:pPr>
              <w:jc w:val="right"/>
              <w:rPr>
                <w:rFonts w:ascii="Arial" w:hAnsi="Arial" w:cs="Arial"/>
                <w:sz w:val="18"/>
                <w:szCs w:val="18"/>
              </w:rPr>
            </w:pPr>
            <w:r w:rsidRPr="00902C2A">
              <w:rPr>
                <w:rFonts w:ascii="Arial" w:hAnsi="Arial" w:cs="Arial"/>
                <w:sz w:val="18"/>
                <w:szCs w:val="18"/>
              </w:rPr>
              <w:t>2.722.733,68</w:t>
            </w:r>
          </w:p>
        </w:tc>
        <w:tc>
          <w:tcPr>
            <w:tcW w:w="1656" w:type="dxa"/>
          </w:tcPr>
          <w:p w:rsidR="00AC6291" w:rsidRPr="00902C2A" w:rsidRDefault="00572D81" w:rsidP="009329A7">
            <w:pPr>
              <w:jc w:val="right"/>
              <w:rPr>
                <w:rFonts w:ascii="Arial" w:hAnsi="Arial" w:cs="Arial"/>
                <w:sz w:val="18"/>
                <w:szCs w:val="18"/>
              </w:rPr>
            </w:pPr>
            <w:r w:rsidRPr="00902C2A">
              <w:rPr>
                <w:rFonts w:ascii="Arial" w:hAnsi="Arial" w:cs="Arial"/>
                <w:sz w:val="18"/>
                <w:szCs w:val="18"/>
              </w:rPr>
              <w:t>2.590.298,96</w:t>
            </w:r>
          </w:p>
        </w:tc>
        <w:tc>
          <w:tcPr>
            <w:tcW w:w="1384" w:type="dxa"/>
          </w:tcPr>
          <w:p w:rsidR="00AC6291" w:rsidRPr="00902C2A" w:rsidRDefault="00572D81" w:rsidP="009329A7">
            <w:pPr>
              <w:jc w:val="right"/>
              <w:rPr>
                <w:rFonts w:ascii="Arial" w:hAnsi="Arial" w:cs="Arial"/>
                <w:sz w:val="18"/>
                <w:szCs w:val="18"/>
              </w:rPr>
            </w:pPr>
            <w:r w:rsidRPr="00902C2A">
              <w:rPr>
                <w:rFonts w:ascii="Arial" w:hAnsi="Arial" w:cs="Arial"/>
                <w:sz w:val="18"/>
                <w:szCs w:val="18"/>
              </w:rPr>
              <w:t>95,14</w:t>
            </w:r>
          </w:p>
        </w:tc>
      </w:tr>
      <w:tr w:rsidR="00F75E8C" w:rsidRPr="00902C2A" w:rsidTr="00EF63A5">
        <w:tc>
          <w:tcPr>
            <w:tcW w:w="759" w:type="dxa"/>
          </w:tcPr>
          <w:p w:rsidR="00AC6291" w:rsidRPr="00902C2A" w:rsidRDefault="00AC6291" w:rsidP="009329A7">
            <w:pPr>
              <w:jc w:val="center"/>
              <w:rPr>
                <w:rFonts w:ascii="Arial" w:hAnsi="Arial" w:cs="Arial"/>
                <w:sz w:val="18"/>
                <w:szCs w:val="18"/>
              </w:rPr>
            </w:pPr>
            <w:r w:rsidRPr="00902C2A">
              <w:rPr>
                <w:rFonts w:ascii="Arial" w:hAnsi="Arial" w:cs="Arial"/>
                <w:sz w:val="18"/>
                <w:szCs w:val="18"/>
              </w:rPr>
              <w:t>4.</w:t>
            </w:r>
          </w:p>
        </w:tc>
        <w:tc>
          <w:tcPr>
            <w:tcW w:w="4174" w:type="dxa"/>
          </w:tcPr>
          <w:p w:rsidR="00AC6291" w:rsidRPr="00902C2A" w:rsidRDefault="00D262EF" w:rsidP="009329A7">
            <w:pPr>
              <w:rPr>
                <w:rFonts w:ascii="Arial" w:hAnsi="Arial" w:cs="Arial"/>
                <w:sz w:val="18"/>
                <w:szCs w:val="18"/>
              </w:rPr>
            </w:pPr>
            <w:r w:rsidRPr="00902C2A">
              <w:rPr>
                <w:rFonts w:ascii="Arial" w:hAnsi="Arial" w:cs="Arial"/>
                <w:sz w:val="18"/>
                <w:szCs w:val="18"/>
              </w:rPr>
              <w:t>Poticanje i promicanje tehničke kulture</w:t>
            </w:r>
          </w:p>
        </w:tc>
        <w:tc>
          <w:tcPr>
            <w:tcW w:w="1656" w:type="dxa"/>
          </w:tcPr>
          <w:p w:rsidR="00AC6291" w:rsidRPr="00902C2A" w:rsidRDefault="00572D81" w:rsidP="009329A7">
            <w:pPr>
              <w:jc w:val="right"/>
              <w:rPr>
                <w:rFonts w:ascii="Arial" w:hAnsi="Arial" w:cs="Arial"/>
                <w:sz w:val="18"/>
                <w:szCs w:val="18"/>
              </w:rPr>
            </w:pPr>
            <w:r w:rsidRPr="00902C2A">
              <w:rPr>
                <w:rFonts w:ascii="Arial" w:hAnsi="Arial" w:cs="Arial"/>
                <w:sz w:val="18"/>
                <w:szCs w:val="18"/>
              </w:rPr>
              <w:t>149.000,00</w:t>
            </w:r>
          </w:p>
        </w:tc>
        <w:tc>
          <w:tcPr>
            <w:tcW w:w="1656" w:type="dxa"/>
          </w:tcPr>
          <w:p w:rsidR="00AC6291" w:rsidRPr="00902C2A" w:rsidRDefault="00572D81" w:rsidP="009329A7">
            <w:pPr>
              <w:jc w:val="right"/>
              <w:rPr>
                <w:rFonts w:ascii="Arial" w:hAnsi="Arial" w:cs="Arial"/>
                <w:sz w:val="18"/>
                <w:szCs w:val="18"/>
              </w:rPr>
            </w:pPr>
            <w:r w:rsidRPr="00902C2A">
              <w:rPr>
                <w:rFonts w:ascii="Arial" w:hAnsi="Arial" w:cs="Arial"/>
                <w:sz w:val="18"/>
                <w:szCs w:val="18"/>
              </w:rPr>
              <w:t>143.607,90</w:t>
            </w:r>
          </w:p>
        </w:tc>
        <w:tc>
          <w:tcPr>
            <w:tcW w:w="1384" w:type="dxa"/>
          </w:tcPr>
          <w:p w:rsidR="00AC6291" w:rsidRPr="00902C2A" w:rsidRDefault="00572D81" w:rsidP="009329A7">
            <w:pPr>
              <w:jc w:val="right"/>
              <w:rPr>
                <w:rFonts w:ascii="Arial" w:hAnsi="Arial" w:cs="Arial"/>
                <w:sz w:val="18"/>
                <w:szCs w:val="18"/>
              </w:rPr>
            </w:pPr>
            <w:r w:rsidRPr="00902C2A">
              <w:rPr>
                <w:rFonts w:ascii="Arial" w:hAnsi="Arial" w:cs="Arial"/>
                <w:sz w:val="18"/>
                <w:szCs w:val="18"/>
              </w:rPr>
              <w:t>96,38</w:t>
            </w:r>
          </w:p>
        </w:tc>
      </w:tr>
      <w:tr w:rsidR="00F75E8C" w:rsidRPr="00902C2A" w:rsidTr="00EF63A5">
        <w:tc>
          <w:tcPr>
            <w:tcW w:w="759" w:type="dxa"/>
          </w:tcPr>
          <w:p w:rsidR="00AC6291" w:rsidRPr="00902C2A" w:rsidRDefault="00AC6291" w:rsidP="009329A7">
            <w:pPr>
              <w:jc w:val="center"/>
              <w:rPr>
                <w:rFonts w:ascii="Arial" w:hAnsi="Arial" w:cs="Arial"/>
                <w:sz w:val="18"/>
                <w:szCs w:val="18"/>
              </w:rPr>
            </w:pPr>
            <w:r w:rsidRPr="00902C2A">
              <w:rPr>
                <w:rFonts w:ascii="Arial" w:hAnsi="Arial" w:cs="Arial"/>
                <w:sz w:val="18"/>
                <w:szCs w:val="18"/>
              </w:rPr>
              <w:t>5.</w:t>
            </w:r>
          </w:p>
        </w:tc>
        <w:tc>
          <w:tcPr>
            <w:tcW w:w="4174" w:type="dxa"/>
          </w:tcPr>
          <w:p w:rsidR="00AC6291" w:rsidRPr="00902C2A" w:rsidRDefault="00AC6291" w:rsidP="009329A7">
            <w:pPr>
              <w:rPr>
                <w:rFonts w:ascii="Arial" w:hAnsi="Arial" w:cs="Arial"/>
                <w:sz w:val="18"/>
                <w:szCs w:val="18"/>
              </w:rPr>
            </w:pPr>
            <w:r w:rsidRPr="00902C2A">
              <w:rPr>
                <w:rFonts w:ascii="Arial" w:hAnsi="Arial" w:cs="Arial"/>
                <w:sz w:val="18"/>
                <w:szCs w:val="18"/>
              </w:rPr>
              <w:t>Kulturno-povijesna baština</w:t>
            </w:r>
          </w:p>
        </w:tc>
        <w:tc>
          <w:tcPr>
            <w:tcW w:w="1656" w:type="dxa"/>
          </w:tcPr>
          <w:p w:rsidR="00AC6291" w:rsidRPr="00902C2A" w:rsidRDefault="00CA6039" w:rsidP="009329A7">
            <w:pPr>
              <w:jc w:val="right"/>
              <w:rPr>
                <w:rFonts w:ascii="Arial" w:hAnsi="Arial" w:cs="Arial"/>
                <w:sz w:val="18"/>
                <w:szCs w:val="18"/>
              </w:rPr>
            </w:pPr>
            <w:r w:rsidRPr="00902C2A">
              <w:rPr>
                <w:rFonts w:ascii="Arial" w:hAnsi="Arial" w:cs="Arial"/>
                <w:sz w:val="18"/>
                <w:szCs w:val="18"/>
              </w:rPr>
              <w:t>469.941,77</w:t>
            </w:r>
          </w:p>
        </w:tc>
        <w:tc>
          <w:tcPr>
            <w:tcW w:w="1656" w:type="dxa"/>
          </w:tcPr>
          <w:p w:rsidR="00AC6291" w:rsidRPr="00902C2A" w:rsidRDefault="00572D81" w:rsidP="00EE0FA7">
            <w:pPr>
              <w:jc w:val="right"/>
              <w:rPr>
                <w:rFonts w:ascii="Arial" w:hAnsi="Arial" w:cs="Arial"/>
                <w:sz w:val="18"/>
                <w:szCs w:val="18"/>
              </w:rPr>
            </w:pPr>
            <w:r w:rsidRPr="00902C2A">
              <w:rPr>
                <w:rFonts w:ascii="Arial" w:hAnsi="Arial" w:cs="Arial"/>
                <w:sz w:val="18"/>
                <w:szCs w:val="18"/>
              </w:rPr>
              <w:t>348.354,80</w:t>
            </w:r>
          </w:p>
        </w:tc>
        <w:tc>
          <w:tcPr>
            <w:tcW w:w="1384" w:type="dxa"/>
          </w:tcPr>
          <w:p w:rsidR="00AC6291" w:rsidRPr="00902C2A" w:rsidRDefault="00CA6039" w:rsidP="00A35DC2">
            <w:pPr>
              <w:jc w:val="right"/>
              <w:rPr>
                <w:rFonts w:ascii="Arial" w:hAnsi="Arial" w:cs="Arial"/>
                <w:sz w:val="18"/>
                <w:szCs w:val="18"/>
              </w:rPr>
            </w:pPr>
            <w:r w:rsidRPr="00902C2A">
              <w:rPr>
                <w:rFonts w:ascii="Arial" w:hAnsi="Arial" w:cs="Arial"/>
                <w:sz w:val="18"/>
                <w:szCs w:val="18"/>
              </w:rPr>
              <w:t>74,13</w:t>
            </w:r>
          </w:p>
        </w:tc>
      </w:tr>
      <w:tr w:rsidR="00F75E8C" w:rsidRPr="00902C2A" w:rsidTr="00EF63A5">
        <w:tc>
          <w:tcPr>
            <w:tcW w:w="4933" w:type="dxa"/>
            <w:gridSpan w:val="2"/>
          </w:tcPr>
          <w:p w:rsidR="0088069D" w:rsidRPr="00902C2A" w:rsidRDefault="0088069D" w:rsidP="009329A7">
            <w:pPr>
              <w:rPr>
                <w:rFonts w:ascii="Arial" w:hAnsi="Arial" w:cs="Arial"/>
                <w:b/>
                <w:sz w:val="18"/>
                <w:szCs w:val="18"/>
              </w:rPr>
            </w:pPr>
            <w:r w:rsidRPr="00902C2A">
              <w:rPr>
                <w:rFonts w:ascii="Arial" w:hAnsi="Arial" w:cs="Arial"/>
                <w:b/>
                <w:sz w:val="18"/>
                <w:szCs w:val="18"/>
                <w:lang w:eastAsia="hr-HR"/>
              </w:rPr>
              <w:t>Ukupno glava 01101:</w:t>
            </w:r>
          </w:p>
        </w:tc>
        <w:tc>
          <w:tcPr>
            <w:tcW w:w="1656" w:type="dxa"/>
          </w:tcPr>
          <w:p w:rsidR="0088069D" w:rsidRPr="00902C2A" w:rsidRDefault="00572D81" w:rsidP="009329A7">
            <w:pPr>
              <w:jc w:val="right"/>
              <w:rPr>
                <w:rFonts w:ascii="Arial" w:hAnsi="Arial" w:cs="Arial"/>
                <w:b/>
                <w:sz w:val="18"/>
                <w:szCs w:val="18"/>
              </w:rPr>
            </w:pPr>
            <w:r w:rsidRPr="00902C2A">
              <w:rPr>
                <w:rFonts w:ascii="Arial" w:hAnsi="Arial" w:cs="Arial"/>
                <w:b/>
                <w:sz w:val="18"/>
                <w:szCs w:val="18"/>
              </w:rPr>
              <w:t>4.056.757,29</w:t>
            </w:r>
          </w:p>
        </w:tc>
        <w:tc>
          <w:tcPr>
            <w:tcW w:w="1656" w:type="dxa"/>
          </w:tcPr>
          <w:p w:rsidR="0088069D" w:rsidRPr="00902C2A" w:rsidRDefault="00572D81" w:rsidP="00FD74E3">
            <w:pPr>
              <w:jc w:val="right"/>
              <w:rPr>
                <w:rFonts w:ascii="Arial" w:hAnsi="Arial" w:cs="Arial"/>
                <w:b/>
                <w:sz w:val="18"/>
                <w:szCs w:val="18"/>
              </w:rPr>
            </w:pPr>
            <w:r w:rsidRPr="00902C2A">
              <w:rPr>
                <w:rFonts w:ascii="Arial" w:hAnsi="Arial" w:cs="Arial"/>
                <w:b/>
                <w:sz w:val="18"/>
                <w:szCs w:val="18"/>
              </w:rPr>
              <w:t>3.763.113,35</w:t>
            </w:r>
          </w:p>
        </w:tc>
        <w:tc>
          <w:tcPr>
            <w:tcW w:w="1384" w:type="dxa"/>
          </w:tcPr>
          <w:p w:rsidR="0088069D" w:rsidRPr="00902C2A" w:rsidRDefault="00572D81" w:rsidP="003E2498">
            <w:pPr>
              <w:jc w:val="right"/>
              <w:rPr>
                <w:rFonts w:ascii="Arial" w:hAnsi="Arial" w:cs="Arial"/>
                <w:b/>
                <w:sz w:val="18"/>
                <w:szCs w:val="18"/>
              </w:rPr>
            </w:pPr>
            <w:r w:rsidRPr="00902C2A">
              <w:rPr>
                <w:rFonts w:ascii="Arial" w:hAnsi="Arial" w:cs="Arial"/>
                <w:b/>
                <w:sz w:val="18"/>
                <w:szCs w:val="18"/>
              </w:rPr>
              <w:t>92,76</w:t>
            </w:r>
          </w:p>
        </w:tc>
      </w:tr>
      <w:tr w:rsidR="00F75E8C" w:rsidRPr="00902C2A" w:rsidTr="00026421">
        <w:trPr>
          <w:trHeight w:val="453"/>
        </w:trPr>
        <w:tc>
          <w:tcPr>
            <w:tcW w:w="9629" w:type="dxa"/>
            <w:gridSpan w:val="5"/>
            <w:vAlign w:val="center"/>
          </w:tcPr>
          <w:p w:rsidR="00EF63A5" w:rsidRPr="00902C2A" w:rsidRDefault="00EF63A5" w:rsidP="009329A7">
            <w:pPr>
              <w:jc w:val="both"/>
              <w:rPr>
                <w:rFonts w:ascii="Arial" w:hAnsi="Arial" w:cs="Arial"/>
                <w:b/>
                <w:sz w:val="18"/>
                <w:szCs w:val="18"/>
                <w:lang w:eastAsia="hr-HR"/>
              </w:rPr>
            </w:pPr>
            <w:r w:rsidRPr="00902C2A">
              <w:rPr>
                <w:rFonts w:ascii="Arial" w:hAnsi="Arial" w:cs="Arial"/>
                <w:b/>
                <w:sz w:val="18"/>
                <w:szCs w:val="18"/>
              </w:rPr>
              <w:t>GLAVA: 01103  POMORSKI I POVIJESNI MUZEJ HRVATSKOG PRIMORJA RIJEKA</w:t>
            </w:r>
          </w:p>
        </w:tc>
      </w:tr>
      <w:tr w:rsidR="00F75E8C" w:rsidRPr="00902C2A" w:rsidTr="00EF63A5">
        <w:trPr>
          <w:trHeight w:val="113"/>
        </w:trPr>
        <w:tc>
          <w:tcPr>
            <w:tcW w:w="759" w:type="dxa"/>
            <w:hideMark/>
          </w:tcPr>
          <w:p w:rsidR="00EF63A5" w:rsidRPr="00902C2A" w:rsidRDefault="00EF63A5" w:rsidP="009329A7">
            <w:pPr>
              <w:jc w:val="center"/>
              <w:rPr>
                <w:rFonts w:ascii="Arial" w:hAnsi="Arial" w:cs="Arial"/>
                <w:bCs/>
                <w:sz w:val="18"/>
                <w:szCs w:val="18"/>
              </w:rPr>
            </w:pPr>
            <w:r w:rsidRPr="00902C2A">
              <w:rPr>
                <w:rFonts w:ascii="Arial" w:hAnsi="Arial" w:cs="Arial"/>
                <w:bCs/>
                <w:sz w:val="18"/>
                <w:szCs w:val="18"/>
              </w:rPr>
              <w:lastRenderedPageBreak/>
              <w:t>1.</w:t>
            </w:r>
          </w:p>
        </w:tc>
        <w:tc>
          <w:tcPr>
            <w:tcW w:w="4174" w:type="dxa"/>
            <w:hideMark/>
          </w:tcPr>
          <w:p w:rsidR="00EF63A5" w:rsidRPr="00902C2A" w:rsidRDefault="00C113F4" w:rsidP="009329A7">
            <w:pPr>
              <w:rPr>
                <w:rFonts w:ascii="Arial" w:hAnsi="Arial" w:cs="Arial"/>
                <w:bCs/>
                <w:sz w:val="18"/>
                <w:szCs w:val="18"/>
              </w:rPr>
            </w:pPr>
            <w:r w:rsidRPr="00902C2A">
              <w:rPr>
                <w:rFonts w:ascii="Arial" w:hAnsi="Arial" w:cs="Arial"/>
                <w:bCs/>
                <w:sz w:val="18"/>
                <w:szCs w:val="18"/>
              </w:rPr>
              <w:t>Promicanje kulture</w:t>
            </w:r>
          </w:p>
        </w:tc>
        <w:tc>
          <w:tcPr>
            <w:tcW w:w="1656" w:type="dxa"/>
          </w:tcPr>
          <w:p w:rsidR="00EF63A5" w:rsidRPr="00902C2A" w:rsidRDefault="00572D81" w:rsidP="00EA5A41">
            <w:pPr>
              <w:jc w:val="right"/>
              <w:rPr>
                <w:rFonts w:ascii="Arial" w:hAnsi="Arial" w:cs="Arial"/>
                <w:bCs/>
                <w:sz w:val="18"/>
                <w:szCs w:val="18"/>
              </w:rPr>
            </w:pPr>
            <w:r w:rsidRPr="00902C2A">
              <w:rPr>
                <w:rFonts w:ascii="Arial" w:hAnsi="Arial" w:cs="Arial"/>
                <w:bCs/>
                <w:sz w:val="18"/>
                <w:szCs w:val="18"/>
              </w:rPr>
              <w:t>2.365.075,68</w:t>
            </w:r>
          </w:p>
        </w:tc>
        <w:tc>
          <w:tcPr>
            <w:tcW w:w="1656" w:type="dxa"/>
          </w:tcPr>
          <w:p w:rsidR="00EF63A5" w:rsidRPr="00902C2A" w:rsidRDefault="00572D81" w:rsidP="00EA5A41">
            <w:pPr>
              <w:jc w:val="right"/>
              <w:rPr>
                <w:rFonts w:ascii="Arial" w:hAnsi="Arial" w:cs="Arial"/>
                <w:bCs/>
                <w:sz w:val="18"/>
                <w:szCs w:val="18"/>
              </w:rPr>
            </w:pPr>
            <w:r w:rsidRPr="00902C2A">
              <w:rPr>
                <w:rFonts w:ascii="Arial" w:hAnsi="Arial" w:cs="Arial"/>
                <w:bCs/>
                <w:sz w:val="18"/>
                <w:szCs w:val="18"/>
              </w:rPr>
              <w:t>1.554.107,33</w:t>
            </w:r>
          </w:p>
        </w:tc>
        <w:tc>
          <w:tcPr>
            <w:tcW w:w="1384" w:type="dxa"/>
          </w:tcPr>
          <w:p w:rsidR="00EF63A5" w:rsidRPr="00902C2A" w:rsidRDefault="00572D81" w:rsidP="009329A7">
            <w:pPr>
              <w:jc w:val="right"/>
              <w:rPr>
                <w:rFonts w:ascii="Arial" w:hAnsi="Arial" w:cs="Arial"/>
                <w:bCs/>
                <w:sz w:val="18"/>
                <w:szCs w:val="18"/>
              </w:rPr>
            </w:pPr>
            <w:r w:rsidRPr="00902C2A">
              <w:rPr>
                <w:rFonts w:ascii="Arial" w:hAnsi="Arial" w:cs="Arial"/>
                <w:sz w:val="18"/>
                <w:szCs w:val="18"/>
              </w:rPr>
              <w:t>65,71</w:t>
            </w:r>
          </w:p>
        </w:tc>
      </w:tr>
      <w:tr w:rsidR="00F75E8C" w:rsidRPr="00902C2A" w:rsidTr="00EF63A5">
        <w:tc>
          <w:tcPr>
            <w:tcW w:w="4933" w:type="dxa"/>
            <w:gridSpan w:val="2"/>
          </w:tcPr>
          <w:p w:rsidR="00EF63A5" w:rsidRPr="00902C2A" w:rsidRDefault="00EF63A5" w:rsidP="009329A7">
            <w:pPr>
              <w:rPr>
                <w:rFonts w:ascii="Arial" w:hAnsi="Arial" w:cs="Arial"/>
                <w:b/>
                <w:sz w:val="18"/>
                <w:szCs w:val="18"/>
              </w:rPr>
            </w:pPr>
            <w:r w:rsidRPr="00902C2A">
              <w:rPr>
                <w:rFonts w:ascii="Arial" w:hAnsi="Arial" w:cs="Arial"/>
                <w:b/>
                <w:sz w:val="18"/>
                <w:szCs w:val="18"/>
              </w:rPr>
              <w:t>Ukupno glava 01103:</w:t>
            </w:r>
          </w:p>
        </w:tc>
        <w:tc>
          <w:tcPr>
            <w:tcW w:w="1656" w:type="dxa"/>
          </w:tcPr>
          <w:p w:rsidR="00EF63A5" w:rsidRPr="00902C2A" w:rsidRDefault="00572D81" w:rsidP="00EA5A41">
            <w:pPr>
              <w:jc w:val="right"/>
              <w:rPr>
                <w:rFonts w:ascii="Arial" w:hAnsi="Arial" w:cs="Arial"/>
                <w:b/>
                <w:sz w:val="18"/>
                <w:szCs w:val="18"/>
              </w:rPr>
            </w:pPr>
            <w:r w:rsidRPr="00902C2A">
              <w:rPr>
                <w:rFonts w:ascii="Arial" w:hAnsi="Arial" w:cs="Arial"/>
                <w:b/>
                <w:sz w:val="18"/>
                <w:szCs w:val="18"/>
              </w:rPr>
              <w:t>2.365.075,68</w:t>
            </w:r>
          </w:p>
        </w:tc>
        <w:tc>
          <w:tcPr>
            <w:tcW w:w="1656" w:type="dxa"/>
          </w:tcPr>
          <w:p w:rsidR="00EF63A5" w:rsidRPr="00902C2A" w:rsidRDefault="00572D81" w:rsidP="00EA5A41">
            <w:pPr>
              <w:jc w:val="right"/>
              <w:rPr>
                <w:rFonts w:ascii="Arial" w:hAnsi="Arial" w:cs="Arial"/>
                <w:b/>
                <w:sz w:val="18"/>
                <w:szCs w:val="18"/>
              </w:rPr>
            </w:pPr>
            <w:r w:rsidRPr="00902C2A">
              <w:rPr>
                <w:rFonts w:ascii="Arial" w:hAnsi="Arial" w:cs="Arial"/>
                <w:b/>
                <w:sz w:val="18"/>
                <w:szCs w:val="18"/>
              </w:rPr>
              <w:t>1.554.107,33</w:t>
            </w:r>
          </w:p>
        </w:tc>
        <w:tc>
          <w:tcPr>
            <w:tcW w:w="1384" w:type="dxa"/>
          </w:tcPr>
          <w:p w:rsidR="00EF63A5" w:rsidRPr="00902C2A" w:rsidRDefault="00572D81" w:rsidP="009329A7">
            <w:pPr>
              <w:jc w:val="right"/>
              <w:rPr>
                <w:rFonts w:ascii="Arial" w:hAnsi="Arial" w:cs="Arial"/>
                <w:b/>
                <w:sz w:val="18"/>
                <w:szCs w:val="18"/>
              </w:rPr>
            </w:pPr>
            <w:r w:rsidRPr="00902C2A">
              <w:rPr>
                <w:rFonts w:ascii="Arial" w:hAnsi="Arial" w:cs="Arial"/>
                <w:b/>
                <w:sz w:val="18"/>
                <w:szCs w:val="18"/>
              </w:rPr>
              <w:t>65,71</w:t>
            </w:r>
          </w:p>
        </w:tc>
      </w:tr>
      <w:tr w:rsidR="00F75E8C" w:rsidRPr="00902C2A" w:rsidTr="00026421">
        <w:trPr>
          <w:trHeight w:val="365"/>
        </w:trPr>
        <w:tc>
          <w:tcPr>
            <w:tcW w:w="9629" w:type="dxa"/>
            <w:gridSpan w:val="5"/>
            <w:vAlign w:val="center"/>
          </w:tcPr>
          <w:p w:rsidR="00EF63A5" w:rsidRPr="00902C2A" w:rsidRDefault="00EF63A5" w:rsidP="009329A7">
            <w:pPr>
              <w:rPr>
                <w:rFonts w:ascii="Arial" w:hAnsi="Arial" w:cs="Arial"/>
                <w:sz w:val="18"/>
                <w:szCs w:val="18"/>
              </w:rPr>
            </w:pPr>
            <w:r w:rsidRPr="00902C2A">
              <w:rPr>
                <w:rFonts w:ascii="Arial" w:hAnsi="Arial" w:cs="Arial"/>
                <w:b/>
                <w:sz w:val="18"/>
                <w:szCs w:val="18"/>
              </w:rPr>
              <w:t>GLAVA: 01104  PRIRODOSLOVNI MUZEJ RIJEKA</w:t>
            </w:r>
          </w:p>
        </w:tc>
      </w:tr>
      <w:tr w:rsidR="00F75E8C" w:rsidRPr="00902C2A" w:rsidTr="00EF63A5">
        <w:trPr>
          <w:trHeight w:val="113"/>
        </w:trPr>
        <w:tc>
          <w:tcPr>
            <w:tcW w:w="759" w:type="dxa"/>
            <w:hideMark/>
          </w:tcPr>
          <w:p w:rsidR="00EF63A5" w:rsidRPr="00902C2A" w:rsidRDefault="00EF63A5" w:rsidP="009329A7">
            <w:pPr>
              <w:jc w:val="center"/>
              <w:rPr>
                <w:rFonts w:ascii="Arial" w:hAnsi="Arial" w:cs="Arial"/>
                <w:sz w:val="18"/>
                <w:szCs w:val="18"/>
              </w:rPr>
            </w:pPr>
            <w:r w:rsidRPr="00902C2A">
              <w:rPr>
                <w:rFonts w:ascii="Arial" w:hAnsi="Arial" w:cs="Arial"/>
                <w:sz w:val="18"/>
                <w:szCs w:val="18"/>
              </w:rPr>
              <w:t>1.</w:t>
            </w:r>
          </w:p>
        </w:tc>
        <w:tc>
          <w:tcPr>
            <w:tcW w:w="4174" w:type="dxa"/>
            <w:hideMark/>
          </w:tcPr>
          <w:p w:rsidR="00EF63A5" w:rsidRPr="00902C2A" w:rsidRDefault="00C113F4" w:rsidP="009329A7">
            <w:pPr>
              <w:rPr>
                <w:rFonts w:ascii="Arial" w:hAnsi="Arial" w:cs="Arial"/>
                <w:sz w:val="18"/>
                <w:szCs w:val="18"/>
              </w:rPr>
            </w:pPr>
            <w:r w:rsidRPr="00902C2A">
              <w:rPr>
                <w:rFonts w:ascii="Arial" w:hAnsi="Arial" w:cs="Arial"/>
                <w:sz w:val="18"/>
                <w:szCs w:val="18"/>
              </w:rPr>
              <w:t>Promicanje kulture</w:t>
            </w:r>
          </w:p>
        </w:tc>
        <w:tc>
          <w:tcPr>
            <w:tcW w:w="1656" w:type="dxa"/>
          </w:tcPr>
          <w:p w:rsidR="00A35DC2" w:rsidRPr="00902C2A" w:rsidRDefault="00572D81" w:rsidP="0088079A">
            <w:pPr>
              <w:jc w:val="right"/>
              <w:rPr>
                <w:rFonts w:ascii="Arial" w:hAnsi="Arial" w:cs="Arial"/>
                <w:sz w:val="18"/>
                <w:szCs w:val="18"/>
              </w:rPr>
            </w:pPr>
            <w:r w:rsidRPr="00902C2A">
              <w:rPr>
                <w:rFonts w:ascii="Arial" w:hAnsi="Arial" w:cs="Arial"/>
                <w:sz w:val="18"/>
                <w:szCs w:val="18"/>
              </w:rPr>
              <w:t>803.215,46</w:t>
            </w:r>
          </w:p>
        </w:tc>
        <w:tc>
          <w:tcPr>
            <w:tcW w:w="1656" w:type="dxa"/>
          </w:tcPr>
          <w:p w:rsidR="00EF63A5" w:rsidRPr="00902C2A" w:rsidRDefault="00572D81" w:rsidP="009329A7">
            <w:pPr>
              <w:jc w:val="right"/>
              <w:rPr>
                <w:rFonts w:ascii="Arial" w:hAnsi="Arial" w:cs="Arial"/>
                <w:sz w:val="18"/>
                <w:szCs w:val="18"/>
              </w:rPr>
            </w:pPr>
            <w:r w:rsidRPr="00902C2A">
              <w:rPr>
                <w:rFonts w:ascii="Arial" w:hAnsi="Arial" w:cs="Arial"/>
                <w:sz w:val="18"/>
                <w:szCs w:val="18"/>
              </w:rPr>
              <w:t>756.993,87</w:t>
            </w:r>
          </w:p>
        </w:tc>
        <w:tc>
          <w:tcPr>
            <w:tcW w:w="1384" w:type="dxa"/>
          </w:tcPr>
          <w:p w:rsidR="00EF63A5" w:rsidRPr="00902C2A" w:rsidRDefault="00105FA4" w:rsidP="009329A7">
            <w:pPr>
              <w:jc w:val="right"/>
              <w:rPr>
                <w:rFonts w:ascii="Arial" w:hAnsi="Arial" w:cs="Arial"/>
                <w:sz w:val="18"/>
                <w:szCs w:val="18"/>
              </w:rPr>
            </w:pPr>
            <w:r w:rsidRPr="00902C2A">
              <w:rPr>
                <w:rFonts w:ascii="Arial" w:hAnsi="Arial" w:cs="Arial"/>
                <w:sz w:val="18"/>
                <w:szCs w:val="18"/>
              </w:rPr>
              <w:t>94,</w:t>
            </w:r>
            <w:r w:rsidR="00572D81" w:rsidRPr="00902C2A">
              <w:rPr>
                <w:rFonts w:ascii="Arial" w:hAnsi="Arial" w:cs="Arial"/>
                <w:sz w:val="18"/>
                <w:szCs w:val="18"/>
              </w:rPr>
              <w:t>25</w:t>
            </w:r>
          </w:p>
        </w:tc>
      </w:tr>
      <w:tr w:rsidR="00F75E8C" w:rsidRPr="00902C2A" w:rsidTr="00EF63A5">
        <w:tc>
          <w:tcPr>
            <w:tcW w:w="4933" w:type="dxa"/>
            <w:gridSpan w:val="2"/>
          </w:tcPr>
          <w:p w:rsidR="00EF63A5" w:rsidRPr="00902C2A" w:rsidRDefault="00EF63A5" w:rsidP="009329A7">
            <w:pPr>
              <w:rPr>
                <w:rFonts w:ascii="Arial" w:hAnsi="Arial" w:cs="Arial"/>
                <w:b/>
                <w:sz w:val="18"/>
                <w:szCs w:val="18"/>
              </w:rPr>
            </w:pPr>
            <w:r w:rsidRPr="00902C2A">
              <w:rPr>
                <w:rFonts w:ascii="Arial" w:hAnsi="Arial" w:cs="Arial"/>
                <w:b/>
                <w:sz w:val="18"/>
                <w:szCs w:val="18"/>
              </w:rPr>
              <w:t>Ukupno glava 01104:</w:t>
            </w:r>
          </w:p>
        </w:tc>
        <w:tc>
          <w:tcPr>
            <w:tcW w:w="1656" w:type="dxa"/>
          </w:tcPr>
          <w:p w:rsidR="00EF63A5" w:rsidRPr="00902C2A" w:rsidRDefault="00572D81" w:rsidP="009329A7">
            <w:pPr>
              <w:jc w:val="right"/>
              <w:rPr>
                <w:rFonts w:ascii="Arial" w:hAnsi="Arial" w:cs="Arial"/>
                <w:b/>
                <w:sz w:val="18"/>
                <w:szCs w:val="18"/>
              </w:rPr>
            </w:pPr>
            <w:r w:rsidRPr="00902C2A">
              <w:rPr>
                <w:rFonts w:ascii="Arial" w:hAnsi="Arial" w:cs="Arial"/>
                <w:b/>
                <w:sz w:val="18"/>
                <w:szCs w:val="18"/>
              </w:rPr>
              <w:t>803.215,46</w:t>
            </w:r>
          </w:p>
        </w:tc>
        <w:tc>
          <w:tcPr>
            <w:tcW w:w="1656" w:type="dxa"/>
          </w:tcPr>
          <w:p w:rsidR="00EF63A5" w:rsidRPr="00902C2A" w:rsidRDefault="00572D81" w:rsidP="00F75E8C">
            <w:pPr>
              <w:jc w:val="right"/>
              <w:rPr>
                <w:rFonts w:ascii="Arial" w:hAnsi="Arial" w:cs="Arial"/>
                <w:b/>
                <w:sz w:val="18"/>
                <w:szCs w:val="18"/>
              </w:rPr>
            </w:pPr>
            <w:r w:rsidRPr="00902C2A">
              <w:rPr>
                <w:rFonts w:ascii="Arial" w:hAnsi="Arial" w:cs="Arial"/>
                <w:b/>
                <w:sz w:val="18"/>
                <w:szCs w:val="18"/>
              </w:rPr>
              <w:t>756.993,87</w:t>
            </w:r>
          </w:p>
        </w:tc>
        <w:tc>
          <w:tcPr>
            <w:tcW w:w="1384" w:type="dxa"/>
          </w:tcPr>
          <w:p w:rsidR="00EF63A5" w:rsidRPr="00902C2A" w:rsidRDefault="00572D81" w:rsidP="009329A7">
            <w:pPr>
              <w:jc w:val="right"/>
              <w:rPr>
                <w:rFonts w:ascii="Arial" w:hAnsi="Arial" w:cs="Arial"/>
                <w:b/>
                <w:sz w:val="18"/>
                <w:szCs w:val="18"/>
              </w:rPr>
            </w:pPr>
            <w:r w:rsidRPr="00902C2A">
              <w:rPr>
                <w:rFonts w:ascii="Arial" w:hAnsi="Arial" w:cs="Arial"/>
                <w:b/>
                <w:sz w:val="18"/>
                <w:szCs w:val="18"/>
              </w:rPr>
              <w:t>94,25</w:t>
            </w:r>
          </w:p>
        </w:tc>
      </w:tr>
      <w:tr w:rsidR="00F75E8C" w:rsidRPr="00902C2A" w:rsidTr="00026421">
        <w:trPr>
          <w:trHeight w:val="350"/>
        </w:trPr>
        <w:tc>
          <w:tcPr>
            <w:tcW w:w="9629" w:type="dxa"/>
            <w:gridSpan w:val="5"/>
            <w:vAlign w:val="center"/>
          </w:tcPr>
          <w:p w:rsidR="00EF63A5" w:rsidRPr="00902C2A" w:rsidRDefault="008C627B" w:rsidP="009329A7">
            <w:pPr>
              <w:rPr>
                <w:rFonts w:ascii="Arial" w:hAnsi="Arial" w:cs="Arial"/>
                <w:sz w:val="18"/>
                <w:szCs w:val="18"/>
              </w:rPr>
            </w:pPr>
            <w:r w:rsidRPr="00902C2A">
              <w:rPr>
                <w:rFonts w:ascii="Arial" w:hAnsi="Arial" w:cs="Arial"/>
                <w:b/>
                <w:sz w:val="18"/>
                <w:szCs w:val="18"/>
              </w:rPr>
              <w:t>GLAVA: 01105  USTANOVA IVAN MATETIĆ RONJGOV</w:t>
            </w:r>
          </w:p>
        </w:tc>
      </w:tr>
      <w:tr w:rsidR="00F75E8C" w:rsidRPr="00902C2A" w:rsidTr="00EF63A5">
        <w:trPr>
          <w:trHeight w:val="113"/>
        </w:trPr>
        <w:tc>
          <w:tcPr>
            <w:tcW w:w="759" w:type="dxa"/>
            <w:hideMark/>
          </w:tcPr>
          <w:p w:rsidR="00EF63A5" w:rsidRPr="00902C2A" w:rsidRDefault="00EF63A5" w:rsidP="009329A7">
            <w:pPr>
              <w:jc w:val="center"/>
              <w:rPr>
                <w:rFonts w:ascii="Arial" w:hAnsi="Arial" w:cs="Arial"/>
                <w:sz w:val="18"/>
                <w:szCs w:val="18"/>
              </w:rPr>
            </w:pPr>
            <w:r w:rsidRPr="00902C2A">
              <w:rPr>
                <w:rFonts w:ascii="Arial" w:hAnsi="Arial" w:cs="Arial"/>
                <w:sz w:val="18"/>
                <w:szCs w:val="18"/>
              </w:rPr>
              <w:t>1.</w:t>
            </w:r>
          </w:p>
        </w:tc>
        <w:tc>
          <w:tcPr>
            <w:tcW w:w="4174" w:type="dxa"/>
            <w:hideMark/>
          </w:tcPr>
          <w:p w:rsidR="00EF63A5" w:rsidRPr="00902C2A" w:rsidRDefault="00C113F4" w:rsidP="009329A7">
            <w:pPr>
              <w:rPr>
                <w:rFonts w:ascii="Arial" w:hAnsi="Arial" w:cs="Arial"/>
                <w:sz w:val="18"/>
                <w:szCs w:val="18"/>
              </w:rPr>
            </w:pPr>
            <w:r w:rsidRPr="00902C2A">
              <w:rPr>
                <w:rFonts w:ascii="Arial" w:hAnsi="Arial" w:cs="Arial"/>
                <w:sz w:val="18"/>
                <w:szCs w:val="18"/>
              </w:rPr>
              <w:t>Promicanje kulture</w:t>
            </w:r>
          </w:p>
        </w:tc>
        <w:tc>
          <w:tcPr>
            <w:tcW w:w="1656" w:type="dxa"/>
          </w:tcPr>
          <w:p w:rsidR="00EF63A5" w:rsidRPr="00902C2A" w:rsidRDefault="00572D81" w:rsidP="009329A7">
            <w:pPr>
              <w:jc w:val="right"/>
              <w:rPr>
                <w:rFonts w:ascii="Arial" w:hAnsi="Arial" w:cs="Arial"/>
                <w:sz w:val="18"/>
                <w:szCs w:val="18"/>
              </w:rPr>
            </w:pPr>
            <w:r w:rsidRPr="00902C2A">
              <w:rPr>
                <w:rFonts w:ascii="Arial" w:hAnsi="Arial" w:cs="Arial"/>
                <w:sz w:val="18"/>
                <w:szCs w:val="18"/>
              </w:rPr>
              <w:t>177.251,57</w:t>
            </w:r>
          </w:p>
        </w:tc>
        <w:tc>
          <w:tcPr>
            <w:tcW w:w="1656" w:type="dxa"/>
          </w:tcPr>
          <w:p w:rsidR="00EF63A5" w:rsidRPr="00902C2A" w:rsidRDefault="00572D81" w:rsidP="009329A7">
            <w:pPr>
              <w:jc w:val="right"/>
              <w:rPr>
                <w:rFonts w:ascii="Arial" w:hAnsi="Arial" w:cs="Arial"/>
                <w:sz w:val="18"/>
                <w:szCs w:val="18"/>
              </w:rPr>
            </w:pPr>
            <w:r w:rsidRPr="00902C2A">
              <w:rPr>
                <w:rFonts w:ascii="Arial" w:hAnsi="Arial" w:cs="Arial"/>
                <w:sz w:val="18"/>
                <w:szCs w:val="18"/>
              </w:rPr>
              <w:t>177.039,35</w:t>
            </w:r>
          </w:p>
        </w:tc>
        <w:tc>
          <w:tcPr>
            <w:tcW w:w="1384" w:type="dxa"/>
          </w:tcPr>
          <w:p w:rsidR="00EF63A5" w:rsidRPr="00902C2A" w:rsidRDefault="00572D81" w:rsidP="009329A7">
            <w:pPr>
              <w:jc w:val="right"/>
              <w:rPr>
                <w:rFonts w:ascii="Arial" w:hAnsi="Arial" w:cs="Arial"/>
                <w:sz w:val="18"/>
                <w:szCs w:val="18"/>
              </w:rPr>
            </w:pPr>
            <w:r w:rsidRPr="00902C2A">
              <w:rPr>
                <w:rFonts w:ascii="Arial" w:hAnsi="Arial" w:cs="Arial"/>
                <w:sz w:val="18"/>
                <w:szCs w:val="18"/>
              </w:rPr>
              <w:t>99,88</w:t>
            </w:r>
          </w:p>
        </w:tc>
      </w:tr>
      <w:tr w:rsidR="00F75E8C" w:rsidRPr="00902C2A" w:rsidTr="0074322A">
        <w:tc>
          <w:tcPr>
            <w:tcW w:w="4933" w:type="dxa"/>
            <w:gridSpan w:val="2"/>
          </w:tcPr>
          <w:p w:rsidR="00EF63A5" w:rsidRPr="00902C2A" w:rsidRDefault="00EF63A5" w:rsidP="009329A7">
            <w:pPr>
              <w:rPr>
                <w:rFonts w:ascii="Arial" w:hAnsi="Arial" w:cs="Arial"/>
                <w:b/>
                <w:sz w:val="18"/>
                <w:szCs w:val="18"/>
              </w:rPr>
            </w:pPr>
            <w:r w:rsidRPr="00902C2A">
              <w:rPr>
                <w:rFonts w:ascii="Arial" w:hAnsi="Arial" w:cs="Arial"/>
                <w:b/>
                <w:sz w:val="18"/>
                <w:szCs w:val="18"/>
              </w:rPr>
              <w:t>Ukupno glava 01105:</w:t>
            </w:r>
          </w:p>
        </w:tc>
        <w:tc>
          <w:tcPr>
            <w:tcW w:w="1656" w:type="dxa"/>
          </w:tcPr>
          <w:p w:rsidR="00EF63A5" w:rsidRPr="00902C2A" w:rsidRDefault="00572D81" w:rsidP="009329A7">
            <w:pPr>
              <w:jc w:val="right"/>
              <w:rPr>
                <w:rFonts w:ascii="Arial" w:hAnsi="Arial" w:cs="Arial"/>
                <w:b/>
                <w:sz w:val="18"/>
                <w:szCs w:val="18"/>
              </w:rPr>
            </w:pPr>
            <w:r w:rsidRPr="00902C2A">
              <w:rPr>
                <w:rFonts w:ascii="Arial" w:hAnsi="Arial" w:cs="Arial"/>
                <w:b/>
                <w:sz w:val="18"/>
                <w:szCs w:val="18"/>
              </w:rPr>
              <w:t>177.251,57</w:t>
            </w:r>
          </w:p>
        </w:tc>
        <w:tc>
          <w:tcPr>
            <w:tcW w:w="1656" w:type="dxa"/>
          </w:tcPr>
          <w:p w:rsidR="00EF63A5" w:rsidRPr="00902C2A" w:rsidRDefault="00572D81" w:rsidP="009329A7">
            <w:pPr>
              <w:jc w:val="right"/>
              <w:rPr>
                <w:rFonts w:ascii="Arial" w:hAnsi="Arial" w:cs="Arial"/>
                <w:b/>
                <w:sz w:val="18"/>
                <w:szCs w:val="18"/>
              </w:rPr>
            </w:pPr>
            <w:r w:rsidRPr="00902C2A">
              <w:rPr>
                <w:rFonts w:ascii="Arial" w:hAnsi="Arial" w:cs="Arial"/>
                <w:b/>
                <w:sz w:val="18"/>
                <w:szCs w:val="18"/>
              </w:rPr>
              <w:t>177.039,35</w:t>
            </w:r>
          </w:p>
        </w:tc>
        <w:tc>
          <w:tcPr>
            <w:tcW w:w="1384" w:type="dxa"/>
          </w:tcPr>
          <w:p w:rsidR="00EF63A5" w:rsidRPr="00902C2A" w:rsidRDefault="00572D81" w:rsidP="009329A7">
            <w:pPr>
              <w:jc w:val="right"/>
              <w:rPr>
                <w:rFonts w:ascii="Arial" w:hAnsi="Arial" w:cs="Arial"/>
                <w:b/>
                <w:sz w:val="18"/>
                <w:szCs w:val="18"/>
              </w:rPr>
            </w:pPr>
            <w:r w:rsidRPr="00902C2A">
              <w:rPr>
                <w:rFonts w:ascii="Arial" w:hAnsi="Arial" w:cs="Arial"/>
                <w:b/>
                <w:sz w:val="18"/>
                <w:szCs w:val="18"/>
              </w:rPr>
              <w:t>99,88</w:t>
            </w:r>
          </w:p>
        </w:tc>
      </w:tr>
      <w:tr w:rsidR="00F75E8C" w:rsidRPr="00902C2A" w:rsidTr="00026421">
        <w:trPr>
          <w:trHeight w:val="362"/>
        </w:trPr>
        <w:tc>
          <w:tcPr>
            <w:tcW w:w="4933" w:type="dxa"/>
            <w:gridSpan w:val="2"/>
            <w:vAlign w:val="center"/>
          </w:tcPr>
          <w:p w:rsidR="00EF63A5" w:rsidRPr="00902C2A" w:rsidRDefault="00EF63A5" w:rsidP="009329A7">
            <w:pPr>
              <w:jc w:val="center"/>
              <w:rPr>
                <w:rFonts w:ascii="Arial" w:hAnsi="Arial" w:cs="Arial"/>
                <w:b/>
                <w:sz w:val="18"/>
                <w:szCs w:val="18"/>
              </w:rPr>
            </w:pPr>
            <w:r w:rsidRPr="00902C2A">
              <w:rPr>
                <w:rFonts w:ascii="Arial" w:hAnsi="Arial" w:cs="Arial"/>
                <w:b/>
                <w:sz w:val="18"/>
                <w:szCs w:val="18"/>
              </w:rPr>
              <w:t>UKUPNO RAZDJEL:</w:t>
            </w:r>
          </w:p>
        </w:tc>
        <w:tc>
          <w:tcPr>
            <w:tcW w:w="1656" w:type="dxa"/>
            <w:vAlign w:val="center"/>
          </w:tcPr>
          <w:p w:rsidR="00EF63A5" w:rsidRPr="00902C2A" w:rsidRDefault="00572D81" w:rsidP="009329A7">
            <w:pPr>
              <w:jc w:val="right"/>
              <w:rPr>
                <w:rFonts w:ascii="Arial" w:hAnsi="Arial" w:cs="Arial"/>
                <w:b/>
                <w:sz w:val="18"/>
                <w:szCs w:val="18"/>
              </w:rPr>
            </w:pPr>
            <w:r w:rsidRPr="00902C2A">
              <w:rPr>
                <w:rFonts w:ascii="Arial" w:hAnsi="Arial" w:cs="Arial"/>
                <w:b/>
                <w:sz w:val="18"/>
                <w:szCs w:val="18"/>
              </w:rPr>
              <w:t>7.402.300</w:t>
            </w:r>
            <w:r w:rsidR="00EA5A41" w:rsidRPr="00902C2A">
              <w:rPr>
                <w:rFonts w:ascii="Arial" w:hAnsi="Arial" w:cs="Arial"/>
                <w:b/>
                <w:sz w:val="18"/>
                <w:szCs w:val="18"/>
              </w:rPr>
              <w:t>,00</w:t>
            </w:r>
          </w:p>
        </w:tc>
        <w:tc>
          <w:tcPr>
            <w:tcW w:w="1656" w:type="dxa"/>
            <w:vAlign w:val="center"/>
          </w:tcPr>
          <w:p w:rsidR="00EF63A5" w:rsidRPr="00902C2A" w:rsidRDefault="00572D81" w:rsidP="00FD74E3">
            <w:pPr>
              <w:jc w:val="right"/>
              <w:rPr>
                <w:rFonts w:ascii="Arial" w:hAnsi="Arial" w:cs="Arial"/>
                <w:b/>
                <w:sz w:val="18"/>
                <w:szCs w:val="18"/>
              </w:rPr>
            </w:pPr>
            <w:r w:rsidRPr="00902C2A">
              <w:rPr>
                <w:rFonts w:ascii="Arial" w:hAnsi="Arial" w:cs="Arial"/>
                <w:b/>
                <w:sz w:val="18"/>
                <w:szCs w:val="18"/>
              </w:rPr>
              <w:t>6.251.253,90</w:t>
            </w:r>
          </w:p>
        </w:tc>
        <w:tc>
          <w:tcPr>
            <w:tcW w:w="1384" w:type="dxa"/>
            <w:vAlign w:val="center"/>
          </w:tcPr>
          <w:p w:rsidR="00EF63A5" w:rsidRPr="00902C2A" w:rsidRDefault="00572D81" w:rsidP="003E2498">
            <w:pPr>
              <w:jc w:val="right"/>
              <w:rPr>
                <w:rFonts w:ascii="Arial" w:hAnsi="Arial" w:cs="Arial"/>
                <w:b/>
                <w:sz w:val="18"/>
                <w:szCs w:val="18"/>
              </w:rPr>
            </w:pPr>
            <w:r w:rsidRPr="00902C2A">
              <w:rPr>
                <w:rFonts w:ascii="Arial" w:hAnsi="Arial" w:cs="Arial"/>
                <w:b/>
                <w:sz w:val="18"/>
                <w:szCs w:val="18"/>
              </w:rPr>
              <w:t>84,45</w:t>
            </w:r>
          </w:p>
        </w:tc>
      </w:tr>
    </w:tbl>
    <w:p w:rsidR="004B2479" w:rsidRPr="009B63C0" w:rsidRDefault="004B2479" w:rsidP="009329A7">
      <w:pPr>
        <w:spacing w:after="0" w:line="240" w:lineRule="auto"/>
        <w:rPr>
          <w:rFonts w:ascii="Arial" w:hAnsi="Arial" w:cs="Arial"/>
          <w:b/>
          <w:color w:val="FF0000"/>
          <w:sz w:val="20"/>
          <w:szCs w:val="20"/>
        </w:rPr>
      </w:pPr>
    </w:p>
    <w:p w:rsidR="006E76FB" w:rsidRPr="009B63C0" w:rsidRDefault="006E76FB" w:rsidP="009329A7">
      <w:pPr>
        <w:spacing w:after="0" w:line="240" w:lineRule="auto"/>
        <w:rPr>
          <w:rFonts w:ascii="Arial" w:hAnsi="Arial" w:cs="Arial"/>
          <w:b/>
          <w:color w:val="FF0000"/>
          <w:sz w:val="20"/>
          <w:szCs w:val="20"/>
        </w:rPr>
      </w:pPr>
    </w:p>
    <w:p w:rsidR="005F1B64" w:rsidRDefault="005F1B64" w:rsidP="009329A7">
      <w:pPr>
        <w:spacing w:after="0" w:line="240" w:lineRule="auto"/>
        <w:rPr>
          <w:rFonts w:ascii="Arial" w:hAnsi="Arial" w:cs="Arial"/>
          <w:b/>
        </w:rPr>
      </w:pPr>
    </w:p>
    <w:p w:rsidR="005F1B64" w:rsidRDefault="005F1B64" w:rsidP="009329A7">
      <w:pPr>
        <w:spacing w:after="0" w:line="240" w:lineRule="auto"/>
        <w:rPr>
          <w:rFonts w:ascii="Arial" w:hAnsi="Arial" w:cs="Arial"/>
          <w:b/>
        </w:rPr>
      </w:pPr>
    </w:p>
    <w:p w:rsidR="00635AF1" w:rsidRPr="005F1B64" w:rsidRDefault="00635AF1" w:rsidP="009329A7">
      <w:pPr>
        <w:spacing w:after="0" w:line="240" w:lineRule="auto"/>
        <w:rPr>
          <w:rFonts w:ascii="Arial" w:hAnsi="Arial" w:cs="Arial"/>
          <w:b/>
        </w:rPr>
      </w:pPr>
      <w:r w:rsidRPr="005F1B64">
        <w:rPr>
          <w:rFonts w:ascii="Arial" w:hAnsi="Arial" w:cs="Arial"/>
          <w:b/>
        </w:rPr>
        <w:t xml:space="preserve">GLAVA: </w:t>
      </w:r>
      <w:r w:rsidR="0079318B" w:rsidRPr="005F1B64">
        <w:rPr>
          <w:rFonts w:ascii="Arial" w:hAnsi="Arial" w:cs="Arial"/>
          <w:b/>
        </w:rPr>
        <w:t>01101</w:t>
      </w:r>
      <w:r w:rsidRPr="005F1B64">
        <w:rPr>
          <w:rFonts w:ascii="Arial" w:hAnsi="Arial" w:cs="Arial"/>
          <w:b/>
        </w:rPr>
        <w:t xml:space="preserve"> UPRAVNI ODJEL ZA KULTURU, SPORT I TEHNIČKU KULTURU</w:t>
      </w:r>
    </w:p>
    <w:p w:rsidR="00635AF1" w:rsidRPr="005F1B64" w:rsidRDefault="00635AF1" w:rsidP="009329A7">
      <w:pPr>
        <w:spacing w:after="0" w:line="240" w:lineRule="auto"/>
        <w:rPr>
          <w:rFonts w:ascii="Arial" w:hAnsi="Arial" w:cs="Arial"/>
          <w:b/>
        </w:rPr>
      </w:pPr>
    </w:p>
    <w:p w:rsidR="005F1B64" w:rsidRDefault="005F1B64" w:rsidP="009329A7">
      <w:pPr>
        <w:pBdr>
          <w:bottom w:val="single" w:sz="4" w:space="1" w:color="auto"/>
        </w:pBdr>
        <w:spacing w:after="0" w:line="240" w:lineRule="auto"/>
        <w:rPr>
          <w:rFonts w:ascii="Arial" w:hAnsi="Arial" w:cs="Arial"/>
          <w:b/>
        </w:rPr>
      </w:pPr>
    </w:p>
    <w:p w:rsidR="00635AF1" w:rsidRPr="005F1B64" w:rsidRDefault="003A6300" w:rsidP="009329A7">
      <w:pPr>
        <w:pBdr>
          <w:bottom w:val="single" w:sz="4" w:space="1" w:color="auto"/>
        </w:pBdr>
        <w:spacing w:after="0" w:line="240" w:lineRule="auto"/>
        <w:rPr>
          <w:rFonts w:ascii="Arial" w:hAnsi="Arial" w:cs="Arial"/>
          <w:b/>
        </w:rPr>
      </w:pPr>
      <w:r w:rsidRPr="005F1B64">
        <w:rPr>
          <w:rFonts w:ascii="Arial" w:hAnsi="Arial" w:cs="Arial"/>
          <w:b/>
        </w:rPr>
        <w:t xml:space="preserve">NAZIV PROGRAMA:  </w:t>
      </w:r>
      <w:r w:rsidR="00635AF1" w:rsidRPr="005F1B64">
        <w:rPr>
          <w:rFonts w:ascii="Arial" w:hAnsi="Arial" w:cs="Arial"/>
          <w:b/>
        </w:rPr>
        <w:t xml:space="preserve"> 11</w:t>
      </w:r>
      <w:r w:rsidR="0088069D" w:rsidRPr="005F1B64">
        <w:rPr>
          <w:rFonts w:ascii="Arial" w:hAnsi="Arial" w:cs="Arial"/>
          <w:b/>
        </w:rPr>
        <w:t>11</w:t>
      </w:r>
      <w:r w:rsidR="00635AF1" w:rsidRPr="005F1B64">
        <w:rPr>
          <w:rFonts w:ascii="Arial" w:hAnsi="Arial" w:cs="Arial"/>
          <w:b/>
        </w:rPr>
        <w:t xml:space="preserve"> </w:t>
      </w:r>
      <w:r w:rsidR="00E96401" w:rsidRPr="005F1B64">
        <w:rPr>
          <w:rFonts w:ascii="Arial" w:hAnsi="Arial" w:cs="Arial"/>
          <w:b/>
        </w:rPr>
        <w:t>JAVNA UPRAVA I ADMINISTRACIJA</w:t>
      </w:r>
    </w:p>
    <w:p w:rsidR="00635AF1" w:rsidRPr="00415271" w:rsidRDefault="00635AF1" w:rsidP="009329A7">
      <w:pPr>
        <w:spacing w:after="0" w:line="240" w:lineRule="auto"/>
        <w:rPr>
          <w:rFonts w:ascii="Arial" w:hAnsi="Arial" w:cs="Arial"/>
          <w:b/>
          <w:sz w:val="20"/>
          <w:szCs w:val="20"/>
        </w:rPr>
      </w:pPr>
    </w:p>
    <w:p w:rsidR="001A127B" w:rsidRPr="00CC03B9" w:rsidRDefault="001A127B" w:rsidP="001A127B">
      <w:pPr>
        <w:spacing w:after="0" w:line="240" w:lineRule="auto"/>
        <w:jc w:val="both"/>
        <w:rPr>
          <w:rFonts w:ascii="Arial" w:hAnsi="Arial" w:cs="Arial"/>
          <w:iCs/>
          <w:sz w:val="20"/>
          <w:szCs w:val="20"/>
        </w:rPr>
      </w:pPr>
      <w:r w:rsidRPr="002E24BC">
        <w:rPr>
          <w:rFonts w:ascii="Arial" w:hAnsi="Arial" w:cs="Arial"/>
          <w:b/>
          <w:sz w:val="20"/>
          <w:szCs w:val="20"/>
        </w:rPr>
        <w:t xml:space="preserve">POSEBAN CILJ: </w:t>
      </w:r>
      <w:r w:rsidRPr="008C1770">
        <w:rPr>
          <w:rFonts w:ascii="Arial" w:hAnsi="Arial" w:cs="Arial"/>
          <w:bCs/>
          <w:iCs/>
          <w:sz w:val="20"/>
          <w:szCs w:val="20"/>
        </w:rPr>
        <w:t>Ovaj program ne doprinosi izravno ostvarenju posebnih ciljeva iz strateškog okvira Plana razvoja Primorsko-goranske županije za razdob</w:t>
      </w:r>
      <w:r>
        <w:rPr>
          <w:rFonts w:ascii="Arial" w:hAnsi="Arial" w:cs="Arial"/>
          <w:bCs/>
          <w:iCs/>
          <w:sz w:val="20"/>
          <w:szCs w:val="20"/>
        </w:rPr>
        <w:t>lje 2022.-</w:t>
      </w:r>
      <w:r w:rsidRPr="008C1770">
        <w:rPr>
          <w:rFonts w:ascii="Arial" w:hAnsi="Arial" w:cs="Arial"/>
          <w:bCs/>
          <w:iCs/>
          <w:sz w:val="20"/>
          <w:szCs w:val="20"/>
        </w:rPr>
        <w:t>2027., ali je kroz Provedbeni program Primorsko-goranske županije za razdoblje 2021.-2025., koji predstavlja poveznicu Proračuna i Plana razvoja i obuhvaća sve rashode i izdatke Proračuna</w:t>
      </w:r>
      <w:r>
        <w:rPr>
          <w:rFonts w:ascii="Arial" w:hAnsi="Arial" w:cs="Arial"/>
          <w:bCs/>
          <w:iCs/>
          <w:sz w:val="20"/>
          <w:szCs w:val="20"/>
        </w:rPr>
        <w:t>,</w:t>
      </w:r>
      <w:r w:rsidRPr="008C1770">
        <w:rPr>
          <w:rFonts w:ascii="Arial" w:hAnsi="Arial" w:cs="Arial"/>
          <w:bCs/>
          <w:iCs/>
          <w:sz w:val="20"/>
          <w:szCs w:val="20"/>
        </w:rPr>
        <w:t xml:space="preserve"> povezan s posebnom mjerom „Javna uprava i administracija“.</w:t>
      </w:r>
    </w:p>
    <w:p w:rsidR="001A127B" w:rsidRDefault="001A127B" w:rsidP="001A127B">
      <w:pPr>
        <w:spacing w:after="0" w:line="240" w:lineRule="auto"/>
        <w:jc w:val="both"/>
        <w:rPr>
          <w:rFonts w:ascii="Arial" w:hAnsi="Arial" w:cs="Arial"/>
          <w:sz w:val="20"/>
          <w:szCs w:val="20"/>
        </w:rPr>
      </w:pPr>
    </w:p>
    <w:p w:rsidR="001A127B" w:rsidRPr="002E24BC" w:rsidRDefault="001A127B" w:rsidP="001A127B">
      <w:pPr>
        <w:spacing w:after="0" w:line="240" w:lineRule="auto"/>
        <w:jc w:val="both"/>
        <w:rPr>
          <w:rFonts w:ascii="Arial" w:hAnsi="Arial" w:cs="Arial"/>
          <w:sz w:val="20"/>
          <w:szCs w:val="20"/>
        </w:rPr>
      </w:pPr>
      <w:r w:rsidRPr="002E24BC">
        <w:rPr>
          <w:rFonts w:ascii="Arial" w:hAnsi="Arial" w:cs="Arial"/>
          <w:b/>
          <w:sz w:val="20"/>
          <w:szCs w:val="20"/>
        </w:rPr>
        <w:t xml:space="preserve">MJERA: </w:t>
      </w:r>
      <w:r w:rsidRPr="002E24BC">
        <w:rPr>
          <w:rFonts w:ascii="Arial" w:hAnsi="Arial" w:cs="Arial"/>
          <w:sz w:val="20"/>
          <w:szCs w:val="20"/>
        </w:rPr>
        <w:t>Javna uprava i administracija</w:t>
      </w:r>
    </w:p>
    <w:p w:rsidR="001A127B" w:rsidRDefault="001A127B" w:rsidP="001A127B">
      <w:pPr>
        <w:spacing w:after="0" w:line="240" w:lineRule="auto"/>
        <w:jc w:val="both"/>
        <w:rPr>
          <w:rFonts w:ascii="Arial" w:hAnsi="Arial" w:cs="Arial"/>
          <w:b/>
          <w:color w:val="FF0000"/>
          <w:sz w:val="20"/>
          <w:szCs w:val="20"/>
        </w:rPr>
      </w:pPr>
    </w:p>
    <w:p w:rsidR="00802EDC" w:rsidRDefault="00332375" w:rsidP="009329A7">
      <w:pPr>
        <w:spacing w:after="0" w:line="240" w:lineRule="auto"/>
        <w:jc w:val="both"/>
        <w:rPr>
          <w:rFonts w:ascii="Arial" w:hAnsi="Arial" w:cs="Arial"/>
          <w:b/>
          <w:sz w:val="20"/>
          <w:szCs w:val="20"/>
        </w:rPr>
      </w:pPr>
      <w:r w:rsidRPr="00332375">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332375" w:rsidRPr="00415271" w:rsidRDefault="00332375" w:rsidP="009329A7">
      <w:pPr>
        <w:spacing w:after="0" w:line="240" w:lineRule="auto"/>
        <w:jc w:val="both"/>
        <w:rPr>
          <w:rFonts w:ascii="Arial" w:hAnsi="Arial" w:cs="Arial"/>
          <w:sz w:val="20"/>
          <w:szCs w:val="20"/>
        </w:rPr>
      </w:pPr>
    </w:p>
    <w:p w:rsidR="00635AF1" w:rsidRDefault="00635AF1" w:rsidP="009329A7">
      <w:pPr>
        <w:spacing w:after="0" w:line="240" w:lineRule="auto"/>
        <w:jc w:val="both"/>
        <w:rPr>
          <w:rFonts w:ascii="Arial" w:hAnsi="Arial" w:cs="Arial"/>
          <w:sz w:val="20"/>
          <w:szCs w:val="20"/>
        </w:rPr>
      </w:pPr>
      <w:r w:rsidRPr="00415271">
        <w:rPr>
          <w:rFonts w:ascii="Arial" w:hAnsi="Arial" w:cs="Arial"/>
          <w:sz w:val="20"/>
          <w:szCs w:val="20"/>
        </w:rPr>
        <w:t xml:space="preserve">Poslovi i zadaci Odjela uspješno su realizirani, sukladno </w:t>
      </w:r>
      <w:r w:rsidR="00B51BF2">
        <w:rPr>
          <w:rFonts w:ascii="Arial" w:hAnsi="Arial" w:cs="Arial"/>
          <w:sz w:val="20"/>
          <w:szCs w:val="20"/>
        </w:rPr>
        <w:t>planiranom</w:t>
      </w:r>
      <w:r w:rsidR="00E96401">
        <w:rPr>
          <w:rFonts w:ascii="Arial" w:hAnsi="Arial" w:cs="Arial"/>
          <w:sz w:val="20"/>
          <w:szCs w:val="20"/>
        </w:rPr>
        <w:t>. Provedene su aktivnosti na pripremi kandidature Primorsko-goranske županije za titulu Europsk</w:t>
      </w:r>
      <w:r w:rsidR="00B51BF2">
        <w:rPr>
          <w:rFonts w:ascii="Arial" w:hAnsi="Arial" w:cs="Arial"/>
          <w:sz w:val="20"/>
          <w:szCs w:val="20"/>
        </w:rPr>
        <w:t>a</w:t>
      </w:r>
      <w:r w:rsidR="00E96401">
        <w:rPr>
          <w:rFonts w:ascii="Arial" w:hAnsi="Arial" w:cs="Arial"/>
          <w:sz w:val="20"/>
          <w:szCs w:val="20"/>
        </w:rPr>
        <w:t xml:space="preserve"> regij</w:t>
      </w:r>
      <w:r w:rsidR="00B51BF2">
        <w:rPr>
          <w:rFonts w:ascii="Arial" w:hAnsi="Arial" w:cs="Arial"/>
          <w:sz w:val="20"/>
          <w:szCs w:val="20"/>
        </w:rPr>
        <w:t>a</w:t>
      </w:r>
      <w:r w:rsidR="00E96401">
        <w:rPr>
          <w:rFonts w:ascii="Arial" w:hAnsi="Arial" w:cs="Arial"/>
          <w:sz w:val="20"/>
          <w:szCs w:val="20"/>
        </w:rPr>
        <w:t xml:space="preserve"> sporta 2026</w:t>
      </w:r>
      <w:r w:rsidR="00B51BF2">
        <w:rPr>
          <w:rFonts w:ascii="Arial" w:hAnsi="Arial" w:cs="Arial"/>
          <w:sz w:val="20"/>
          <w:szCs w:val="20"/>
        </w:rPr>
        <w:t>, dok je d</w:t>
      </w:r>
      <w:r w:rsidR="00E96401">
        <w:rPr>
          <w:rFonts w:ascii="Arial" w:hAnsi="Arial" w:cs="Arial"/>
          <w:sz w:val="20"/>
          <w:szCs w:val="20"/>
        </w:rPr>
        <w:t>ola</w:t>
      </w:r>
      <w:r w:rsidR="00C11BBB">
        <w:rPr>
          <w:rFonts w:ascii="Arial" w:hAnsi="Arial" w:cs="Arial"/>
          <w:sz w:val="20"/>
          <w:szCs w:val="20"/>
        </w:rPr>
        <w:t>zak</w:t>
      </w:r>
      <w:r w:rsidR="00E96401">
        <w:rPr>
          <w:rFonts w:ascii="Arial" w:hAnsi="Arial" w:cs="Arial"/>
          <w:sz w:val="20"/>
          <w:szCs w:val="20"/>
        </w:rPr>
        <w:t xml:space="preserve"> predstavnika ACES Europe</w:t>
      </w:r>
      <w:r w:rsidR="00B51BF2">
        <w:rPr>
          <w:rFonts w:ascii="Arial" w:hAnsi="Arial" w:cs="Arial"/>
          <w:sz w:val="20"/>
          <w:szCs w:val="20"/>
        </w:rPr>
        <w:t>, organizacije koja dodjeljuje titulu,</w:t>
      </w:r>
      <w:r w:rsidR="00E96401">
        <w:rPr>
          <w:rFonts w:ascii="Arial" w:hAnsi="Arial" w:cs="Arial"/>
          <w:sz w:val="20"/>
          <w:szCs w:val="20"/>
        </w:rPr>
        <w:t xml:space="preserve"> planiran krajem 20</w:t>
      </w:r>
      <w:r w:rsidR="00C11BBB">
        <w:rPr>
          <w:rFonts w:ascii="Arial" w:hAnsi="Arial" w:cs="Arial"/>
          <w:sz w:val="20"/>
          <w:szCs w:val="20"/>
        </w:rPr>
        <w:t>24., realiziran u veljači 2025., zbog čega je izvršenje niže od planiranog.</w:t>
      </w:r>
    </w:p>
    <w:p w:rsidR="00724BB3" w:rsidRPr="009B63C0" w:rsidRDefault="00724BB3" w:rsidP="009329A7">
      <w:pPr>
        <w:spacing w:after="0" w:line="240" w:lineRule="auto"/>
        <w:jc w:val="both"/>
        <w:rPr>
          <w:rFonts w:ascii="Arial" w:hAnsi="Arial" w:cs="Arial"/>
          <w:color w:val="FF0000"/>
          <w:sz w:val="20"/>
          <w:szCs w:val="20"/>
        </w:rPr>
      </w:pPr>
    </w:p>
    <w:p w:rsidR="00635AF1" w:rsidRPr="000D08C5" w:rsidRDefault="00635AF1" w:rsidP="009329A7">
      <w:pPr>
        <w:spacing w:after="0" w:line="240" w:lineRule="auto"/>
        <w:jc w:val="both"/>
        <w:rPr>
          <w:rFonts w:ascii="Arial" w:hAnsi="Arial" w:cs="Arial"/>
          <w:b/>
          <w:sz w:val="20"/>
          <w:szCs w:val="20"/>
        </w:rPr>
      </w:pPr>
      <w:r w:rsidRPr="000D08C5">
        <w:rPr>
          <w:rFonts w:ascii="Arial" w:hAnsi="Arial" w:cs="Arial"/>
          <w:b/>
          <w:sz w:val="20"/>
          <w:szCs w:val="20"/>
        </w:rPr>
        <w:t>IZVRŠENJE FINANCIJSKOG PLANA:</w:t>
      </w:r>
    </w:p>
    <w:p w:rsidR="00635AF1" w:rsidRPr="000D08C5" w:rsidRDefault="00635AF1" w:rsidP="009329A7">
      <w:pPr>
        <w:spacing w:after="0" w:line="240" w:lineRule="auto"/>
        <w:jc w:val="both"/>
        <w:rPr>
          <w:rFonts w:ascii="Arial" w:hAnsi="Arial" w:cs="Arial"/>
          <w:sz w:val="20"/>
          <w:szCs w:val="20"/>
        </w:rPr>
      </w:pPr>
    </w:p>
    <w:tbl>
      <w:tblPr>
        <w:tblStyle w:val="TableGrid"/>
        <w:tblW w:w="9889" w:type="dxa"/>
        <w:tblLook w:val="04A0" w:firstRow="1" w:lastRow="0" w:firstColumn="1" w:lastColumn="0" w:noHBand="0" w:noVBand="1"/>
      </w:tblPr>
      <w:tblGrid>
        <w:gridCol w:w="817"/>
        <w:gridCol w:w="4140"/>
        <w:gridCol w:w="1701"/>
        <w:gridCol w:w="1559"/>
        <w:gridCol w:w="1672"/>
      </w:tblGrid>
      <w:tr w:rsidR="000D08C5" w:rsidRPr="00902C2A" w:rsidTr="00F87027">
        <w:tc>
          <w:tcPr>
            <w:tcW w:w="817" w:type="dxa"/>
            <w:vAlign w:val="center"/>
          </w:tcPr>
          <w:p w:rsidR="00635AF1" w:rsidRPr="00902C2A" w:rsidRDefault="00635AF1" w:rsidP="009329A7">
            <w:pPr>
              <w:jc w:val="center"/>
              <w:rPr>
                <w:rFonts w:ascii="Arial" w:hAnsi="Arial" w:cs="Arial"/>
                <w:b/>
                <w:sz w:val="18"/>
                <w:szCs w:val="18"/>
              </w:rPr>
            </w:pPr>
            <w:r w:rsidRPr="00902C2A">
              <w:rPr>
                <w:rFonts w:ascii="Arial" w:hAnsi="Arial" w:cs="Arial"/>
                <w:b/>
                <w:sz w:val="18"/>
                <w:szCs w:val="18"/>
              </w:rPr>
              <w:t>R.br.</w:t>
            </w:r>
          </w:p>
        </w:tc>
        <w:tc>
          <w:tcPr>
            <w:tcW w:w="4140" w:type="dxa"/>
            <w:vAlign w:val="center"/>
          </w:tcPr>
          <w:p w:rsidR="00635AF1" w:rsidRPr="00902C2A" w:rsidRDefault="00635AF1" w:rsidP="009329A7">
            <w:pPr>
              <w:rPr>
                <w:rFonts w:ascii="Arial" w:hAnsi="Arial" w:cs="Arial"/>
                <w:b/>
                <w:sz w:val="18"/>
                <w:szCs w:val="18"/>
              </w:rPr>
            </w:pPr>
            <w:r w:rsidRPr="00902C2A">
              <w:rPr>
                <w:rFonts w:ascii="Arial" w:hAnsi="Arial" w:cs="Arial"/>
                <w:b/>
                <w:sz w:val="18"/>
                <w:szCs w:val="18"/>
              </w:rPr>
              <w:t>Naziv aktivnosti / projekta</w:t>
            </w:r>
          </w:p>
        </w:tc>
        <w:tc>
          <w:tcPr>
            <w:tcW w:w="1701" w:type="dxa"/>
            <w:vAlign w:val="center"/>
          </w:tcPr>
          <w:p w:rsidR="00635AF1" w:rsidRPr="00902C2A" w:rsidRDefault="00635AF1" w:rsidP="009329A7">
            <w:pPr>
              <w:jc w:val="center"/>
              <w:rPr>
                <w:rFonts w:ascii="Arial" w:hAnsi="Arial" w:cs="Arial"/>
                <w:b/>
                <w:sz w:val="18"/>
                <w:szCs w:val="18"/>
              </w:rPr>
            </w:pPr>
            <w:r w:rsidRPr="00902C2A">
              <w:rPr>
                <w:rFonts w:ascii="Arial" w:hAnsi="Arial" w:cs="Arial"/>
                <w:b/>
                <w:sz w:val="18"/>
                <w:szCs w:val="18"/>
              </w:rPr>
              <w:t xml:space="preserve">Plan </w:t>
            </w:r>
          </w:p>
          <w:p w:rsidR="00635AF1" w:rsidRPr="00902C2A" w:rsidRDefault="00724BB3" w:rsidP="00446531">
            <w:pPr>
              <w:jc w:val="center"/>
              <w:rPr>
                <w:rFonts w:ascii="Arial" w:hAnsi="Arial" w:cs="Arial"/>
                <w:b/>
                <w:sz w:val="18"/>
                <w:szCs w:val="18"/>
              </w:rPr>
            </w:pPr>
            <w:r w:rsidRPr="00902C2A">
              <w:rPr>
                <w:rFonts w:ascii="Arial" w:hAnsi="Arial" w:cs="Arial"/>
                <w:b/>
                <w:sz w:val="18"/>
                <w:szCs w:val="18"/>
              </w:rPr>
              <w:t>20</w:t>
            </w:r>
            <w:r w:rsidR="001747F9" w:rsidRPr="00902C2A">
              <w:rPr>
                <w:rFonts w:ascii="Arial" w:hAnsi="Arial" w:cs="Arial"/>
                <w:b/>
                <w:sz w:val="18"/>
                <w:szCs w:val="18"/>
              </w:rPr>
              <w:t>2</w:t>
            </w:r>
            <w:r w:rsidR="00446531" w:rsidRPr="00902C2A">
              <w:rPr>
                <w:rFonts w:ascii="Arial" w:hAnsi="Arial" w:cs="Arial"/>
                <w:b/>
                <w:sz w:val="18"/>
                <w:szCs w:val="18"/>
              </w:rPr>
              <w:t>4</w:t>
            </w:r>
            <w:r w:rsidR="00635AF1" w:rsidRPr="00902C2A">
              <w:rPr>
                <w:rFonts w:ascii="Arial" w:hAnsi="Arial" w:cs="Arial"/>
                <w:b/>
                <w:sz w:val="18"/>
                <w:szCs w:val="18"/>
              </w:rPr>
              <w:t>.</w:t>
            </w:r>
          </w:p>
        </w:tc>
        <w:tc>
          <w:tcPr>
            <w:tcW w:w="1559" w:type="dxa"/>
            <w:vAlign w:val="center"/>
          </w:tcPr>
          <w:p w:rsidR="00635AF1" w:rsidRPr="00902C2A" w:rsidRDefault="00635AF1" w:rsidP="009329A7">
            <w:pPr>
              <w:jc w:val="center"/>
              <w:rPr>
                <w:rFonts w:ascii="Arial" w:hAnsi="Arial" w:cs="Arial"/>
                <w:b/>
                <w:sz w:val="18"/>
                <w:szCs w:val="18"/>
              </w:rPr>
            </w:pPr>
            <w:r w:rsidRPr="00902C2A">
              <w:rPr>
                <w:rFonts w:ascii="Arial" w:hAnsi="Arial" w:cs="Arial"/>
                <w:b/>
                <w:sz w:val="18"/>
                <w:szCs w:val="18"/>
              </w:rPr>
              <w:t>Izvršenje</w:t>
            </w:r>
          </w:p>
          <w:p w:rsidR="00635AF1" w:rsidRPr="00902C2A" w:rsidRDefault="00635AF1" w:rsidP="00446531">
            <w:pPr>
              <w:jc w:val="center"/>
              <w:rPr>
                <w:rFonts w:ascii="Arial" w:hAnsi="Arial" w:cs="Arial"/>
                <w:b/>
                <w:sz w:val="18"/>
                <w:szCs w:val="18"/>
              </w:rPr>
            </w:pPr>
            <w:r w:rsidRPr="00902C2A">
              <w:rPr>
                <w:rFonts w:ascii="Arial" w:hAnsi="Arial" w:cs="Arial"/>
                <w:b/>
                <w:sz w:val="18"/>
                <w:szCs w:val="18"/>
              </w:rPr>
              <w:t>20</w:t>
            </w:r>
            <w:r w:rsidR="001747F9" w:rsidRPr="00902C2A">
              <w:rPr>
                <w:rFonts w:ascii="Arial" w:hAnsi="Arial" w:cs="Arial"/>
                <w:b/>
                <w:sz w:val="18"/>
                <w:szCs w:val="18"/>
              </w:rPr>
              <w:t>2</w:t>
            </w:r>
            <w:r w:rsidR="00446531" w:rsidRPr="00902C2A">
              <w:rPr>
                <w:rFonts w:ascii="Arial" w:hAnsi="Arial" w:cs="Arial"/>
                <w:b/>
                <w:sz w:val="18"/>
                <w:szCs w:val="18"/>
              </w:rPr>
              <w:t>4</w:t>
            </w:r>
            <w:r w:rsidRPr="00902C2A">
              <w:rPr>
                <w:rFonts w:ascii="Arial" w:hAnsi="Arial" w:cs="Arial"/>
                <w:b/>
                <w:sz w:val="18"/>
                <w:szCs w:val="18"/>
              </w:rPr>
              <w:t>.</w:t>
            </w:r>
          </w:p>
        </w:tc>
        <w:tc>
          <w:tcPr>
            <w:tcW w:w="1672" w:type="dxa"/>
            <w:vAlign w:val="center"/>
          </w:tcPr>
          <w:p w:rsidR="00635AF1" w:rsidRPr="00902C2A" w:rsidRDefault="00635AF1" w:rsidP="009329A7">
            <w:pPr>
              <w:jc w:val="center"/>
              <w:rPr>
                <w:rFonts w:ascii="Arial" w:hAnsi="Arial" w:cs="Arial"/>
                <w:b/>
                <w:sz w:val="18"/>
                <w:szCs w:val="18"/>
              </w:rPr>
            </w:pPr>
            <w:r w:rsidRPr="00902C2A">
              <w:rPr>
                <w:rFonts w:ascii="Arial" w:hAnsi="Arial" w:cs="Arial"/>
                <w:b/>
                <w:sz w:val="18"/>
                <w:szCs w:val="18"/>
              </w:rPr>
              <w:t>Indeks</w:t>
            </w:r>
          </w:p>
        </w:tc>
      </w:tr>
      <w:tr w:rsidR="000D08C5" w:rsidRPr="00902C2A" w:rsidTr="00F87027">
        <w:tc>
          <w:tcPr>
            <w:tcW w:w="817" w:type="dxa"/>
          </w:tcPr>
          <w:p w:rsidR="0079318B" w:rsidRPr="00902C2A" w:rsidRDefault="0079318B" w:rsidP="009329A7">
            <w:pPr>
              <w:jc w:val="center"/>
              <w:rPr>
                <w:rFonts w:ascii="Arial" w:hAnsi="Arial" w:cs="Arial"/>
                <w:sz w:val="18"/>
                <w:szCs w:val="18"/>
              </w:rPr>
            </w:pPr>
            <w:r w:rsidRPr="00902C2A">
              <w:rPr>
                <w:rFonts w:ascii="Arial" w:hAnsi="Arial" w:cs="Arial"/>
                <w:sz w:val="18"/>
                <w:szCs w:val="18"/>
              </w:rPr>
              <w:t>1.</w:t>
            </w:r>
          </w:p>
        </w:tc>
        <w:tc>
          <w:tcPr>
            <w:tcW w:w="4140" w:type="dxa"/>
          </w:tcPr>
          <w:p w:rsidR="0079318B" w:rsidRPr="00902C2A" w:rsidRDefault="00026421" w:rsidP="009329A7">
            <w:pPr>
              <w:rPr>
                <w:rFonts w:ascii="Arial" w:hAnsi="Arial" w:cs="Arial"/>
                <w:sz w:val="18"/>
                <w:szCs w:val="18"/>
              </w:rPr>
            </w:pPr>
            <w:r w:rsidRPr="00902C2A">
              <w:rPr>
                <w:rFonts w:ascii="Arial" w:hAnsi="Arial" w:cs="Arial"/>
                <w:sz w:val="18"/>
                <w:szCs w:val="18"/>
              </w:rPr>
              <w:t>Materijalni rashodi Odjela</w:t>
            </w:r>
          </w:p>
        </w:tc>
        <w:tc>
          <w:tcPr>
            <w:tcW w:w="1701" w:type="dxa"/>
          </w:tcPr>
          <w:p w:rsidR="0079318B" w:rsidRPr="00902C2A" w:rsidRDefault="00446531" w:rsidP="009329A7">
            <w:pPr>
              <w:jc w:val="right"/>
              <w:rPr>
                <w:rFonts w:ascii="Arial" w:hAnsi="Arial" w:cs="Arial"/>
                <w:sz w:val="18"/>
                <w:szCs w:val="18"/>
              </w:rPr>
            </w:pPr>
            <w:r w:rsidRPr="00902C2A">
              <w:rPr>
                <w:rFonts w:ascii="Arial" w:hAnsi="Arial" w:cs="Arial"/>
                <w:sz w:val="18"/>
                <w:szCs w:val="18"/>
              </w:rPr>
              <w:t>45.055,98</w:t>
            </w:r>
          </w:p>
        </w:tc>
        <w:tc>
          <w:tcPr>
            <w:tcW w:w="1559" w:type="dxa"/>
          </w:tcPr>
          <w:p w:rsidR="0079318B" w:rsidRPr="00902C2A" w:rsidRDefault="00446531" w:rsidP="00FD74E3">
            <w:pPr>
              <w:jc w:val="right"/>
              <w:rPr>
                <w:rFonts w:ascii="Arial" w:hAnsi="Arial" w:cs="Arial"/>
                <w:sz w:val="18"/>
                <w:szCs w:val="18"/>
              </w:rPr>
            </w:pPr>
            <w:r w:rsidRPr="00902C2A">
              <w:rPr>
                <w:rFonts w:ascii="Arial" w:hAnsi="Arial" w:cs="Arial"/>
                <w:sz w:val="18"/>
                <w:szCs w:val="18"/>
              </w:rPr>
              <w:t>36.924,10</w:t>
            </w:r>
          </w:p>
        </w:tc>
        <w:tc>
          <w:tcPr>
            <w:tcW w:w="1672" w:type="dxa"/>
          </w:tcPr>
          <w:p w:rsidR="0079318B" w:rsidRPr="00902C2A" w:rsidRDefault="00446531" w:rsidP="00FD74E3">
            <w:pPr>
              <w:jc w:val="right"/>
              <w:rPr>
                <w:rFonts w:ascii="Arial" w:hAnsi="Arial" w:cs="Arial"/>
                <w:sz w:val="18"/>
                <w:szCs w:val="18"/>
              </w:rPr>
            </w:pPr>
            <w:r w:rsidRPr="00902C2A">
              <w:rPr>
                <w:rFonts w:ascii="Arial" w:hAnsi="Arial" w:cs="Arial"/>
                <w:sz w:val="18"/>
                <w:szCs w:val="18"/>
              </w:rPr>
              <w:t>81,95</w:t>
            </w:r>
          </w:p>
        </w:tc>
      </w:tr>
      <w:tr w:rsidR="000D08C5" w:rsidRPr="00902C2A" w:rsidTr="00F87027">
        <w:tc>
          <w:tcPr>
            <w:tcW w:w="817" w:type="dxa"/>
          </w:tcPr>
          <w:p w:rsidR="00E326BA" w:rsidRPr="00902C2A" w:rsidRDefault="00E326BA" w:rsidP="009329A7">
            <w:pPr>
              <w:jc w:val="center"/>
              <w:rPr>
                <w:rFonts w:ascii="Arial" w:hAnsi="Arial" w:cs="Arial"/>
                <w:b/>
                <w:sz w:val="18"/>
                <w:szCs w:val="18"/>
              </w:rPr>
            </w:pPr>
          </w:p>
        </w:tc>
        <w:tc>
          <w:tcPr>
            <w:tcW w:w="4140" w:type="dxa"/>
          </w:tcPr>
          <w:p w:rsidR="00E326BA" w:rsidRPr="00902C2A" w:rsidRDefault="00E326BA" w:rsidP="009329A7">
            <w:pPr>
              <w:rPr>
                <w:rFonts w:ascii="Arial" w:hAnsi="Arial" w:cs="Arial"/>
                <w:b/>
                <w:sz w:val="18"/>
                <w:szCs w:val="18"/>
              </w:rPr>
            </w:pPr>
            <w:r w:rsidRPr="00902C2A">
              <w:rPr>
                <w:rFonts w:ascii="Arial" w:hAnsi="Arial" w:cs="Arial"/>
                <w:b/>
                <w:sz w:val="18"/>
                <w:szCs w:val="18"/>
              </w:rPr>
              <w:t>Ukupno program:</w:t>
            </w:r>
          </w:p>
        </w:tc>
        <w:tc>
          <w:tcPr>
            <w:tcW w:w="1701" w:type="dxa"/>
          </w:tcPr>
          <w:p w:rsidR="00E326BA" w:rsidRPr="00902C2A" w:rsidRDefault="00446531" w:rsidP="009329A7">
            <w:pPr>
              <w:jc w:val="right"/>
              <w:rPr>
                <w:rFonts w:ascii="Arial" w:hAnsi="Arial" w:cs="Arial"/>
                <w:b/>
                <w:sz w:val="18"/>
                <w:szCs w:val="18"/>
              </w:rPr>
            </w:pPr>
            <w:r w:rsidRPr="00902C2A">
              <w:rPr>
                <w:rFonts w:ascii="Arial" w:hAnsi="Arial" w:cs="Arial"/>
                <w:b/>
                <w:sz w:val="18"/>
                <w:szCs w:val="18"/>
              </w:rPr>
              <w:t>45.055,98</w:t>
            </w:r>
          </w:p>
        </w:tc>
        <w:tc>
          <w:tcPr>
            <w:tcW w:w="1559" w:type="dxa"/>
          </w:tcPr>
          <w:p w:rsidR="00E326BA" w:rsidRPr="00902C2A" w:rsidRDefault="00446531" w:rsidP="00FD74E3">
            <w:pPr>
              <w:jc w:val="right"/>
              <w:rPr>
                <w:rFonts w:ascii="Arial" w:hAnsi="Arial" w:cs="Arial"/>
                <w:b/>
                <w:sz w:val="18"/>
                <w:szCs w:val="18"/>
              </w:rPr>
            </w:pPr>
            <w:r w:rsidRPr="00902C2A">
              <w:rPr>
                <w:rFonts w:ascii="Arial" w:hAnsi="Arial" w:cs="Arial"/>
                <w:b/>
                <w:sz w:val="18"/>
                <w:szCs w:val="18"/>
              </w:rPr>
              <w:t>36.924,10</w:t>
            </w:r>
          </w:p>
        </w:tc>
        <w:tc>
          <w:tcPr>
            <w:tcW w:w="1672" w:type="dxa"/>
          </w:tcPr>
          <w:p w:rsidR="00E326BA" w:rsidRPr="00902C2A" w:rsidRDefault="00446531" w:rsidP="00FD74E3">
            <w:pPr>
              <w:jc w:val="right"/>
              <w:rPr>
                <w:rFonts w:ascii="Arial" w:hAnsi="Arial" w:cs="Arial"/>
                <w:b/>
                <w:sz w:val="18"/>
                <w:szCs w:val="18"/>
              </w:rPr>
            </w:pPr>
            <w:r w:rsidRPr="00902C2A">
              <w:rPr>
                <w:rFonts w:ascii="Arial" w:hAnsi="Arial" w:cs="Arial"/>
                <w:b/>
                <w:sz w:val="18"/>
                <w:szCs w:val="18"/>
              </w:rPr>
              <w:t>81,95</w:t>
            </w:r>
          </w:p>
        </w:tc>
      </w:tr>
    </w:tbl>
    <w:p w:rsidR="00635AF1" w:rsidRPr="009B63C0" w:rsidRDefault="00635AF1" w:rsidP="005F1B64">
      <w:pPr>
        <w:spacing w:after="0" w:line="240" w:lineRule="auto"/>
        <w:rPr>
          <w:rFonts w:ascii="Arial" w:hAnsi="Arial" w:cs="Arial"/>
          <w:color w:val="FF0000"/>
          <w:sz w:val="20"/>
          <w:szCs w:val="20"/>
        </w:rPr>
      </w:pPr>
    </w:p>
    <w:p w:rsidR="00ED69B0" w:rsidRPr="00C707E1" w:rsidRDefault="00ED69B0" w:rsidP="005F1B64">
      <w:pPr>
        <w:spacing w:after="0" w:line="240" w:lineRule="auto"/>
        <w:rPr>
          <w:rFonts w:ascii="Arial" w:hAnsi="Arial" w:cs="Arial"/>
          <w:b/>
          <w:sz w:val="20"/>
          <w:szCs w:val="20"/>
        </w:rPr>
      </w:pPr>
    </w:p>
    <w:p w:rsidR="005F1B64" w:rsidRDefault="005F1B64" w:rsidP="005F1B64">
      <w:pPr>
        <w:rPr>
          <w:rFonts w:ascii="Arial" w:hAnsi="Arial" w:cs="Arial"/>
          <w:b/>
        </w:rPr>
      </w:pPr>
      <w:r>
        <w:rPr>
          <w:rFonts w:ascii="Arial" w:hAnsi="Arial" w:cs="Arial"/>
          <w:b/>
        </w:rPr>
        <w:br w:type="page"/>
      </w:r>
    </w:p>
    <w:p w:rsidR="0023092B" w:rsidRPr="005F1B64" w:rsidRDefault="003A6300" w:rsidP="009329A7">
      <w:pPr>
        <w:pBdr>
          <w:bottom w:val="single" w:sz="4" w:space="1" w:color="auto"/>
        </w:pBdr>
        <w:spacing w:after="0" w:line="240" w:lineRule="auto"/>
        <w:rPr>
          <w:rFonts w:ascii="Arial" w:hAnsi="Arial" w:cs="Arial"/>
          <w:b/>
        </w:rPr>
      </w:pPr>
      <w:r w:rsidRPr="005F1B64">
        <w:rPr>
          <w:rFonts w:ascii="Arial" w:hAnsi="Arial" w:cs="Arial"/>
          <w:b/>
        </w:rPr>
        <w:lastRenderedPageBreak/>
        <w:t xml:space="preserve">NAZIV PROGRAMA:  </w:t>
      </w:r>
      <w:r w:rsidR="0023092B" w:rsidRPr="005F1B64">
        <w:rPr>
          <w:rFonts w:ascii="Arial" w:hAnsi="Arial" w:cs="Arial"/>
          <w:b/>
        </w:rPr>
        <w:t xml:space="preserve"> 5104 PROGRAM JAVNIH POTREBA U KULTURI</w:t>
      </w:r>
    </w:p>
    <w:p w:rsidR="0023092B" w:rsidRPr="00C707E1" w:rsidRDefault="0023092B" w:rsidP="009329A7">
      <w:pPr>
        <w:spacing w:after="0" w:line="240" w:lineRule="auto"/>
        <w:rPr>
          <w:rFonts w:ascii="Arial" w:hAnsi="Arial" w:cs="Arial"/>
          <w:b/>
          <w:sz w:val="20"/>
          <w:szCs w:val="20"/>
        </w:rPr>
      </w:pPr>
    </w:p>
    <w:p w:rsidR="001A127B" w:rsidRPr="004E62F1" w:rsidRDefault="001A127B" w:rsidP="001A127B">
      <w:pPr>
        <w:spacing w:after="0" w:line="240" w:lineRule="auto"/>
        <w:jc w:val="both"/>
        <w:rPr>
          <w:rFonts w:ascii="Arial" w:hAnsi="Arial" w:cs="Arial"/>
          <w:sz w:val="20"/>
          <w:szCs w:val="20"/>
        </w:rPr>
      </w:pPr>
      <w:r w:rsidRPr="004E62F1">
        <w:rPr>
          <w:rFonts w:ascii="Arial" w:hAnsi="Arial" w:cs="Arial"/>
          <w:b/>
          <w:sz w:val="20"/>
          <w:szCs w:val="20"/>
        </w:rPr>
        <w:t xml:space="preserve">POSEBAN CILJ: </w:t>
      </w:r>
      <w:r w:rsidRPr="004E62F1">
        <w:rPr>
          <w:rFonts w:ascii="Arial" w:hAnsi="Arial" w:cs="Arial"/>
          <w:sz w:val="20"/>
          <w:szCs w:val="20"/>
        </w:rPr>
        <w:t>5.3. Razvoj kulture i sporta te poticanje kreativnosti</w:t>
      </w:r>
      <w:r w:rsidRPr="004E62F1">
        <w:rPr>
          <w:rFonts w:ascii="Arial" w:hAnsi="Arial" w:cs="Arial"/>
          <w:sz w:val="20"/>
          <w:szCs w:val="20"/>
        </w:rPr>
        <w:tab/>
      </w:r>
    </w:p>
    <w:p w:rsidR="001A127B" w:rsidRPr="004E62F1" w:rsidRDefault="001A127B" w:rsidP="001A127B">
      <w:pPr>
        <w:spacing w:after="0" w:line="240" w:lineRule="auto"/>
        <w:jc w:val="both"/>
        <w:rPr>
          <w:rFonts w:ascii="Arial" w:hAnsi="Arial" w:cs="Arial"/>
          <w:b/>
          <w:sz w:val="20"/>
          <w:szCs w:val="20"/>
        </w:rPr>
      </w:pPr>
    </w:p>
    <w:p w:rsidR="001A127B" w:rsidRPr="004E62F1" w:rsidRDefault="001A127B" w:rsidP="001A127B">
      <w:pPr>
        <w:spacing w:after="0" w:line="240" w:lineRule="auto"/>
        <w:jc w:val="both"/>
        <w:rPr>
          <w:rFonts w:ascii="Arial" w:hAnsi="Arial" w:cs="Arial"/>
          <w:sz w:val="20"/>
          <w:szCs w:val="20"/>
        </w:rPr>
      </w:pPr>
      <w:r w:rsidRPr="004E62F1">
        <w:rPr>
          <w:rFonts w:ascii="Arial" w:hAnsi="Arial" w:cs="Arial"/>
          <w:b/>
          <w:sz w:val="20"/>
          <w:szCs w:val="20"/>
        </w:rPr>
        <w:t xml:space="preserve">MJERA: </w:t>
      </w:r>
      <w:r w:rsidRPr="004E62F1">
        <w:rPr>
          <w:rFonts w:ascii="Arial" w:hAnsi="Arial" w:cs="Arial"/>
          <w:sz w:val="20"/>
          <w:szCs w:val="20"/>
        </w:rPr>
        <w:t>5.3.3. Poticanje razvoja kulturnih i kreativnih industrija te aktivno uključivanje kulture i sporta u industriju doživljaja</w:t>
      </w:r>
    </w:p>
    <w:p w:rsidR="001A127B" w:rsidRPr="004E62F1" w:rsidRDefault="001A127B" w:rsidP="001A127B">
      <w:pPr>
        <w:spacing w:after="0" w:line="240" w:lineRule="auto"/>
        <w:jc w:val="both"/>
        <w:rPr>
          <w:rFonts w:ascii="Arial" w:hAnsi="Arial" w:cs="Arial"/>
          <w:sz w:val="20"/>
          <w:szCs w:val="20"/>
        </w:rPr>
      </w:pPr>
    </w:p>
    <w:p w:rsidR="00802EDC" w:rsidRDefault="00332375" w:rsidP="009329A7">
      <w:pPr>
        <w:spacing w:after="0" w:line="240" w:lineRule="auto"/>
        <w:jc w:val="both"/>
        <w:rPr>
          <w:rFonts w:ascii="Arial" w:hAnsi="Arial" w:cs="Arial"/>
          <w:b/>
          <w:sz w:val="20"/>
          <w:szCs w:val="20"/>
        </w:rPr>
      </w:pPr>
      <w:r w:rsidRPr="00332375">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332375" w:rsidRPr="00DC38AE" w:rsidRDefault="00332375" w:rsidP="009329A7">
      <w:pPr>
        <w:spacing w:after="0" w:line="240" w:lineRule="auto"/>
        <w:jc w:val="both"/>
        <w:rPr>
          <w:rFonts w:ascii="Arial" w:hAnsi="Arial" w:cs="Arial"/>
          <w:sz w:val="20"/>
          <w:szCs w:val="20"/>
        </w:rPr>
      </w:pPr>
    </w:p>
    <w:p w:rsidR="0096586D" w:rsidRPr="0096586D" w:rsidRDefault="0096586D" w:rsidP="0096586D">
      <w:pPr>
        <w:spacing w:after="0" w:line="240" w:lineRule="auto"/>
        <w:jc w:val="both"/>
        <w:rPr>
          <w:rFonts w:ascii="Arial" w:hAnsi="Arial" w:cs="Arial"/>
          <w:sz w:val="20"/>
          <w:szCs w:val="20"/>
        </w:rPr>
      </w:pPr>
      <w:r w:rsidRPr="0096586D">
        <w:rPr>
          <w:rFonts w:ascii="Arial" w:hAnsi="Arial" w:cs="Arial"/>
          <w:sz w:val="20"/>
          <w:szCs w:val="20"/>
        </w:rPr>
        <w:t>Poslovi i zadatci uspješno su izvršeni, sukladno planiranim aktivnostima i dinamici izvršenja.</w:t>
      </w:r>
    </w:p>
    <w:p w:rsidR="0096586D" w:rsidRPr="0096586D" w:rsidRDefault="0096586D" w:rsidP="0096586D">
      <w:pPr>
        <w:spacing w:after="0" w:line="240" w:lineRule="auto"/>
        <w:jc w:val="both"/>
        <w:rPr>
          <w:rFonts w:ascii="Arial" w:hAnsi="Arial" w:cs="Arial"/>
          <w:sz w:val="20"/>
          <w:szCs w:val="20"/>
        </w:rPr>
      </w:pPr>
      <w:r w:rsidRPr="0096586D">
        <w:rPr>
          <w:rFonts w:ascii="Arial" w:hAnsi="Arial" w:cs="Arial"/>
          <w:sz w:val="20"/>
          <w:szCs w:val="20"/>
        </w:rPr>
        <w:t>Isplaćene su naknade za rad članova Županijskog kulturnog vijeća, osnovanog sukladno Zakonu o kulturnim vijećima (17 sjednica). Broj održanih sjednica Kulturnog vijeća veći je od planiranog jer se vrednovanje i ocjenjivanje programa pristiglih na Javni poziv za zadovoljenje javnih potreba u području kulture za 2024. i 2025. provodilo u kalendarskoj 2024.</w:t>
      </w:r>
    </w:p>
    <w:p w:rsidR="0096586D" w:rsidRPr="0096586D" w:rsidRDefault="0096586D" w:rsidP="0096586D">
      <w:pPr>
        <w:spacing w:after="0" w:line="240" w:lineRule="auto"/>
        <w:jc w:val="both"/>
        <w:rPr>
          <w:rFonts w:ascii="Arial" w:hAnsi="Arial" w:cs="Arial"/>
          <w:sz w:val="20"/>
          <w:szCs w:val="20"/>
        </w:rPr>
      </w:pPr>
      <w:r w:rsidRPr="0096586D">
        <w:rPr>
          <w:rFonts w:ascii="Arial" w:hAnsi="Arial" w:cs="Arial"/>
          <w:sz w:val="20"/>
          <w:szCs w:val="20"/>
        </w:rPr>
        <w:t>Financirani su troškovi rada Županijskog bibliobusa koji obilazi brdsko-planinska i otočna područja županije, u organizaciji Gradske knjižnice Rijeka. Županijski bibliobus obilazio je 41 naselje s ukupno 53 stajališta na području 13 jedinica lokalne samouprave.</w:t>
      </w:r>
    </w:p>
    <w:p w:rsidR="0096586D" w:rsidRPr="0096586D" w:rsidRDefault="0096586D" w:rsidP="0096586D">
      <w:pPr>
        <w:spacing w:after="0" w:line="240" w:lineRule="auto"/>
        <w:jc w:val="both"/>
        <w:rPr>
          <w:rFonts w:ascii="Arial" w:hAnsi="Arial" w:cs="Arial"/>
          <w:sz w:val="20"/>
          <w:szCs w:val="20"/>
        </w:rPr>
      </w:pPr>
      <w:r w:rsidRPr="0096586D">
        <w:rPr>
          <w:rFonts w:ascii="Arial" w:hAnsi="Arial" w:cs="Arial"/>
          <w:sz w:val="20"/>
          <w:szCs w:val="20"/>
        </w:rPr>
        <w:t>Kroz Nagrađivanje kvalitete kulturnog stvaralaštva za dostignuća na državnoj i međunarodnoj razini ukupno je nagrađeno 10 pojedinaca, udruga ili ustanova.</w:t>
      </w:r>
    </w:p>
    <w:p w:rsidR="0096586D" w:rsidRPr="0096586D" w:rsidRDefault="0096586D" w:rsidP="0096586D">
      <w:pPr>
        <w:spacing w:after="0" w:line="240" w:lineRule="auto"/>
        <w:jc w:val="both"/>
        <w:rPr>
          <w:rFonts w:ascii="Arial" w:hAnsi="Arial" w:cs="Arial"/>
          <w:sz w:val="20"/>
          <w:szCs w:val="20"/>
        </w:rPr>
      </w:pPr>
      <w:r w:rsidRPr="0096586D">
        <w:rPr>
          <w:rFonts w:ascii="Arial" w:hAnsi="Arial" w:cs="Arial"/>
          <w:sz w:val="20"/>
          <w:szCs w:val="20"/>
        </w:rPr>
        <w:t>Kroz zajednički projekt Primorsko-goranske županije i HNK-a Ivana pl. Zajca Rijeka, kojim Županija sufinancira ulaznice za učenike osnovnih i srednjih škola Primorsko-goranske županije, u sezoni 2023./2024. sufinancirano je devet predstava te dvije kazališne produkcije.</w:t>
      </w:r>
      <w:r>
        <w:rPr>
          <w:rFonts w:ascii="Arial" w:hAnsi="Arial" w:cs="Arial"/>
          <w:sz w:val="20"/>
          <w:szCs w:val="20"/>
        </w:rPr>
        <w:t xml:space="preserve"> Sufinancirano je</w:t>
      </w:r>
      <w:r w:rsidR="00C11BBB">
        <w:rPr>
          <w:rFonts w:ascii="Arial" w:hAnsi="Arial" w:cs="Arial"/>
          <w:sz w:val="20"/>
          <w:szCs w:val="20"/>
        </w:rPr>
        <w:t xml:space="preserve"> i</w:t>
      </w:r>
      <w:r>
        <w:rPr>
          <w:rFonts w:ascii="Arial" w:hAnsi="Arial" w:cs="Arial"/>
          <w:sz w:val="20"/>
          <w:szCs w:val="20"/>
        </w:rPr>
        <w:t xml:space="preserve"> </w:t>
      </w:r>
      <w:r w:rsidRPr="0096586D">
        <w:rPr>
          <w:rFonts w:ascii="Arial" w:hAnsi="Arial" w:cs="Arial"/>
          <w:sz w:val="20"/>
          <w:szCs w:val="20"/>
        </w:rPr>
        <w:t>izdavanje monografije povodom 45. obljetnice umjetničkog rada Olivere Baljak</w:t>
      </w:r>
      <w:r>
        <w:rPr>
          <w:rFonts w:ascii="Arial" w:hAnsi="Arial" w:cs="Arial"/>
          <w:sz w:val="20"/>
          <w:szCs w:val="20"/>
        </w:rPr>
        <w:t>.</w:t>
      </w:r>
    </w:p>
    <w:p w:rsidR="0096586D" w:rsidRPr="0096586D" w:rsidRDefault="0096586D" w:rsidP="0096586D">
      <w:pPr>
        <w:spacing w:after="0" w:line="240" w:lineRule="auto"/>
        <w:jc w:val="both"/>
        <w:rPr>
          <w:rFonts w:ascii="Arial" w:hAnsi="Arial" w:cs="Arial"/>
          <w:sz w:val="20"/>
          <w:szCs w:val="20"/>
        </w:rPr>
      </w:pPr>
      <w:r w:rsidRPr="0096586D">
        <w:rPr>
          <w:rFonts w:ascii="Arial" w:hAnsi="Arial" w:cs="Arial"/>
          <w:sz w:val="20"/>
          <w:szCs w:val="20"/>
        </w:rPr>
        <w:t>Sufinanciran je program Županijski filmski ured, koji ima za cilj umrežavanje djelatnika audiovizualnog sektora, potiče gospodarski rast, socijalnu stabilnost te razvija vještine u audiovizualnim i srodnim djelatnostima. Program promovira županijske lokalitete kao idealne filmske lokalitete, promiče primorsko-goransku audio-vizualnu industriju te olakšava ulaganje u spomenutu industriju kroz međunarodne koprodukcije i slično. Organizirano je nekoliko desetaka pregleda filmskih lokacija što je rezultiralo snimanjem desetak kratkometražnih filmova, pilot-epizoda serija, reklamnih filmova, serija domaćim i stranih filmskih ekipa, itd.</w:t>
      </w:r>
    </w:p>
    <w:p w:rsidR="0096586D" w:rsidRPr="0096586D" w:rsidRDefault="0096586D" w:rsidP="0096586D">
      <w:pPr>
        <w:spacing w:after="0" w:line="240" w:lineRule="auto"/>
        <w:jc w:val="both"/>
        <w:rPr>
          <w:rFonts w:ascii="Arial" w:hAnsi="Arial" w:cs="Arial"/>
          <w:sz w:val="20"/>
          <w:szCs w:val="20"/>
        </w:rPr>
      </w:pPr>
      <w:r w:rsidRPr="0096586D">
        <w:rPr>
          <w:rFonts w:ascii="Arial" w:hAnsi="Arial" w:cs="Arial"/>
          <w:sz w:val="20"/>
          <w:szCs w:val="20"/>
        </w:rPr>
        <w:t>Program subvencioniranja trgovačkih društav</w:t>
      </w:r>
      <w:r w:rsidR="00E723A9">
        <w:rPr>
          <w:rFonts w:ascii="Arial" w:hAnsi="Arial" w:cs="Arial"/>
          <w:sz w:val="20"/>
          <w:szCs w:val="20"/>
        </w:rPr>
        <w:t>a i obrta u djelatnosti kulture</w:t>
      </w:r>
      <w:r w:rsidRPr="0096586D">
        <w:rPr>
          <w:rFonts w:ascii="Arial" w:hAnsi="Arial" w:cs="Arial"/>
          <w:sz w:val="20"/>
          <w:szCs w:val="20"/>
        </w:rPr>
        <w:t xml:space="preserve"> nije proveden jer  se sufinanciranje trgovačkih društava i obrta provodi putem Javnih potreba u kulturi za 2025. </w:t>
      </w:r>
    </w:p>
    <w:p w:rsidR="0096586D" w:rsidRPr="0096586D" w:rsidRDefault="0096586D" w:rsidP="0096586D">
      <w:pPr>
        <w:spacing w:after="0" w:line="240" w:lineRule="auto"/>
        <w:jc w:val="both"/>
        <w:rPr>
          <w:rFonts w:ascii="Arial" w:hAnsi="Arial" w:cs="Arial"/>
          <w:sz w:val="20"/>
          <w:szCs w:val="20"/>
        </w:rPr>
      </w:pPr>
      <w:r w:rsidRPr="0096586D">
        <w:rPr>
          <w:rFonts w:ascii="Arial" w:hAnsi="Arial" w:cs="Arial"/>
          <w:sz w:val="20"/>
          <w:szCs w:val="20"/>
        </w:rPr>
        <w:t>U sklopu programa javnih potreba u kulturi sufinanciran</w:t>
      </w:r>
      <w:r w:rsidR="00C11BBB">
        <w:rPr>
          <w:rFonts w:ascii="Arial" w:hAnsi="Arial" w:cs="Arial"/>
          <w:sz w:val="20"/>
          <w:szCs w:val="20"/>
        </w:rPr>
        <w:t>a su</w:t>
      </w:r>
      <w:r w:rsidRPr="0096586D">
        <w:rPr>
          <w:rFonts w:ascii="Arial" w:hAnsi="Arial" w:cs="Arial"/>
          <w:sz w:val="20"/>
          <w:szCs w:val="20"/>
        </w:rPr>
        <w:t xml:space="preserve"> 172 programa i to 31 program iz područja Književnost, nakladništvo i knjižnična djelatnost, 17 programa iz područja Dramska i plesna umjetnost, 29 programa iz područja Glazbena i glazbeno-scenska umjetnost, 27 programa iz područja Vizualne umjetnosti i interdisciplinarne i nove umjetničke i kulturne prakse, 37 program iz područja Kulturno-umjetnički amaterizam, 5 programa iz područja Međunarodna kulturna suradnja, </w:t>
      </w:r>
      <w:r w:rsidR="00C11BBB">
        <w:rPr>
          <w:rFonts w:ascii="Arial" w:hAnsi="Arial" w:cs="Arial"/>
          <w:sz w:val="20"/>
          <w:szCs w:val="20"/>
        </w:rPr>
        <w:t>devet</w:t>
      </w:r>
      <w:r w:rsidRPr="0096586D">
        <w:rPr>
          <w:rFonts w:ascii="Arial" w:hAnsi="Arial" w:cs="Arial"/>
          <w:sz w:val="20"/>
          <w:szCs w:val="20"/>
        </w:rPr>
        <w:t xml:space="preserve"> programa iz područja Muzejska i arhivska djelatnost te 17 programa iz područja Očuvanje i zaštita nematerijalne kulturne baštine.</w:t>
      </w:r>
    </w:p>
    <w:p w:rsidR="0096586D" w:rsidRPr="0096586D" w:rsidRDefault="0096586D" w:rsidP="0096586D">
      <w:pPr>
        <w:spacing w:after="0" w:line="240" w:lineRule="auto"/>
        <w:jc w:val="both"/>
        <w:rPr>
          <w:rFonts w:ascii="Arial" w:hAnsi="Arial" w:cs="Arial"/>
          <w:sz w:val="20"/>
          <w:szCs w:val="20"/>
        </w:rPr>
      </w:pPr>
      <w:r w:rsidRPr="0096586D">
        <w:rPr>
          <w:rFonts w:ascii="Arial" w:hAnsi="Arial" w:cs="Arial"/>
          <w:sz w:val="20"/>
          <w:szCs w:val="20"/>
        </w:rPr>
        <w:t>Putem online platforme Kulturna mreža Primorsko-goranske županije sufinancirano je 16 programa s ciljem decentralizacije kulturnih događanja.</w:t>
      </w:r>
    </w:p>
    <w:p w:rsidR="0096586D" w:rsidRPr="0096586D" w:rsidRDefault="0096586D" w:rsidP="0096586D">
      <w:pPr>
        <w:spacing w:after="0" w:line="240" w:lineRule="auto"/>
        <w:jc w:val="both"/>
        <w:rPr>
          <w:rFonts w:ascii="Arial" w:hAnsi="Arial" w:cs="Arial"/>
          <w:sz w:val="20"/>
          <w:szCs w:val="20"/>
        </w:rPr>
      </w:pPr>
      <w:r w:rsidRPr="0096586D">
        <w:rPr>
          <w:rFonts w:ascii="Arial" w:hAnsi="Arial" w:cs="Arial"/>
          <w:sz w:val="20"/>
          <w:szCs w:val="20"/>
        </w:rPr>
        <w:t>Kroz projekt Kuća halubajskega zvončara Općini Viškovo sufinancirano je uređenje Parka skulptura, odnosno uređenje i opremanje pješačke staze i parkovne površine na temu zvončara.</w:t>
      </w:r>
    </w:p>
    <w:p w:rsidR="0096586D" w:rsidRPr="0096586D" w:rsidRDefault="0096586D" w:rsidP="0096586D">
      <w:pPr>
        <w:spacing w:after="0" w:line="240" w:lineRule="auto"/>
        <w:jc w:val="both"/>
        <w:rPr>
          <w:rFonts w:ascii="Arial" w:hAnsi="Arial" w:cs="Arial"/>
          <w:sz w:val="20"/>
          <w:szCs w:val="20"/>
        </w:rPr>
      </w:pPr>
      <w:r w:rsidRPr="0096586D">
        <w:rPr>
          <w:rFonts w:ascii="Arial" w:hAnsi="Arial" w:cs="Arial"/>
          <w:sz w:val="20"/>
          <w:szCs w:val="20"/>
        </w:rPr>
        <w:t>Projektom pomoći održavanja zgrade HNK Ivana pl. Zajca, sufinanciran</w:t>
      </w:r>
      <w:r w:rsidR="00C11BBB">
        <w:rPr>
          <w:rFonts w:ascii="Arial" w:hAnsi="Arial" w:cs="Arial"/>
          <w:sz w:val="20"/>
          <w:szCs w:val="20"/>
        </w:rPr>
        <w:t>i</w:t>
      </w:r>
      <w:r w:rsidRPr="0096586D">
        <w:rPr>
          <w:rFonts w:ascii="Arial" w:hAnsi="Arial" w:cs="Arial"/>
          <w:sz w:val="20"/>
          <w:szCs w:val="20"/>
        </w:rPr>
        <w:t xml:space="preserve"> su radovi na obnovi stolarije koja je uključivala popravke, demontažu, izvedbu, montažu, sanaciju oštećenja te sve ostale troškove vezane uz obnovu.</w:t>
      </w:r>
    </w:p>
    <w:p w:rsidR="00AB7A6A" w:rsidRPr="00DC38AE" w:rsidRDefault="0096586D" w:rsidP="0096586D">
      <w:pPr>
        <w:spacing w:after="0" w:line="240" w:lineRule="auto"/>
        <w:jc w:val="both"/>
        <w:rPr>
          <w:rFonts w:ascii="Arial" w:hAnsi="Arial" w:cs="Arial"/>
          <w:sz w:val="20"/>
          <w:szCs w:val="20"/>
        </w:rPr>
      </w:pPr>
      <w:r w:rsidRPr="0096586D">
        <w:rPr>
          <w:rFonts w:ascii="Arial" w:hAnsi="Arial" w:cs="Arial"/>
          <w:sz w:val="20"/>
          <w:szCs w:val="20"/>
        </w:rPr>
        <w:t>Kroz projekt sufinanciranja izrade muzeološke koncepcije novog stalnog postava Creskom muzeju sufinancirana je izrada idejne muzeološke koncepcije novog stalnog postava Creskog muzeja (sukladno kriterijima Hrvatskog muzejskog vijeća (HMV)) te izrada koncepcije budućeg stalnog postava koja ukazuje na tematske i pod-tematske cjeline budućeg stalnog postava s obzirom na uvjete i građu kojom muzej raspolaže kao i prijedlog arhitektonskog rješenja smještaja stalnog postava unutar palače Arsan.</w:t>
      </w:r>
    </w:p>
    <w:p w:rsidR="0023092B" w:rsidRPr="00C707E1" w:rsidRDefault="0023092B" w:rsidP="009329A7">
      <w:pPr>
        <w:spacing w:after="0" w:line="240" w:lineRule="auto"/>
        <w:jc w:val="both"/>
        <w:rPr>
          <w:rFonts w:ascii="Arial" w:hAnsi="Arial" w:cs="Arial"/>
          <w:sz w:val="20"/>
          <w:szCs w:val="20"/>
        </w:rPr>
      </w:pPr>
    </w:p>
    <w:p w:rsidR="0023092B" w:rsidRPr="00C707E1" w:rsidRDefault="0023092B" w:rsidP="009329A7">
      <w:pPr>
        <w:spacing w:after="0" w:line="240" w:lineRule="auto"/>
        <w:rPr>
          <w:rFonts w:ascii="Arial" w:hAnsi="Arial" w:cs="Arial"/>
          <w:b/>
          <w:sz w:val="20"/>
          <w:szCs w:val="20"/>
        </w:rPr>
      </w:pPr>
      <w:r w:rsidRPr="00C707E1">
        <w:rPr>
          <w:rFonts w:ascii="Arial" w:hAnsi="Arial" w:cs="Arial"/>
          <w:b/>
          <w:sz w:val="20"/>
          <w:szCs w:val="20"/>
        </w:rPr>
        <w:t>IZVRŠENJE FINANCIJSKOG PLANA:</w:t>
      </w:r>
    </w:p>
    <w:p w:rsidR="00635AF1" w:rsidRPr="009B63C0" w:rsidRDefault="00635AF1" w:rsidP="009329A7">
      <w:pPr>
        <w:spacing w:after="0" w:line="240" w:lineRule="auto"/>
        <w:rPr>
          <w:rFonts w:ascii="Arial" w:hAnsi="Arial" w:cs="Arial"/>
          <w:b/>
          <w:color w:val="FF0000"/>
          <w:sz w:val="20"/>
          <w:szCs w:val="20"/>
        </w:rPr>
      </w:pPr>
    </w:p>
    <w:tbl>
      <w:tblPr>
        <w:tblStyle w:val="TableGrid"/>
        <w:tblW w:w="9889" w:type="dxa"/>
        <w:tblLook w:val="04A0" w:firstRow="1" w:lastRow="0" w:firstColumn="1" w:lastColumn="0" w:noHBand="0" w:noVBand="1"/>
      </w:tblPr>
      <w:tblGrid>
        <w:gridCol w:w="813"/>
        <w:gridCol w:w="4599"/>
        <w:gridCol w:w="1696"/>
        <w:gridCol w:w="1696"/>
        <w:gridCol w:w="1085"/>
      </w:tblGrid>
      <w:tr w:rsidR="009B63C0" w:rsidRPr="00902C2A" w:rsidTr="0023092B">
        <w:tc>
          <w:tcPr>
            <w:tcW w:w="813" w:type="dxa"/>
            <w:vAlign w:val="center"/>
          </w:tcPr>
          <w:p w:rsidR="0023092B" w:rsidRPr="00902C2A" w:rsidRDefault="0023092B" w:rsidP="009329A7">
            <w:pPr>
              <w:jc w:val="center"/>
              <w:rPr>
                <w:rFonts w:ascii="Arial" w:hAnsi="Arial" w:cs="Arial"/>
                <w:b/>
                <w:sz w:val="18"/>
                <w:szCs w:val="18"/>
              </w:rPr>
            </w:pPr>
            <w:r w:rsidRPr="00902C2A">
              <w:rPr>
                <w:rFonts w:ascii="Arial" w:hAnsi="Arial" w:cs="Arial"/>
                <w:b/>
                <w:sz w:val="18"/>
                <w:szCs w:val="18"/>
              </w:rPr>
              <w:t>R.br.</w:t>
            </w:r>
          </w:p>
        </w:tc>
        <w:tc>
          <w:tcPr>
            <w:tcW w:w="4599" w:type="dxa"/>
            <w:vAlign w:val="center"/>
          </w:tcPr>
          <w:p w:rsidR="0023092B" w:rsidRPr="00902C2A" w:rsidRDefault="0023092B" w:rsidP="009329A7">
            <w:pPr>
              <w:rPr>
                <w:rFonts w:ascii="Arial" w:hAnsi="Arial" w:cs="Arial"/>
                <w:b/>
                <w:sz w:val="18"/>
                <w:szCs w:val="18"/>
              </w:rPr>
            </w:pPr>
            <w:r w:rsidRPr="00902C2A">
              <w:rPr>
                <w:rFonts w:ascii="Arial" w:hAnsi="Arial" w:cs="Arial"/>
                <w:b/>
                <w:sz w:val="18"/>
                <w:szCs w:val="18"/>
              </w:rPr>
              <w:t>Naziv aktivnosti / projekta</w:t>
            </w:r>
          </w:p>
        </w:tc>
        <w:tc>
          <w:tcPr>
            <w:tcW w:w="1696" w:type="dxa"/>
            <w:vAlign w:val="center"/>
          </w:tcPr>
          <w:p w:rsidR="0023092B" w:rsidRPr="00902C2A" w:rsidRDefault="0023092B" w:rsidP="009329A7">
            <w:pPr>
              <w:jc w:val="center"/>
              <w:rPr>
                <w:rFonts w:ascii="Arial" w:hAnsi="Arial" w:cs="Arial"/>
                <w:b/>
                <w:sz w:val="18"/>
                <w:szCs w:val="18"/>
              </w:rPr>
            </w:pPr>
            <w:r w:rsidRPr="00902C2A">
              <w:rPr>
                <w:rFonts w:ascii="Arial" w:hAnsi="Arial" w:cs="Arial"/>
                <w:b/>
                <w:sz w:val="18"/>
                <w:szCs w:val="18"/>
              </w:rPr>
              <w:t xml:space="preserve">Plan </w:t>
            </w:r>
          </w:p>
          <w:p w:rsidR="0023092B" w:rsidRPr="00902C2A" w:rsidRDefault="00724BB3" w:rsidP="00446531">
            <w:pPr>
              <w:jc w:val="center"/>
              <w:rPr>
                <w:rFonts w:ascii="Arial" w:hAnsi="Arial" w:cs="Arial"/>
                <w:b/>
                <w:sz w:val="18"/>
                <w:szCs w:val="18"/>
              </w:rPr>
            </w:pPr>
            <w:r w:rsidRPr="00902C2A">
              <w:rPr>
                <w:rFonts w:ascii="Arial" w:hAnsi="Arial" w:cs="Arial"/>
                <w:b/>
                <w:sz w:val="18"/>
                <w:szCs w:val="18"/>
              </w:rPr>
              <w:t>20</w:t>
            </w:r>
            <w:r w:rsidR="001747F9" w:rsidRPr="00902C2A">
              <w:rPr>
                <w:rFonts w:ascii="Arial" w:hAnsi="Arial" w:cs="Arial"/>
                <w:b/>
                <w:sz w:val="18"/>
                <w:szCs w:val="18"/>
              </w:rPr>
              <w:t>2</w:t>
            </w:r>
            <w:r w:rsidR="00446531" w:rsidRPr="00902C2A">
              <w:rPr>
                <w:rFonts w:ascii="Arial" w:hAnsi="Arial" w:cs="Arial"/>
                <w:b/>
                <w:sz w:val="18"/>
                <w:szCs w:val="18"/>
              </w:rPr>
              <w:t>4</w:t>
            </w:r>
            <w:r w:rsidR="0023092B" w:rsidRPr="00902C2A">
              <w:rPr>
                <w:rFonts w:ascii="Arial" w:hAnsi="Arial" w:cs="Arial"/>
                <w:b/>
                <w:sz w:val="18"/>
                <w:szCs w:val="18"/>
              </w:rPr>
              <w:t>.</w:t>
            </w:r>
          </w:p>
        </w:tc>
        <w:tc>
          <w:tcPr>
            <w:tcW w:w="1696" w:type="dxa"/>
            <w:vAlign w:val="center"/>
          </w:tcPr>
          <w:p w:rsidR="0023092B" w:rsidRPr="00902C2A" w:rsidRDefault="0023092B" w:rsidP="009329A7">
            <w:pPr>
              <w:jc w:val="center"/>
              <w:rPr>
                <w:rFonts w:ascii="Arial" w:hAnsi="Arial" w:cs="Arial"/>
                <w:b/>
                <w:sz w:val="18"/>
                <w:szCs w:val="18"/>
              </w:rPr>
            </w:pPr>
            <w:r w:rsidRPr="00902C2A">
              <w:rPr>
                <w:rFonts w:ascii="Arial" w:hAnsi="Arial" w:cs="Arial"/>
                <w:b/>
                <w:sz w:val="18"/>
                <w:szCs w:val="18"/>
              </w:rPr>
              <w:t>Izvršenje</w:t>
            </w:r>
          </w:p>
          <w:p w:rsidR="0023092B" w:rsidRPr="00902C2A" w:rsidRDefault="0023092B" w:rsidP="00446531">
            <w:pPr>
              <w:jc w:val="center"/>
              <w:rPr>
                <w:rFonts w:ascii="Arial" w:hAnsi="Arial" w:cs="Arial"/>
                <w:b/>
                <w:sz w:val="18"/>
                <w:szCs w:val="18"/>
              </w:rPr>
            </w:pPr>
            <w:r w:rsidRPr="00902C2A">
              <w:rPr>
                <w:rFonts w:ascii="Arial" w:hAnsi="Arial" w:cs="Arial"/>
                <w:b/>
                <w:sz w:val="18"/>
                <w:szCs w:val="18"/>
              </w:rPr>
              <w:t>20</w:t>
            </w:r>
            <w:r w:rsidR="001747F9" w:rsidRPr="00902C2A">
              <w:rPr>
                <w:rFonts w:ascii="Arial" w:hAnsi="Arial" w:cs="Arial"/>
                <w:b/>
                <w:sz w:val="18"/>
                <w:szCs w:val="18"/>
              </w:rPr>
              <w:t>2</w:t>
            </w:r>
            <w:r w:rsidR="00446531" w:rsidRPr="00902C2A">
              <w:rPr>
                <w:rFonts w:ascii="Arial" w:hAnsi="Arial" w:cs="Arial"/>
                <w:b/>
                <w:sz w:val="18"/>
                <w:szCs w:val="18"/>
              </w:rPr>
              <w:t>4</w:t>
            </w:r>
            <w:r w:rsidRPr="00902C2A">
              <w:rPr>
                <w:rFonts w:ascii="Arial" w:hAnsi="Arial" w:cs="Arial"/>
                <w:b/>
                <w:sz w:val="18"/>
                <w:szCs w:val="18"/>
              </w:rPr>
              <w:t>.</w:t>
            </w:r>
          </w:p>
        </w:tc>
        <w:tc>
          <w:tcPr>
            <w:tcW w:w="1085" w:type="dxa"/>
            <w:vAlign w:val="center"/>
          </w:tcPr>
          <w:p w:rsidR="0023092B" w:rsidRPr="00902C2A" w:rsidRDefault="0023092B" w:rsidP="009329A7">
            <w:pPr>
              <w:jc w:val="center"/>
              <w:rPr>
                <w:rFonts w:ascii="Arial" w:hAnsi="Arial" w:cs="Arial"/>
                <w:b/>
                <w:sz w:val="18"/>
                <w:szCs w:val="18"/>
              </w:rPr>
            </w:pPr>
            <w:r w:rsidRPr="00902C2A">
              <w:rPr>
                <w:rFonts w:ascii="Arial" w:hAnsi="Arial" w:cs="Arial"/>
                <w:b/>
                <w:sz w:val="18"/>
                <w:szCs w:val="18"/>
              </w:rPr>
              <w:t>Indeks</w:t>
            </w:r>
          </w:p>
        </w:tc>
      </w:tr>
      <w:tr w:rsidR="009B63C0" w:rsidRPr="00902C2A" w:rsidTr="0023092B">
        <w:tc>
          <w:tcPr>
            <w:tcW w:w="813" w:type="dxa"/>
          </w:tcPr>
          <w:p w:rsidR="00724BB3" w:rsidRPr="00902C2A" w:rsidRDefault="00724BB3" w:rsidP="009329A7">
            <w:pPr>
              <w:jc w:val="center"/>
              <w:rPr>
                <w:rFonts w:ascii="Arial" w:hAnsi="Arial" w:cs="Arial"/>
                <w:sz w:val="18"/>
                <w:szCs w:val="18"/>
              </w:rPr>
            </w:pPr>
            <w:r w:rsidRPr="00902C2A">
              <w:rPr>
                <w:rFonts w:ascii="Arial" w:hAnsi="Arial" w:cs="Arial"/>
                <w:sz w:val="18"/>
                <w:szCs w:val="18"/>
              </w:rPr>
              <w:t>1.</w:t>
            </w:r>
          </w:p>
        </w:tc>
        <w:tc>
          <w:tcPr>
            <w:tcW w:w="4599" w:type="dxa"/>
          </w:tcPr>
          <w:p w:rsidR="00724BB3" w:rsidRPr="00902C2A" w:rsidRDefault="00976D86" w:rsidP="009329A7">
            <w:pPr>
              <w:rPr>
                <w:rFonts w:ascii="Arial" w:hAnsi="Arial" w:cs="Arial"/>
                <w:sz w:val="18"/>
                <w:szCs w:val="18"/>
              </w:rPr>
            </w:pPr>
            <w:r w:rsidRPr="00902C2A">
              <w:rPr>
                <w:rFonts w:ascii="Arial" w:hAnsi="Arial" w:cs="Arial"/>
                <w:sz w:val="18"/>
                <w:szCs w:val="18"/>
              </w:rPr>
              <w:t>Kulturno vijeće Primorsko-goranske županije</w:t>
            </w:r>
          </w:p>
        </w:tc>
        <w:tc>
          <w:tcPr>
            <w:tcW w:w="1696" w:type="dxa"/>
            <w:vAlign w:val="center"/>
          </w:tcPr>
          <w:p w:rsidR="00724BB3" w:rsidRPr="00902C2A" w:rsidRDefault="00CA6039" w:rsidP="009329A7">
            <w:pPr>
              <w:jc w:val="right"/>
              <w:rPr>
                <w:rFonts w:ascii="Arial" w:hAnsi="Arial" w:cs="Arial"/>
                <w:sz w:val="18"/>
                <w:szCs w:val="18"/>
              </w:rPr>
            </w:pPr>
            <w:r w:rsidRPr="00902C2A">
              <w:rPr>
                <w:rFonts w:ascii="Arial" w:hAnsi="Arial" w:cs="Arial"/>
                <w:sz w:val="18"/>
                <w:szCs w:val="18"/>
              </w:rPr>
              <w:t>5.560,00</w:t>
            </w:r>
          </w:p>
        </w:tc>
        <w:tc>
          <w:tcPr>
            <w:tcW w:w="1696" w:type="dxa"/>
            <w:vAlign w:val="center"/>
          </w:tcPr>
          <w:p w:rsidR="00724BB3" w:rsidRPr="00902C2A" w:rsidRDefault="00446531" w:rsidP="008349E6">
            <w:pPr>
              <w:jc w:val="right"/>
              <w:rPr>
                <w:rFonts w:ascii="Arial" w:hAnsi="Arial" w:cs="Arial"/>
                <w:sz w:val="18"/>
                <w:szCs w:val="18"/>
              </w:rPr>
            </w:pPr>
            <w:r w:rsidRPr="00902C2A">
              <w:rPr>
                <w:rFonts w:ascii="Arial" w:hAnsi="Arial" w:cs="Arial"/>
                <w:sz w:val="18"/>
                <w:szCs w:val="18"/>
              </w:rPr>
              <w:t>5.551,86</w:t>
            </w:r>
          </w:p>
        </w:tc>
        <w:tc>
          <w:tcPr>
            <w:tcW w:w="1085" w:type="dxa"/>
            <w:vAlign w:val="center"/>
          </w:tcPr>
          <w:p w:rsidR="00724BB3" w:rsidRPr="00902C2A" w:rsidRDefault="00CA6039" w:rsidP="009329A7">
            <w:pPr>
              <w:jc w:val="right"/>
              <w:rPr>
                <w:rFonts w:ascii="Arial" w:hAnsi="Arial" w:cs="Arial"/>
                <w:sz w:val="18"/>
                <w:szCs w:val="18"/>
              </w:rPr>
            </w:pPr>
            <w:r w:rsidRPr="00902C2A">
              <w:rPr>
                <w:rFonts w:ascii="Arial" w:hAnsi="Arial" w:cs="Arial"/>
                <w:sz w:val="18"/>
                <w:szCs w:val="18"/>
              </w:rPr>
              <w:t>99,85</w:t>
            </w:r>
          </w:p>
        </w:tc>
      </w:tr>
      <w:tr w:rsidR="009B63C0" w:rsidRPr="00902C2A" w:rsidTr="0023092B">
        <w:tc>
          <w:tcPr>
            <w:tcW w:w="813" w:type="dxa"/>
          </w:tcPr>
          <w:p w:rsidR="00724BB3" w:rsidRPr="00902C2A" w:rsidRDefault="00724BB3" w:rsidP="009329A7">
            <w:pPr>
              <w:jc w:val="center"/>
              <w:rPr>
                <w:rFonts w:ascii="Arial" w:hAnsi="Arial" w:cs="Arial"/>
                <w:sz w:val="18"/>
                <w:szCs w:val="18"/>
              </w:rPr>
            </w:pPr>
            <w:r w:rsidRPr="00902C2A">
              <w:rPr>
                <w:rFonts w:ascii="Arial" w:hAnsi="Arial" w:cs="Arial"/>
                <w:sz w:val="18"/>
                <w:szCs w:val="18"/>
              </w:rPr>
              <w:t>2.</w:t>
            </w:r>
          </w:p>
        </w:tc>
        <w:tc>
          <w:tcPr>
            <w:tcW w:w="4599" w:type="dxa"/>
          </w:tcPr>
          <w:p w:rsidR="00724BB3" w:rsidRPr="00902C2A" w:rsidRDefault="00976D86" w:rsidP="009329A7">
            <w:pPr>
              <w:rPr>
                <w:rFonts w:ascii="Arial" w:hAnsi="Arial" w:cs="Arial"/>
                <w:sz w:val="18"/>
                <w:szCs w:val="18"/>
              </w:rPr>
            </w:pPr>
            <w:r w:rsidRPr="00902C2A">
              <w:rPr>
                <w:rFonts w:ascii="Arial" w:hAnsi="Arial" w:cs="Arial"/>
                <w:bCs/>
                <w:sz w:val="18"/>
                <w:szCs w:val="18"/>
              </w:rPr>
              <w:t>Županijski bibliobus - Gradska knjižnica Rijeka</w:t>
            </w:r>
          </w:p>
        </w:tc>
        <w:tc>
          <w:tcPr>
            <w:tcW w:w="1696" w:type="dxa"/>
            <w:vAlign w:val="center"/>
          </w:tcPr>
          <w:p w:rsidR="00724BB3" w:rsidRPr="00902C2A" w:rsidRDefault="00011EBF" w:rsidP="00446531">
            <w:pPr>
              <w:jc w:val="right"/>
              <w:rPr>
                <w:rFonts w:ascii="Arial" w:hAnsi="Arial" w:cs="Arial"/>
                <w:bCs/>
                <w:sz w:val="18"/>
                <w:szCs w:val="18"/>
              </w:rPr>
            </w:pPr>
            <w:r w:rsidRPr="00902C2A">
              <w:rPr>
                <w:rFonts w:ascii="Arial" w:hAnsi="Arial" w:cs="Arial"/>
                <w:bCs/>
                <w:sz w:val="18"/>
                <w:szCs w:val="18"/>
              </w:rPr>
              <w:t>7</w:t>
            </w:r>
            <w:r w:rsidR="00446531" w:rsidRPr="00902C2A">
              <w:rPr>
                <w:rFonts w:ascii="Arial" w:hAnsi="Arial" w:cs="Arial"/>
                <w:bCs/>
                <w:sz w:val="18"/>
                <w:szCs w:val="18"/>
              </w:rPr>
              <w:t>0</w:t>
            </w:r>
            <w:r w:rsidRPr="00902C2A">
              <w:rPr>
                <w:rFonts w:ascii="Arial" w:hAnsi="Arial" w:cs="Arial"/>
                <w:bCs/>
                <w:sz w:val="18"/>
                <w:szCs w:val="18"/>
              </w:rPr>
              <w:t>.000,00</w:t>
            </w:r>
          </w:p>
        </w:tc>
        <w:tc>
          <w:tcPr>
            <w:tcW w:w="1696" w:type="dxa"/>
            <w:vAlign w:val="center"/>
          </w:tcPr>
          <w:p w:rsidR="00724BB3" w:rsidRPr="00902C2A" w:rsidRDefault="00011EBF" w:rsidP="00446531">
            <w:pPr>
              <w:jc w:val="right"/>
              <w:rPr>
                <w:rFonts w:ascii="Arial" w:hAnsi="Arial" w:cs="Arial"/>
                <w:bCs/>
                <w:sz w:val="18"/>
                <w:szCs w:val="18"/>
              </w:rPr>
            </w:pPr>
            <w:r w:rsidRPr="00902C2A">
              <w:rPr>
                <w:rFonts w:ascii="Arial" w:hAnsi="Arial" w:cs="Arial"/>
                <w:bCs/>
                <w:sz w:val="18"/>
                <w:szCs w:val="18"/>
              </w:rPr>
              <w:t>7</w:t>
            </w:r>
            <w:r w:rsidR="00446531" w:rsidRPr="00902C2A">
              <w:rPr>
                <w:rFonts w:ascii="Arial" w:hAnsi="Arial" w:cs="Arial"/>
                <w:bCs/>
                <w:sz w:val="18"/>
                <w:szCs w:val="18"/>
              </w:rPr>
              <w:t>0</w:t>
            </w:r>
            <w:r w:rsidRPr="00902C2A">
              <w:rPr>
                <w:rFonts w:ascii="Arial" w:hAnsi="Arial" w:cs="Arial"/>
                <w:bCs/>
                <w:sz w:val="18"/>
                <w:szCs w:val="18"/>
              </w:rPr>
              <w:t>.000,00</w:t>
            </w:r>
          </w:p>
        </w:tc>
        <w:tc>
          <w:tcPr>
            <w:tcW w:w="1085" w:type="dxa"/>
            <w:vAlign w:val="center"/>
          </w:tcPr>
          <w:p w:rsidR="00724BB3" w:rsidRPr="00902C2A" w:rsidRDefault="00011EBF" w:rsidP="009329A7">
            <w:pPr>
              <w:jc w:val="right"/>
              <w:rPr>
                <w:rFonts w:ascii="Arial" w:hAnsi="Arial" w:cs="Arial"/>
                <w:sz w:val="18"/>
                <w:szCs w:val="18"/>
              </w:rPr>
            </w:pPr>
            <w:r w:rsidRPr="00902C2A">
              <w:rPr>
                <w:rFonts w:ascii="Arial" w:hAnsi="Arial" w:cs="Arial"/>
                <w:sz w:val="18"/>
                <w:szCs w:val="18"/>
              </w:rPr>
              <w:t>100,00</w:t>
            </w:r>
          </w:p>
        </w:tc>
      </w:tr>
      <w:tr w:rsidR="009B63C0" w:rsidRPr="00902C2A" w:rsidTr="0023092B">
        <w:tc>
          <w:tcPr>
            <w:tcW w:w="813" w:type="dxa"/>
            <w:vAlign w:val="center"/>
          </w:tcPr>
          <w:p w:rsidR="00724BB3" w:rsidRPr="00902C2A" w:rsidRDefault="00724BB3" w:rsidP="009329A7">
            <w:pPr>
              <w:jc w:val="center"/>
              <w:rPr>
                <w:rFonts w:ascii="Arial" w:hAnsi="Arial" w:cs="Arial"/>
                <w:bCs/>
                <w:sz w:val="18"/>
                <w:szCs w:val="18"/>
              </w:rPr>
            </w:pPr>
            <w:r w:rsidRPr="00902C2A">
              <w:rPr>
                <w:rFonts w:ascii="Arial" w:hAnsi="Arial" w:cs="Arial"/>
                <w:bCs/>
                <w:sz w:val="18"/>
                <w:szCs w:val="18"/>
              </w:rPr>
              <w:t>3.</w:t>
            </w:r>
          </w:p>
        </w:tc>
        <w:tc>
          <w:tcPr>
            <w:tcW w:w="4599" w:type="dxa"/>
          </w:tcPr>
          <w:p w:rsidR="00724BB3" w:rsidRPr="00902C2A" w:rsidRDefault="00724BB3" w:rsidP="009329A7">
            <w:pPr>
              <w:rPr>
                <w:rFonts w:ascii="Arial" w:hAnsi="Arial" w:cs="Arial"/>
                <w:bCs/>
                <w:sz w:val="18"/>
                <w:szCs w:val="18"/>
              </w:rPr>
            </w:pPr>
            <w:r w:rsidRPr="00902C2A">
              <w:rPr>
                <w:rFonts w:ascii="Arial" w:hAnsi="Arial" w:cs="Arial"/>
                <w:bCs/>
                <w:sz w:val="18"/>
                <w:szCs w:val="18"/>
              </w:rPr>
              <w:t>Nagrađivanje kvalitete kulturnog stvaralaštva</w:t>
            </w:r>
          </w:p>
        </w:tc>
        <w:tc>
          <w:tcPr>
            <w:tcW w:w="1696" w:type="dxa"/>
            <w:vAlign w:val="center"/>
          </w:tcPr>
          <w:p w:rsidR="00724BB3" w:rsidRPr="00902C2A" w:rsidRDefault="00446531" w:rsidP="009329A7">
            <w:pPr>
              <w:jc w:val="right"/>
              <w:rPr>
                <w:rFonts w:ascii="Arial" w:hAnsi="Arial" w:cs="Arial"/>
                <w:bCs/>
                <w:sz w:val="18"/>
                <w:szCs w:val="18"/>
              </w:rPr>
            </w:pPr>
            <w:r w:rsidRPr="00902C2A">
              <w:rPr>
                <w:rFonts w:ascii="Arial" w:hAnsi="Arial" w:cs="Arial"/>
                <w:bCs/>
                <w:sz w:val="18"/>
                <w:szCs w:val="18"/>
              </w:rPr>
              <w:t>29.150</w:t>
            </w:r>
            <w:r w:rsidR="00011EBF" w:rsidRPr="00902C2A">
              <w:rPr>
                <w:rFonts w:ascii="Arial" w:hAnsi="Arial" w:cs="Arial"/>
                <w:bCs/>
                <w:sz w:val="18"/>
                <w:szCs w:val="18"/>
              </w:rPr>
              <w:t>,00</w:t>
            </w:r>
          </w:p>
        </w:tc>
        <w:tc>
          <w:tcPr>
            <w:tcW w:w="1696" w:type="dxa"/>
            <w:vAlign w:val="center"/>
          </w:tcPr>
          <w:p w:rsidR="00724BB3" w:rsidRPr="00902C2A" w:rsidRDefault="00446531" w:rsidP="008349E6">
            <w:pPr>
              <w:jc w:val="right"/>
              <w:rPr>
                <w:rFonts w:ascii="Arial" w:hAnsi="Arial" w:cs="Arial"/>
                <w:bCs/>
                <w:sz w:val="18"/>
                <w:szCs w:val="18"/>
              </w:rPr>
            </w:pPr>
            <w:r w:rsidRPr="00902C2A">
              <w:rPr>
                <w:rFonts w:ascii="Arial" w:hAnsi="Arial" w:cs="Arial"/>
                <w:bCs/>
                <w:sz w:val="18"/>
                <w:szCs w:val="18"/>
              </w:rPr>
              <w:t>20.700</w:t>
            </w:r>
            <w:r w:rsidR="00011EBF" w:rsidRPr="00902C2A">
              <w:rPr>
                <w:rFonts w:ascii="Arial" w:hAnsi="Arial" w:cs="Arial"/>
                <w:bCs/>
                <w:sz w:val="18"/>
                <w:szCs w:val="18"/>
              </w:rPr>
              <w:t>,00</w:t>
            </w:r>
          </w:p>
        </w:tc>
        <w:tc>
          <w:tcPr>
            <w:tcW w:w="1085" w:type="dxa"/>
            <w:vAlign w:val="center"/>
          </w:tcPr>
          <w:p w:rsidR="00724BB3" w:rsidRPr="00902C2A" w:rsidRDefault="00446531" w:rsidP="009329A7">
            <w:pPr>
              <w:jc w:val="right"/>
              <w:rPr>
                <w:rFonts w:ascii="Arial" w:hAnsi="Arial" w:cs="Arial"/>
                <w:sz w:val="18"/>
                <w:szCs w:val="18"/>
              </w:rPr>
            </w:pPr>
            <w:r w:rsidRPr="00902C2A">
              <w:rPr>
                <w:rFonts w:ascii="Arial" w:hAnsi="Arial" w:cs="Arial"/>
                <w:sz w:val="18"/>
                <w:szCs w:val="18"/>
              </w:rPr>
              <w:t>71,01</w:t>
            </w:r>
          </w:p>
        </w:tc>
      </w:tr>
      <w:tr w:rsidR="009B63C0" w:rsidRPr="00902C2A" w:rsidTr="0023092B">
        <w:tc>
          <w:tcPr>
            <w:tcW w:w="813" w:type="dxa"/>
            <w:vAlign w:val="center"/>
          </w:tcPr>
          <w:p w:rsidR="00724BB3" w:rsidRPr="00902C2A" w:rsidRDefault="00976D86" w:rsidP="009329A7">
            <w:pPr>
              <w:jc w:val="center"/>
              <w:rPr>
                <w:rFonts w:ascii="Arial" w:hAnsi="Arial" w:cs="Arial"/>
                <w:bCs/>
                <w:sz w:val="18"/>
                <w:szCs w:val="18"/>
              </w:rPr>
            </w:pPr>
            <w:r w:rsidRPr="00902C2A">
              <w:rPr>
                <w:rFonts w:ascii="Arial" w:hAnsi="Arial" w:cs="Arial"/>
                <w:bCs/>
                <w:sz w:val="18"/>
                <w:szCs w:val="18"/>
              </w:rPr>
              <w:t>4</w:t>
            </w:r>
            <w:r w:rsidR="00724BB3" w:rsidRPr="00902C2A">
              <w:rPr>
                <w:rFonts w:ascii="Arial" w:hAnsi="Arial" w:cs="Arial"/>
                <w:bCs/>
                <w:sz w:val="18"/>
                <w:szCs w:val="18"/>
              </w:rPr>
              <w:t>.</w:t>
            </w:r>
          </w:p>
        </w:tc>
        <w:tc>
          <w:tcPr>
            <w:tcW w:w="4599" w:type="dxa"/>
          </w:tcPr>
          <w:p w:rsidR="00724BB3" w:rsidRPr="00902C2A" w:rsidRDefault="00724BB3" w:rsidP="009329A7">
            <w:pPr>
              <w:rPr>
                <w:rFonts w:ascii="Arial" w:hAnsi="Arial" w:cs="Arial"/>
                <w:bCs/>
                <w:sz w:val="18"/>
                <w:szCs w:val="18"/>
              </w:rPr>
            </w:pPr>
            <w:r w:rsidRPr="00902C2A">
              <w:rPr>
                <w:rFonts w:ascii="Arial" w:hAnsi="Arial" w:cs="Arial"/>
                <w:bCs/>
                <w:sz w:val="18"/>
                <w:szCs w:val="18"/>
              </w:rPr>
              <w:t>Za(voli) kazalište - HNK Ivana pl. Zajca Rijeka</w:t>
            </w:r>
          </w:p>
        </w:tc>
        <w:tc>
          <w:tcPr>
            <w:tcW w:w="1696" w:type="dxa"/>
            <w:vAlign w:val="center"/>
          </w:tcPr>
          <w:p w:rsidR="00724BB3" w:rsidRPr="00902C2A" w:rsidRDefault="00446531" w:rsidP="009329A7">
            <w:pPr>
              <w:jc w:val="right"/>
              <w:rPr>
                <w:rFonts w:ascii="Arial" w:hAnsi="Arial" w:cs="Arial"/>
                <w:bCs/>
                <w:sz w:val="18"/>
                <w:szCs w:val="18"/>
              </w:rPr>
            </w:pPr>
            <w:r w:rsidRPr="00902C2A">
              <w:rPr>
                <w:rFonts w:ascii="Arial" w:hAnsi="Arial" w:cs="Arial"/>
                <w:bCs/>
                <w:sz w:val="18"/>
                <w:szCs w:val="18"/>
              </w:rPr>
              <w:t>57.000</w:t>
            </w:r>
            <w:r w:rsidR="00011EBF" w:rsidRPr="00902C2A">
              <w:rPr>
                <w:rFonts w:ascii="Arial" w:hAnsi="Arial" w:cs="Arial"/>
                <w:bCs/>
                <w:sz w:val="18"/>
                <w:szCs w:val="18"/>
              </w:rPr>
              <w:t>,00</w:t>
            </w:r>
          </w:p>
        </w:tc>
        <w:tc>
          <w:tcPr>
            <w:tcW w:w="1696" w:type="dxa"/>
            <w:vAlign w:val="center"/>
          </w:tcPr>
          <w:p w:rsidR="00613B83" w:rsidRPr="00902C2A" w:rsidRDefault="00446531" w:rsidP="00613B83">
            <w:pPr>
              <w:jc w:val="right"/>
              <w:rPr>
                <w:rFonts w:ascii="Arial" w:hAnsi="Arial" w:cs="Arial"/>
                <w:bCs/>
                <w:sz w:val="18"/>
                <w:szCs w:val="18"/>
              </w:rPr>
            </w:pPr>
            <w:r w:rsidRPr="00902C2A">
              <w:rPr>
                <w:rFonts w:ascii="Arial" w:hAnsi="Arial" w:cs="Arial"/>
                <w:bCs/>
                <w:sz w:val="18"/>
                <w:szCs w:val="18"/>
              </w:rPr>
              <w:t>57.000</w:t>
            </w:r>
            <w:r w:rsidR="00011EBF" w:rsidRPr="00902C2A">
              <w:rPr>
                <w:rFonts w:ascii="Arial" w:hAnsi="Arial" w:cs="Arial"/>
                <w:bCs/>
                <w:sz w:val="18"/>
                <w:szCs w:val="18"/>
              </w:rPr>
              <w:t>,00</w:t>
            </w:r>
          </w:p>
        </w:tc>
        <w:tc>
          <w:tcPr>
            <w:tcW w:w="1085" w:type="dxa"/>
            <w:vAlign w:val="center"/>
          </w:tcPr>
          <w:p w:rsidR="00724BB3" w:rsidRPr="00902C2A" w:rsidRDefault="00011EBF" w:rsidP="009329A7">
            <w:pPr>
              <w:jc w:val="right"/>
              <w:rPr>
                <w:rFonts w:ascii="Arial" w:hAnsi="Arial" w:cs="Arial"/>
                <w:sz w:val="18"/>
                <w:szCs w:val="18"/>
              </w:rPr>
            </w:pPr>
            <w:r w:rsidRPr="00902C2A">
              <w:rPr>
                <w:rFonts w:ascii="Arial" w:hAnsi="Arial" w:cs="Arial"/>
                <w:sz w:val="18"/>
                <w:szCs w:val="18"/>
              </w:rPr>
              <w:t>100,00</w:t>
            </w:r>
          </w:p>
        </w:tc>
      </w:tr>
      <w:tr w:rsidR="009B63C0" w:rsidRPr="00902C2A" w:rsidTr="0023092B">
        <w:tc>
          <w:tcPr>
            <w:tcW w:w="813" w:type="dxa"/>
            <w:vAlign w:val="center"/>
          </w:tcPr>
          <w:p w:rsidR="00724BB3" w:rsidRPr="00902C2A" w:rsidRDefault="00976D86" w:rsidP="009329A7">
            <w:pPr>
              <w:jc w:val="center"/>
              <w:rPr>
                <w:rFonts w:ascii="Arial" w:hAnsi="Arial" w:cs="Arial"/>
                <w:bCs/>
                <w:sz w:val="18"/>
                <w:szCs w:val="18"/>
              </w:rPr>
            </w:pPr>
            <w:r w:rsidRPr="00902C2A">
              <w:rPr>
                <w:rFonts w:ascii="Arial" w:hAnsi="Arial" w:cs="Arial"/>
                <w:bCs/>
                <w:sz w:val="18"/>
                <w:szCs w:val="18"/>
              </w:rPr>
              <w:t>5</w:t>
            </w:r>
            <w:r w:rsidR="00724BB3" w:rsidRPr="00902C2A">
              <w:rPr>
                <w:rFonts w:ascii="Arial" w:hAnsi="Arial" w:cs="Arial"/>
                <w:bCs/>
                <w:sz w:val="18"/>
                <w:szCs w:val="18"/>
              </w:rPr>
              <w:t>.</w:t>
            </w:r>
          </w:p>
        </w:tc>
        <w:tc>
          <w:tcPr>
            <w:tcW w:w="4599" w:type="dxa"/>
          </w:tcPr>
          <w:p w:rsidR="00724BB3" w:rsidRPr="00902C2A" w:rsidRDefault="00A20E9D" w:rsidP="009329A7">
            <w:pPr>
              <w:rPr>
                <w:rFonts w:ascii="Arial" w:hAnsi="Arial" w:cs="Arial"/>
                <w:bCs/>
                <w:sz w:val="18"/>
                <w:szCs w:val="18"/>
              </w:rPr>
            </w:pPr>
            <w:r w:rsidRPr="00902C2A">
              <w:rPr>
                <w:rFonts w:ascii="Arial" w:hAnsi="Arial" w:cs="Arial"/>
                <w:bCs/>
                <w:sz w:val="18"/>
                <w:szCs w:val="18"/>
              </w:rPr>
              <w:t>Županijski filmski ured - Art kino Rijeka</w:t>
            </w:r>
          </w:p>
        </w:tc>
        <w:tc>
          <w:tcPr>
            <w:tcW w:w="1696" w:type="dxa"/>
            <w:vAlign w:val="center"/>
          </w:tcPr>
          <w:p w:rsidR="00724BB3" w:rsidRPr="00902C2A" w:rsidRDefault="00446531" w:rsidP="009329A7">
            <w:pPr>
              <w:jc w:val="right"/>
              <w:rPr>
                <w:rFonts w:ascii="Arial" w:hAnsi="Arial" w:cs="Arial"/>
                <w:bCs/>
                <w:sz w:val="18"/>
                <w:szCs w:val="18"/>
              </w:rPr>
            </w:pPr>
            <w:r w:rsidRPr="00902C2A">
              <w:rPr>
                <w:rFonts w:ascii="Arial" w:hAnsi="Arial" w:cs="Arial"/>
                <w:bCs/>
                <w:sz w:val="18"/>
                <w:szCs w:val="18"/>
              </w:rPr>
              <w:t>11.100</w:t>
            </w:r>
            <w:r w:rsidR="00011EBF" w:rsidRPr="00902C2A">
              <w:rPr>
                <w:rFonts w:ascii="Arial" w:hAnsi="Arial" w:cs="Arial"/>
                <w:bCs/>
                <w:sz w:val="18"/>
                <w:szCs w:val="18"/>
              </w:rPr>
              <w:t>,00</w:t>
            </w:r>
          </w:p>
        </w:tc>
        <w:tc>
          <w:tcPr>
            <w:tcW w:w="1696" w:type="dxa"/>
            <w:vAlign w:val="center"/>
          </w:tcPr>
          <w:p w:rsidR="00724BB3" w:rsidRPr="00902C2A" w:rsidRDefault="00446531" w:rsidP="008349E6">
            <w:pPr>
              <w:jc w:val="right"/>
              <w:rPr>
                <w:rFonts w:ascii="Arial" w:hAnsi="Arial" w:cs="Arial"/>
                <w:bCs/>
                <w:sz w:val="18"/>
                <w:szCs w:val="18"/>
              </w:rPr>
            </w:pPr>
            <w:r w:rsidRPr="00902C2A">
              <w:rPr>
                <w:rFonts w:ascii="Arial" w:hAnsi="Arial" w:cs="Arial"/>
                <w:bCs/>
                <w:sz w:val="18"/>
                <w:szCs w:val="18"/>
              </w:rPr>
              <w:t>11.100</w:t>
            </w:r>
            <w:r w:rsidR="00011EBF" w:rsidRPr="00902C2A">
              <w:rPr>
                <w:rFonts w:ascii="Arial" w:hAnsi="Arial" w:cs="Arial"/>
                <w:bCs/>
                <w:sz w:val="18"/>
                <w:szCs w:val="18"/>
              </w:rPr>
              <w:t>,00</w:t>
            </w:r>
          </w:p>
        </w:tc>
        <w:tc>
          <w:tcPr>
            <w:tcW w:w="1085" w:type="dxa"/>
            <w:vAlign w:val="center"/>
          </w:tcPr>
          <w:p w:rsidR="00724BB3" w:rsidRPr="00902C2A" w:rsidRDefault="00011EBF" w:rsidP="009329A7">
            <w:pPr>
              <w:jc w:val="right"/>
              <w:rPr>
                <w:rFonts w:ascii="Arial" w:hAnsi="Arial" w:cs="Arial"/>
                <w:sz w:val="18"/>
                <w:szCs w:val="18"/>
              </w:rPr>
            </w:pPr>
            <w:r w:rsidRPr="00902C2A">
              <w:rPr>
                <w:rFonts w:ascii="Arial" w:hAnsi="Arial" w:cs="Arial"/>
                <w:sz w:val="18"/>
                <w:szCs w:val="18"/>
              </w:rPr>
              <w:t>100,00</w:t>
            </w:r>
          </w:p>
        </w:tc>
      </w:tr>
      <w:tr w:rsidR="009B63C0" w:rsidRPr="00902C2A" w:rsidTr="0023092B">
        <w:tc>
          <w:tcPr>
            <w:tcW w:w="813" w:type="dxa"/>
            <w:vAlign w:val="center"/>
          </w:tcPr>
          <w:p w:rsidR="00724BB3" w:rsidRPr="00902C2A" w:rsidRDefault="00976D86" w:rsidP="009329A7">
            <w:pPr>
              <w:jc w:val="center"/>
              <w:rPr>
                <w:rFonts w:ascii="Arial" w:hAnsi="Arial" w:cs="Arial"/>
                <w:bCs/>
                <w:sz w:val="18"/>
                <w:szCs w:val="18"/>
              </w:rPr>
            </w:pPr>
            <w:r w:rsidRPr="00902C2A">
              <w:rPr>
                <w:rFonts w:ascii="Arial" w:hAnsi="Arial" w:cs="Arial"/>
                <w:bCs/>
                <w:sz w:val="18"/>
                <w:szCs w:val="18"/>
              </w:rPr>
              <w:t>6</w:t>
            </w:r>
            <w:r w:rsidR="00724BB3" w:rsidRPr="00902C2A">
              <w:rPr>
                <w:rFonts w:ascii="Arial" w:hAnsi="Arial" w:cs="Arial"/>
                <w:bCs/>
                <w:sz w:val="18"/>
                <w:szCs w:val="18"/>
              </w:rPr>
              <w:t>.</w:t>
            </w:r>
          </w:p>
        </w:tc>
        <w:tc>
          <w:tcPr>
            <w:tcW w:w="4599" w:type="dxa"/>
          </w:tcPr>
          <w:p w:rsidR="00724BB3" w:rsidRPr="00902C2A" w:rsidRDefault="00724BB3" w:rsidP="009329A7">
            <w:pPr>
              <w:rPr>
                <w:rFonts w:ascii="Arial" w:hAnsi="Arial" w:cs="Arial"/>
                <w:bCs/>
                <w:sz w:val="18"/>
                <w:szCs w:val="18"/>
              </w:rPr>
            </w:pPr>
            <w:r w:rsidRPr="00902C2A">
              <w:rPr>
                <w:rFonts w:ascii="Arial" w:hAnsi="Arial" w:cs="Arial"/>
                <w:bCs/>
                <w:sz w:val="18"/>
                <w:szCs w:val="18"/>
              </w:rPr>
              <w:t>Subvencije trgovačkim društvima u kulturi</w:t>
            </w:r>
          </w:p>
        </w:tc>
        <w:tc>
          <w:tcPr>
            <w:tcW w:w="1696" w:type="dxa"/>
            <w:vAlign w:val="center"/>
          </w:tcPr>
          <w:p w:rsidR="00724BB3" w:rsidRPr="00902C2A" w:rsidRDefault="00446531" w:rsidP="00593761">
            <w:pPr>
              <w:jc w:val="right"/>
              <w:rPr>
                <w:rFonts w:ascii="Arial" w:hAnsi="Arial" w:cs="Arial"/>
                <w:bCs/>
                <w:sz w:val="18"/>
                <w:szCs w:val="18"/>
              </w:rPr>
            </w:pPr>
            <w:r w:rsidRPr="00902C2A">
              <w:rPr>
                <w:rFonts w:ascii="Arial" w:hAnsi="Arial" w:cs="Arial"/>
                <w:bCs/>
                <w:sz w:val="18"/>
                <w:szCs w:val="18"/>
              </w:rPr>
              <w:t>15.</w:t>
            </w:r>
            <w:r w:rsidR="00593761" w:rsidRPr="00902C2A">
              <w:rPr>
                <w:rFonts w:ascii="Arial" w:hAnsi="Arial" w:cs="Arial"/>
                <w:bCs/>
                <w:sz w:val="18"/>
                <w:szCs w:val="18"/>
              </w:rPr>
              <w:t>2</w:t>
            </w:r>
            <w:r w:rsidRPr="00902C2A">
              <w:rPr>
                <w:rFonts w:ascii="Arial" w:hAnsi="Arial" w:cs="Arial"/>
                <w:bCs/>
                <w:sz w:val="18"/>
                <w:szCs w:val="18"/>
              </w:rPr>
              <w:t>00</w:t>
            </w:r>
            <w:r w:rsidR="00011EBF" w:rsidRPr="00902C2A">
              <w:rPr>
                <w:rFonts w:ascii="Arial" w:hAnsi="Arial" w:cs="Arial"/>
                <w:bCs/>
                <w:sz w:val="18"/>
                <w:szCs w:val="18"/>
              </w:rPr>
              <w:t>,00</w:t>
            </w:r>
          </w:p>
        </w:tc>
        <w:tc>
          <w:tcPr>
            <w:tcW w:w="1696" w:type="dxa"/>
            <w:vAlign w:val="center"/>
          </w:tcPr>
          <w:p w:rsidR="00724BB3" w:rsidRPr="00902C2A" w:rsidRDefault="00446531" w:rsidP="008349E6">
            <w:pPr>
              <w:jc w:val="right"/>
              <w:rPr>
                <w:rFonts w:ascii="Arial" w:hAnsi="Arial" w:cs="Arial"/>
                <w:bCs/>
                <w:sz w:val="18"/>
                <w:szCs w:val="18"/>
              </w:rPr>
            </w:pPr>
            <w:r w:rsidRPr="00902C2A">
              <w:rPr>
                <w:rFonts w:ascii="Arial" w:hAnsi="Arial" w:cs="Arial"/>
                <w:bCs/>
                <w:sz w:val="18"/>
                <w:szCs w:val="18"/>
              </w:rPr>
              <w:t>0</w:t>
            </w:r>
            <w:r w:rsidR="00011EBF" w:rsidRPr="00902C2A">
              <w:rPr>
                <w:rFonts w:ascii="Arial" w:hAnsi="Arial" w:cs="Arial"/>
                <w:bCs/>
                <w:sz w:val="18"/>
                <w:szCs w:val="18"/>
              </w:rPr>
              <w:t>,00</w:t>
            </w:r>
          </w:p>
        </w:tc>
        <w:tc>
          <w:tcPr>
            <w:tcW w:w="1085" w:type="dxa"/>
            <w:vAlign w:val="center"/>
          </w:tcPr>
          <w:p w:rsidR="00724BB3" w:rsidRPr="00902C2A" w:rsidRDefault="00446531" w:rsidP="003036D2">
            <w:pPr>
              <w:jc w:val="right"/>
              <w:rPr>
                <w:rFonts w:ascii="Arial" w:hAnsi="Arial" w:cs="Arial"/>
                <w:sz w:val="18"/>
                <w:szCs w:val="18"/>
              </w:rPr>
            </w:pPr>
            <w:r w:rsidRPr="00902C2A">
              <w:rPr>
                <w:rFonts w:ascii="Arial" w:hAnsi="Arial" w:cs="Arial"/>
                <w:sz w:val="18"/>
                <w:szCs w:val="18"/>
              </w:rPr>
              <w:t>0</w:t>
            </w:r>
            <w:r w:rsidR="00011EBF" w:rsidRPr="00902C2A">
              <w:rPr>
                <w:rFonts w:ascii="Arial" w:hAnsi="Arial" w:cs="Arial"/>
                <w:sz w:val="18"/>
                <w:szCs w:val="18"/>
              </w:rPr>
              <w:t>,00</w:t>
            </w:r>
          </w:p>
        </w:tc>
      </w:tr>
      <w:tr w:rsidR="00976D86" w:rsidRPr="00902C2A" w:rsidTr="0023092B">
        <w:tc>
          <w:tcPr>
            <w:tcW w:w="813" w:type="dxa"/>
            <w:vAlign w:val="center"/>
          </w:tcPr>
          <w:p w:rsidR="00976D86" w:rsidRPr="00902C2A" w:rsidRDefault="00011EBF" w:rsidP="009329A7">
            <w:pPr>
              <w:jc w:val="center"/>
              <w:rPr>
                <w:rFonts w:ascii="Arial" w:hAnsi="Arial" w:cs="Arial"/>
                <w:bCs/>
                <w:sz w:val="18"/>
                <w:szCs w:val="18"/>
              </w:rPr>
            </w:pPr>
            <w:r w:rsidRPr="00902C2A">
              <w:rPr>
                <w:rFonts w:ascii="Arial" w:hAnsi="Arial" w:cs="Arial"/>
                <w:bCs/>
                <w:sz w:val="18"/>
                <w:szCs w:val="18"/>
              </w:rPr>
              <w:lastRenderedPageBreak/>
              <w:t>7</w:t>
            </w:r>
            <w:r w:rsidR="00613B83" w:rsidRPr="00902C2A">
              <w:rPr>
                <w:rFonts w:ascii="Arial" w:hAnsi="Arial" w:cs="Arial"/>
                <w:bCs/>
                <w:sz w:val="18"/>
                <w:szCs w:val="18"/>
              </w:rPr>
              <w:t>.</w:t>
            </w:r>
          </w:p>
        </w:tc>
        <w:tc>
          <w:tcPr>
            <w:tcW w:w="4599" w:type="dxa"/>
          </w:tcPr>
          <w:p w:rsidR="00976D86" w:rsidRPr="00902C2A" w:rsidRDefault="00613B83" w:rsidP="009329A7">
            <w:pPr>
              <w:rPr>
                <w:rFonts w:ascii="Arial" w:hAnsi="Arial" w:cs="Arial"/>
                <w:bCs/>
                <w:sz w:val="18"/>
                <w:szCs w:val="18"/>
              </w:rPr>
            </w:pPr>
            <w:r w:rsidRPr="00902C2A">
              <w:rPr>
                <w:rFonts w:ascii="Arial" w:hAnsi="Arial" w:cs="Arial"/>
                <w:bCs/>
                <w:sz w:val="18"/>
                <w:szCs w:val="18"/>
              </w:rPr>
              <w:t>Program javnih potreba u kulturi</w:t>
            </w:r>
          </w:p>
        </w:tc>
        <w:tc>
          <w:tcPr>
            <w:tcW w:w="1696" w:type="dxa"/>
            <w:vAlign w:val="center"/>
          </w:tcPr>
          <w:p w:rsidR="00976D86" w:rsidRPr="00902C2A" w:rsidRDefault="00446531" w:rsidP="009329A7">
            <w:pPr>
              <w:jc w:val="right"/>
              <w:rPr>
                <w:rFonts w:ascii="Arial" w:hAnsi="Arial" w:cs="Arial"/>
                <w:bCs/>
                <w:sz w:val="18"/>
                <w:szCs w:val="18"/>
              </w:rPr>
            </w:pPr>
            <w:r w:rsidRPr="00902C2A">
              <w:rPr>
                <w:rFonts w:ascii="Arial" w:hAnsi="Arial" w:cs="Arial"/>
                <w:bCs/>
                <w:sz w:val="18"/>
                <w:szCs w:val="18"/>
              </w:rPr>
              <w:t>315.000</w:t>
            </w:r>
            <w:r w:rsidR="00011EBF" w:rsidRPr="00902C2A">
              <w:rPr>
                <w:rFonts w:ascii="Arial" w:hAnsi="Arial" w:cs="Arial"/>
                <w:bCs/>
                <w:sz w:val="18"/>
                <w:szCs w:val="18"/>
              </w:rPr>
              <w:t>,00</w:t>
            </w:r>
          </w:p>
        </w:tc>
        <w:tc>
          <w:tcPr>
            <w:tcW w:w="1696" w:type="dxa"/>
            <w:vAlign w:val="center"/>
          </w:tcPr>
          <w:p w:rsidR="00976D86" w:rsidRPr="00902C2A" w:rsidRDefault="00446531" w:rsidP="008349E6">
            <w:pPr>
              <w:jc w:val="right"/>
              <w:rPr>
                <w:rFonts w:ascii="Arial" w:hAnsi="Arial" w:cs="Arial"/>
                <w:bCs/>
                <w:sz w:val="18"/>
                <w:szCs w:val="18"/>
              </w:rPr>
            </w:pPr>
            <w:r w:rsidRPr="00902C2A">
              <w:rPr>
                <w:rFonts w:ascii="Arial" w:hAnsi="Arial" w:cs="Arial"/>
                <w:bCs/>
                <w:sz w:val="18"/>
                <w:szCs w:val="18"/>
              </w:rPr>
              <w:t>315.000</w:t>
            </w:r>
            <w:r w:rsidR="00011EBF" w:rsidRPr="00902C2A">
              <w:rPr>
                <w:rFonts w:ascii="Arial" w:hAnsi="Arial" w:cs="Arial"/>
                <w:bCs/>
                <w:sz w:val="18"/>
                <w:szCs w:val="18"/>
              </w:rPr>
              <w:t>,00</w:t>
            </w:r>
          </w:p>
        </w:tc>
        <w:tc>
          <w:tcPr>
            <w:tcW w:w="1085" w:type="dxa"/>
            <w:vAlign w:val="center"/>
          </w:tcPr>
          <w:p w:rsidR="00976D86" w:rsidRPr="00902C2A" w:rsidRDefault="00446531" w:rsidP="009329A7">
            <w:pPr>
              <w:jc w:val="right"/>
              <w:rPr>
                <w:rFonts w:ascii="Arial" w:hAnsi="Arial" w:cs="Arial"/>
                <w:sz w:val="18"/>
                <w:szCs w:val="18"/>
              </w:rPr>
            </w:pPr>
            <w:r w:rsidRPr="00902C2A">
              <w:rPr>
                <w:rFonts w:ascii="Arial" w:hAnsi="Arial" w:cs="Arial"/>
                <w:sz w:val="18"/>
                <w:szCs w:val="18"/>
              </w:rPr>
              <w:t>100,00</w:t>
            </w:r>
          </w:p>
        </w:tc>
      </w:tr>
      <w:tr w:rsidR="00976D86" w:rsidRPr="00902C2A" w:rsidTr="0023092B">
        <w:tc>
          <w:tcPr>
            <w:tcW w:w="813" w:type="dxa"/>
            <w:vAlign w:val="center"/>
          </w:tcPr>
          <w:p w:rsidR="00976D86" w:rsidRPr="00902C2A" w:rsidRDefault="00011EBF" w:rsidP="009329A7">
            <w:pPr>
              <w:jc w:val="center"/>
              <w:rPr>
                <w:rFonts w:ascii="Arial" w:hAnsi="Arial" w:cs="Arial"/>
                <w:bCs/>
                <w:sz w:val="18"/>
                <w:szCs w:val="18"/>
              </w:rPr>
            </w:pPr>
            <w:r w:rsidRPr="00902C2A">
              <w:rPr>
                <w:rFonts w:ascii="Arial" w:hAnsi="Arial" w:cs="Arial"/>
                <w:bCs/>
                <w:sz w:val="18"/>
                <w:szCs w:val="18"/>
              </w:rPr>
              <w:t>8</w:t>
            </w:r>
            <w:r w:rsidR="00613B83" w:rsidRPr="00902C2A">
              <w:rPr>
                <w:rFonts w:ascii="Arial" w:hAnsi="Arial" w:cs="Arial"/>
                <w:bCs/>
                <w:sz w:val="18"/>
                <w:szCs w:val="18"/>
              </w:rPr>
              <w:t>.</w:t>
            </w:r>
          </w:p>
        </w:tc>
        <w:tc>
          <w:tcPr>
            <w:tcW w:w="4599" w:type="dxa"/>
          </w:tcPr>
          <w:p w:rsidR="00976D86" w:rsidRPr="00902C2A" w:rsidRDefault="00613B83" w:rsidP="009329A7">
            <w:pPr>
              <w:rPr>
                <w:rFonts w:ascii="Arial" w:hAnsi="Arial" w:cs="Arial"/>
                <w:bCs/>
                <w:sz w:val="18"/>
                <w:szCs w:val="18"/>
              </w:rPr>
            </w:pPr>
            <w:r w:rsidRPr="00902C2A">
              <w:rPr>
                <w:rFonts w:ascii="Arial" w:hAnsi="Arial" w:cs="Arial"/>
                <w:bCs/>
                <w:sz w:val="18"/>
                <w:szCs w:val="18"/>
              </w:rPr>
              <w:t>Kulturna mreža Primorsko-goranske županije</w:t>
            </w:r>
          </w:p>
        </w:tc>
        <w:tc>
          <w:tcPr>
            <w:tcW w:w="1696" w:type="dxa"/>
            <w:vAlign w:val="center"/>
          </w:tcPr>
          <w:p w:rsidR="00976D86" w:rsidRPr="00902C2A" w:rsidRDefault="00011EBF" w:rsidP="009329A7">
            <w:pPr>
              <w:jc w:val="right"/>
              <w:rPr>
                <w:rFonts w:ascii="Arial" w:hAnsi="Arial" w:cs="Arial"/>
                <w:bCs/>
                <w:sz w:val="18"/>
                <w:szCs w:val="18"/>
              </w:rPr>
            </w:pPr>
            <w:r w:rsidRPr="00902C2A">
              <w:rPr>
                <w:rFonts w:ascii="Arial" w:hAnsi="Arial" w:cs="Arial"/>
                <w:bCs/>
                <w:sz w:val="18"/>
                <w:szCs w:val="18"/>
              </w:rPr>
              <w:t>13.000,00</w:t>
            </w:r>
          </w:p>
        </w:tc>
        <w:tc>
          <w:tcPr>
            <w:tcW w:w="1696" w:type="dxa"/>
            <w:vAlign w:val="center"/>
          </w:tcPr>
          <w:p w:rsidR="00976D86" w:rsidRPr="00902C2A" w:rsidRDefault="00446531" w:rsidP="008349E6">
            <w:pPr>
              <w:jc w:val="right"/>
              <w:rPr>
                <w:rFonts w:ascii="Arial" w:hAnsi="Arial" w:cs="Arial"/>
                <w:bCs/>
                <w:sz w:val="18"/>
                <w:szCs w:val="18"/>
              </w:rPr>
            </w:pPr>
            <w:r w:rsidRPr="00902C2A">
              <w:rPr>
                <w:rFonts w:ascii="Arial" w:hAnsi="Arial" w:cs="Arial"/>
                <w:bCs/>
                <w:sz w:val="18"/>
                <w:szCs w:val="18"/>
              </w:rPr>
              <w:t>10.560</w:t>
            </w:r>
            <w:r w:rsidR="00011EBF" w:rsidRPr="00902C2A">
              <w:rPr>
                <w:rFonts w:ascii="Arial" w:hAnsi="Arial" w:cs="Arial"/>
                <w:bCs/>
                <w:sz w:val="18"/>
                <w:szCs w:val="18"/>
              </w:rPr>
              <w:t>,00</w:t>
            </w:r>
          </w:p>
        </w:tc>
        <w:tc>
          <w:tcPr>
            <w:tcW w:w="1085" w:type="dxa"/>
            <w:vAlign w:val="center"/>
          </w:tcPr>
          <w:p w:rsidR="00976D86" w:rsidRPr="00902C2A" w:rsidRDefault="00446531" w:rsidP="009329A7">
            <w:pPr>
              <w:jc w:val="right"/>
              <w:rPr>
                <w:rFonts w:ascii="Arial" w:hAnsi="Arial" w:cs="Arial"/>
                <w:sz w:val="18"/>
                <w:szCs w:val="18"/>
              </w:rPr>
            </w:pPr>
            <w:r w:rsidRPr="00902C2A">
              <w:rPr>
                <w:rFonts w:ascii="Arial" w:hAnsi="Arial" w:cs="Arial"/>
                <w:sz w:val="18"/>
                <w:szCs w:val="18"/>
              </w:rPr>
              <w:t>81,23</w:t>
            </w:r>
          </w:p>
        </w:tc>
      </w:tr>
      <w:tr w:rsidR="00613B83" w:rsidRPr="00902C2A" w:rsidTr="0023092B">
        <w:tc>
          <w:tcPr>
            <w:tcW w:w="813" w:type="dxa"/>
            <w:vAlign w:val="center"/>
          </w:tcPr>
          <w:p w:rsidR="00613B83" w:rsidRPr="00902C2A" w:rsidRDefault="00446531" w:rsidP="009329A7">
            <w:pPr>
              <w:jc w:val="center"/>
              <w:rPr>
                <w:rFonts w:ascii="Arial" w:hAnsi="Arial" w:cs="Arial"/>
                <w:bCs/>
                <w:sz w:val="18"/>
                <w:szCs w:val="18"/>
              </w:rPr>
            </w:pPr>
            <w:r w:rsidRPr="00902C2A">
              <w:rPr>
                <w:rFonts w:ascii="Arial" w:hAnsi="Arial" w:cs="Arial"/>
                <w:bCs/>
                <w:sz w:val="18"/>
                <w:szCs w:val="18"/>
              </w:rPr>
              <w:t>9</w:t>
            </w:r>
            <w:r w:rsidR="00613B83" w:rsidRPr="00902C2A">
              <w:rPr>
                <w:rFonts w:ascii="Arial" w:hAnsi="Arial" w:cs="Arial"/>
                <w:bCs/>
                <w:sz w:val="18"/>
                <w:szCs w:val="18"/>
              </w:rPr>
              <w:t>.</w:t>
            </w:r>
          </w:p>
        </w:tc>
        <w:tc>
          <w:tcPr>
            <w:tcW w:w="4599" w:type="dxa"/>
          </w:tcPr>
          <w:p w:rsidR="00613B83" w:rsidRPr="00902C2A" w:rsidRDefault="00AB7A6A" w:rsidP="009329A7">
            <w:pPr>
              <w:rPr>
                <w:rFonts w:ascii="Arial" w:hAnsi="Arial" w:cs="Arial"/>
                <w:bCs/>
                <w:sz w:val="18"/>
                <w:szCs w:val="18"/>
              </w:rPr>
            </w:pPr>
            <w:r w:rsidRPr="00902C2A">
              <w:rPr>
                <w:rFonts w:ascii="Arial" w:hAnsi="Arial" w:cs="Arial"/>
                <w:bCs/>
                <w:sz w:val="18"/>
                <w:szCs w:val="18"/>
              </w:rPr>
              <w:t>Kuća h</w:t>
            </w:r>
            <w:r w:rsidR="00613B83" w:rsidRPr="00902C2A">
              <w:rPr>
                <w:rFonts w:ascii="Arial" w:hAnsi="Arial" w:cs="Arial"/>
                <w:bCs/>
                <w:sz w:val="18"/>
                <w:szCs w:val="18"/>
              </w:rPr>
              <w:t>alubajskega zvončara - Općina Viškovo</w:t>
            </w:r>
          </w:p>
        </w:tc>
        <w:tc>
          <w:tcPr>
            <w:tcW w:w="1696" w:type="dxa"/>
            <w:vAlign w:val="center"/>
          </w:tcPr>
          <w:p w:rsidR="00613B83" w:rsidRPr="00902C2A" w:rsidRDefault="00446531" w:rsidP="009329A7">
            <w:pPr>
              <w:jc w:val="right"/>
              <w:rPr>
                <w:rFonts w:ascii="Arial" w:hAnsi="Arial" w:cs="Arial"/>
                <w:bCs/>
                <w:sz w:val="18"/>
                <w:szCs w:val="18"/>
              </w:rPr>
            </w:pPr>
            <w:r w:rsidRPr="00902C2A">
              <w:rPr>
                <w:rFonts w:ascii="Arial" w:hAnsi="Arial" w:cs="Arial"/>
                <w:bCs/>
                <w:sz w:val="18"/>
                <w:szCs w:val="18"/>
              </w:rPr>
              <w:t>75.000</w:t>
            </w:r>
            <w:r w:rsidR="00011EBF" w:rsidRPr="00902C2A">
              <w:rPr>
                <w:rFonts w:ascii="Arial" w:hAnsi="Arial" w:cs="Arial"/>
                <w:bCs/>
                <w:sz w:val="18"/>
                <w:szCs w:val="18"/>
              </w:rPr>
              <w:t>,00</w:t>
            </w:r>
          </w:p>
        </w:tc>
        <w:tc>
          <w:tcPr>
            <w:tcW w:w="1696" w:type="dxa"/>
            <w:vAlign w:val="center"/>
          </w:tcPr>
          <w:p w:rsidR="00613B83" w:rsidRPr="00902C2A" w:rsidRDefault="00446531" w:rsidP="008349E6">
            <w:pPr>
              <w:jc w:val="right"/>
              <w:rPr>
                <w:rFonts w:ascii="Arial" w:hAnsi="Arial" w:cs="Arial"/>
                <w:bCs/>
                <w:sz w:val="18"/>
                <w:szCs w:val="18"/>
              </w:rPr>
            </w:pPr>
            <w:r w:rsidRPr="00902C2A">
              <w:rPr>
                <w:rFonts w:ascii="Arial" w:hAnsi="Arial" w:cs="Arial"/>
                <w:bCs/>
                <w:sz w:val="18"/>
                <w:szCs w:val="18"/>
              </w:rPr>
              <w:t>75.000</w:t>
            </w:r>
            <w:r w:rsidR="00011EBF" w:rsidRPr="00902C2A">
              <w:rPr>
                <w:rFonts w:ascii="Arial" w:hAnsi="Arial" w:cs="Arial"/>
                <w:bCs/>
                <w:sz w:val="18"/>
                <w:szCs w:val="18"/>
              </w:rPr>
              <w:t>,00</w:t>
            </w:r>
          </w:p>
        </w:tc>
        <w:tc>
          <w:tcPr>
            <w:tcW w:w="1085" w:type="dxa"/>
            <w:vAlign w:val="center"/>
          </w:tcPr>
          <w:p w:rsidR="00613B83" w:rsidRPr="00902C2A" w:rsidRDefault="00011EBF" w:rsidP="009329A7">
            <w:pPr>
              <w:jc w:val="right"/>
              <w:rPr>
                <w:rFonts w:ascii="Arial" w:hAnsi="Arial" w:cs="Arial"/>
                <w:sz w:val="18"/>
                <w:szCs w:val="18"/>
              </w:rPr>
            </w:pPr>
            <w:r w:rsidRPr="00902C2A">
              <w:rPr>
                <w:rFonts w:ascii="Arial" w:hAnsi="Arial" w:cs="Arial"/>
                <w:sz w:val="18"/>
                <w:szCs w:val="18"/>
              </w:rPr>
              <w:t>100,00</w:t>
            </w:r>
          </w:p>
        </w:tc>
      </w:tr>
      <w:tr w:rsidR="00613B83" w:rsidRPr="00902C2A" w:rsidTr="0023092B">
        <w:tc>
          <w:tcPr>
            <w:tcW w:w="813" w:type="dxa"/>
            <w:vAlign w:val="center"/>
          </w:tcPr>
          <w:p w:rsidR="00613B83" w:rsidRPr="00902C2A" w:rsidRDefault="00011EBF" w:rsidP="00446531">
            <w:pPr>
              <w:jc w:val="center"/>
              <w:rPr>
                <w:rFonts w:ascii="Arial" w:hAnsi="Arial" w:cs="Arial"/>
                <w:bCs/>
                <w:sz w:val="18"/>
                <w:szCs w:val="18"/>
              </w:rPr>
            </w:pPr>
            <w:r w:rsidRPr="00902C2A">
              <w:rPr>
                <w:rFonts w:ascii="Arial" w:hAnsi="Arial" w:cs="Arial"/>
                <w:bCs/>
                <w:sz w:val="18"/>
                <w:szCs w:val="18"/>
              </w:rPr>
              <w:t>1</w:t>
            </w:r>
            <w:r w:rsidR="00446531" w:rsidRPr="00902C2A">
              <w:rPr>
                <w:rFonts w:ascii="Arial" w:hAnsi="Arial" w:cs="Arial"/>
                <w:bCs/>
                <w:sz w:val="18"/>
                <w:szCs w:val="18"/>
              </w:rPr>
              <w:t>0</w:t>
            </w:r>
            <w:r w:rsidR="00613B83" w:rsidRPr="00902C2A">
              <w:rPr>
                <w:rFonts w:ascii="Arial" w:hAnsi="Arial" w:cs="Arial"/>
                <w:bCs/>
                <w:sz w:val="18"/>
                <w:szCs w:val="18"/>
              </w:rPr>
              <w:t>.</w:t>
            </w:r>
          </w:p>
        </w:tc>
        <w:tc>
          <w:tcPr>
            <w:tcW w:w="4599" w:type="dxa"/>
          </w:tcPr>
          <w:p w:rsidR="00613B83" w:rsidRPr="00902C2A" w:rsidRDefault="00613B83" w:rsidP="009329A7">
            <w:pPr>
              <w:rPr>
                <w:rFonts w:ascii="Arial" w:hAnsi="Arial" w:cs="Arial"/>
                <w:bCs/>
                <w:sz w:val="18"/>
                <w:szCs w:val="18"/>
              </w:rPr>
            </w:pPr>
            <w:r w:rsidRPr="00902C2A">
              <w:rPr>
                <w:rFonts w:ascii="Arial" w:hAnsi="Arial" w:cs="Arial"/>
                <w:bCs/>
                <w:sz w:val="18"/>
                <w:szCs w:val="18"/>
              </w:rPr>
              <w:t>Pomoć za održavanje zgrade HNK Ivana pl. Zajca - Grad Rijeka</w:t>
            </w:r>
          </w:p>
        </w:tc>
        <w:tc>
          <w:tcPr>
            <w:tcW w:w="1696" w:type="dxa"/>
            <w:vAlign w:val="center"/>
          </w:tcPr>
          <w:p w:rsidR="00613B83" w:rsidRPr="00902C2A" w:rsidRDefault="00011EBF" w:rsidP="009329A7">
            <w:pPr>
              <w:jc w:val="right"/>
              <w:rPr>
                <w:rFonts w:ascii="Arial" w:hAnsi="Arial" w:cs="Arial"/>
                <w:bCs/>
                <w:sz w:val="18"/>
                <w:szCs w:val="18"/>
              </w:rPr>
            </w:pPr>
            <w:r w:rsidRPr="00902C2A">
              <w:rPr>
                <w:rFonts w:ascii="Arial" w:hAnsi="Arial" w:cs="Arial"/>
                <w:bCs/>
                <w:sz w:val="18"/>
                <w:szCs w:val="18"/>
              </w:rPr>
              <w:t>69.015,86</w:t>
            </w:r>
          </w:p>
        </w:tc>
        <w:tc>
          <w:tcPr>
            <w:tcW w:w="1696" w:type="dxa"/>
            <w:vAlign w:val="center"/>
          </w:tcPr>
          <w:p w:rsidR="00613B83" w:rsidRPr="00902C2A" w:rsidRDefault="00446531" w:rsidP="008349E6">
            <w:pPr>
              <w:jc w:val="right"/>
              <w:rPr>
                <w:rFonts w:ascii="Arial" w:hAnsi="Arial" w:cs="Arial"/>
                <w:bCs/>
                <w:sz w:val="18"/>
                <w:szCs w:val="18"/>
              </w:rPr>
            </w:pPr>
            <w:r w:rsidRPr="00902C2A">
              <w:rPr>
                <w:rFonts w:ascii="Arial" w:hAnsi="Arial" w:cs="Arial"/>
                <w:bCs/>
                <w:sz w:val="18"/>
                <w:szCs w:val="18"/>
              </w:rPr>
              <w:t>69.015,86</w:t>
            </w:r>
          </w:p>
        </w:tc>
        <w:tc>
          <w:tcPr>
            <w:tcW w:w="1085" w:type="dxa"/>
            <w:vAlign w:val="center"/>
          </w:tcPr>
          <w:p w:rsidR="00613B83" w:rsidRPr="00902C2A" w:rsidRDefault="00446531" w:rsidP="009329A7">
            <w:pPr>
              <w:jc w:val="right"/>
              <w:rPr>
                <w:rFonts w:ascii="Arial" w:hAnsi="Arial" w:cs="Arial"/>
                <w:sz w:val="18"/>
                <w:szCs w:val="18"/>
              </w:rPr>
            </w:pPr>
            <w:r w:rsidRPr="00902C2A">
              <w:rPr>
                <w:rFonts w:ascii="Arial" w:hAnsi="Arial" w:cs="Arial"/>
                <w:sz w:val="18"/>
                <w:szCs w:val="18"/>
              </w:rPr>
              <w:t>10</w:t>
            </w:r>
            <w:r w:rsidR="00011EBF" w:rsidRPr="00902C2A">
              <w:rPr>
                <w:rFonts w:ascii="Arial" w:hAnsi="Arial" w:cs="Arial"/>
                <w:sz w:val="18"/>
                <w:szCs w:val="18"/>
              </w:rPr>
              <w:t>0,00</w:t>
            </w:r>
          </w:p>
        </w:tc>
      </w:tr>
      <w:tr w:rsidR="00011EBF" w:rsidRPr="00902C2A" w:rsidTr="0023092B">
        <w:tc>
          <w:tcPr>
            <w:tcW w:w="813" w:type="dxa"/>
            <w:vAlign w:val="center"/>
          </w:tcPr>
          <w:p w:rsidR="00011EBF" w:rsidRPr="00902C2A" w:rsidRDefault="00011EBF" w:rsidP="00446531">
            <w:pPr>
              <w:jc w:val="center"/>
              <w:rPr>
                <w:rFonts w:ascii="Arial" w:hAnsi="Arial" w:cs="Arial"/>
                <w:bCs/>
                <w:sz w:val="18"/>
                <w:szCs w:val="18"/>
              </w:rPr>
            </w:pPr>
            <w:r w:rsidRPr="00902C2A">
              <w:rPr>
                <w:rFonts w:ascii="Arial" w:hAnsi="Arial" w:cs="Arial"/>
                <w:bCs/>
                <w:sz w:val="18"/>
                <w:szCs w:val="18"/>
              </w:rPr>
              <w:t>1</w:t>
            </w:r>
            <w:r w:rsidR="00446531" w:rsidRPr="00902C2A">
              <w:rPr>
                <w:rFonts w:ascii="Arial" w:hAnsi="Arial" w:cs="Arial"/>
                <w:bCs/>
                <w:sz w:val="18"/>
                <w:szCs w:val="18"/>
              </w:rPr>
              <w:t>1</w:t>
            </w:r>
            <w:r w:rsidRPr="00902C2A">
              <w:rPr>
                <w:rFonts w:ascii="Arial" w:hAnsi="Arial" w:cs="Arial"/>
                <w:bCs/>
                <w:sz w:val="18"/>
                <w:szCs w:val="18"/>
              </w:rPr>
              <w:t>.</w:t>
            </w:r>
          </w:p>
        </w:tc>
        <w:tc>
          <w:tcPr>
            <w:tcW w:w="4599" w:type="dxa"/>
          </w:tcPr>
          <w:p w:rsidR="00011EBF" w:rsidRPr="00902C2A" w:rsidRDefault="00446531" w:rsidP="00446531">
            <w:pPr>
              <w:rPr>
                <w:rFonts w:ascii="Arial" w:hAnsi="Arial" w:cs="Arial"/>
                <w:bCs/>
                <w:sz w:val="18"/>
                <w:szCs w:val="18"/>
              </w:rPr>
            </w:pPr>
            <w:r w:rsidRPr="00902C2A">
              <w:rPr>
                <w:rFonts w:ascii="Arial" w:hAnsi="Arial" w:cs="Arial"/>
                <w:bCs/>
                <w:sz w:val="18"/>
                <w:szCs w:val="18"/>
              </w:rPr>
              <w:t>Sufinanciranje izrade muzeološke koncepcije novog stalnog postava - Creski muzej</w:t>
            </w:r>
          </w:p>
        </w:tc>
        <w:tc>
          <w:tcPr>
            <w:tcW w:w="1696" w:type="dxa"/>
            <w:vAlign w:val="center"/>
          </w:tcPr>
          <w:p w:rsidR="00011EBF" w:rsidRPr="00902C2A" w:rsidRDefault="00446531" w:rsidP="009329A7">
            <w:pPr>
              <w:jc w:val="right"/>
              <w:rPr>
                <w:rFonts w:ascii="Arial" w:hAnsi="Arial" w:cs="Arial"/>
                <w:bCs/>
                <w:sz w:val="18"/>
                <w:szCs w:val="18"/>
              </w:rPr>
            </w:pPr>
            <w:r w:rsidRPr="00902C2A">
              <w:rPr>
                <w:rFonts w:ascii="Arial" w:hAnsi="Arial" w:cs="Arial"/>
                <w:bCs/>
                <w:sz w:val="18"/>
                <w:szCs w:val="18"/>
              </w:rPr>
              <w:t>1</w:t>
            </w:r>
            <w:r w:rsidR="00011EBF" w:rsidRPr="00902C2A">
              <w:rPr>
                <w:rFonts w:ascii="Arial" w:hAnsi="Arial" w:cs="Arial"/>
                <w:bCs/>
                <w:sz w:val="18"/>
                <w:szCs w:val="18"/>
              </w:rPr>
              <w:t>0.000,00</w:t>
            </w:r>
          </w:p>
        </w:tc>
        <w:tc>
          <w:tcPr>
            <w:tcW w:w="1696" w:type="dxa"/>
            <w:vAlign w:val="center"/>
          </w:tcPr>
          <w:p w:rsidR="00011EBF" w:rsidRPr="00902C2A" w:rsidRDefault="00446531" w:rsidP="00105FA4">
            <w:pPr>
              <w:jc w:val="right"/>
              <w:rPr>
                <w:rFonts w:ascii="Arial" w:hAnsi="Arial" w:cs="Arial"/>
                <w:bCs/>
                <w:sz w:val="18"/>
                <w:szCs w:val="18"/>
              </w:rPr>
            </w:pPr>
            <w:r w:rsidRPr="00902C2A">
              <w:rPr>
                <w:rFonts w:ascii="Arial" w:hAnsi="Arial" w:cs="Arial"/>
                <w:bCs/>
                <w:sz w:val="18"/>
                <w:szCs w:val="18"/>
              </w:rPr>
              <w:t>9.999,87</w:t>
            </w:r>
          </w:p>
        </w:tc>
        <w:tc>
          <w:tcPr>
            <w:tcW w:w="1085" w:type="dxa"/>
            <w:vAlign w:val="center"/>
          </w:tcPr>
          <w:p w:rsidR="00011EBF" w:rsidRPr="00902C2A" w:rsidRDefault="00902C2A" w:rsidP="009329A7">
            <w:pPr>
              <w:jc w:val="right"/>
              <w:rPr>
                <w:rFonts w:ascii="Arial" w:hAnsi="Arial" w:cs="Arial"/>
                <w:sz w:val="18"/>
                <w:szCs w:val="18"/>
              </w:rPr>
            </w:pPr>
            <w:r>
              <w:rPr>
                <w:rFonts w:ascii="Arial" w:hAnsi="Arial" w:cs="Arial"/>
                <w:sz w:val="18"/>
                <w:szCs w:val="18"/>
              </w:rPr>
              <w:t>100,00</w:t>
            </w:r>
          </w:p>
        </w:tc>
      </w:tr>
      <w:tr w:rsidR="00724BB3" w:rsidRPr="00902C2A" w:rsidTr="0023092B">
        <w:tc>
          <w:tcPr>
            <w:tcW w:w="813" w:type="dxa"/>
            <w:vAlign w:val="center"/>
          </w:tcPr>
          <w:p w:rsidR="00724BB3" w:rsidRPr="00902C2A" w:rsidRDefault="00724BB3" w:rsidP="009329A7">
            <w:pPr>
              <w:jc w:val="center"/>
              <w:rPr>
                <w:rFonts w:ascii="Arial" w:hAnsi="Arial" w:cs="Arial"/>
                <w:bCs/>
                <w:sz w:val="18"/>
                <w:szCs w:val="18"/>
              </w:rPr>
            </w:pPr>
          </w:p>
        </w:tc>
        <w:tc>
          <w:tcPr>
            <w:tcW w:w="4599" w:type="dxa"/>
          </w:tcPr>
          <w:p w:rsidR="00724BB3" w:rsidRPr="00902C2A" w:rsidRDefault="00724BB3" w:rsidP="009329A7">
            <w:pPr>
              <w:rPr>
                <w:rFonts w:ascii="Arial" w:hAnsi="Arial" w:cs="Arial"/>
                <w:bCs/>
                <w:sz w:val="18"/>
                <w:szCs w:val="18"/>
              </w:rPr>
            </w:pPr>
            <w:r w:rsidRPr="00902C2A">
              <w:rPr>
                <w:rFonts w:ascii="Arial" w:hAnsi="Arial" w:cs="Arial"/>
                <w:b/>
                <w:bCs/>
                <w:sz w:val="18"/>
                <w:szCs w:val="18"/>
              </w:rPr>
              <w:t>Ukupno program:</w:t>
            </w:r>
          </w:p>
        </w:tc>
        <w:tc>
          <w:tcPr>
            <w:tcW w:w="1696" w:type="dxa"/>
            <w:vAlign w:val="center"/>
          </w:tcPr>
          <w:p w:rsidR="00613B83" w:rsidRPr="00902C2A" w:rsidRDefault="00CA6039" w:rsidP="00613B83">
            <w:pPr>
              <w:jc w:val="right"/>
              <w:rPr>
                <w:rFonts w:ascii="Arial" w:hAnsi="Arial" w:cs="Arial"/>
                <w:b/>
                <w:bCs/>
                <w:sz w:val="18"/>
                <w:szCs w:val="18"/>
              </w:rPr>
            </w:pPr>
            <w:r w:rsidRPr="00902C2A">
              <w:rPr>
                <w:rFonts w:ascii="Arial" w:hAnsi="Arial" w:cs="Arial"/>
                <w:b/>
                <w:bCs/>
                <w:sz w:val="18"/>
                <w:szCs w:val="18"/>
              </w:rPr>
              <w:t>670.025,86</w:t>
            </w:r>
          </w:p>
        </w:tc>
        <w:tc>
          <w:tcPr>
            <w:tcW w:w="1696" w:type="dxa"/>
            <w:vAlign w:val="center"/>
          </w:tcPr>
          <w:p w:rsidR="00724BB3" w:rsidRPr="00902C2A" w:rsidRDefault="00CA6039" w:rsidP="008349E6">
            <w:pPr>
              <w:jc w:val="right"/>
              <w:rPr>
                <w:rFonts w:ascii="Arial" w:hAnsi="Arial" w:cs="Arial"/>
                <w:b/>
                <w:bCs/>
                <w:sz w:val="18"/>
                <w:szCs w:val="18"/>
              </w:rPr>
            </w:pPr>
            <w:r w:rsidRPr="00902C2A">
              <w:rPr>
                <w:rFonts w:ascii="Arial" w:hAnsi="Arial" w:cs="Arial"/>
                <w:b/>
                <w:bCs/>
                <w:sz w:val="18"/>
                <w:szCs w:val="18"/>
              </w:rPr>
              <w:t>643.927,59</w:t>
            </w:r>
          </w:p>
        </w:tc>
        <w:tc>
          <w:tcPr>
            <w:tcW w:w="1085" w:type="dxa"/>
            <w:vAlign w:val="center"/>
          </w:tcPr>
          <w:p w:rsidR="00724BB3" w:rsidRPr="00902C2A" w:rsidRDefault="00CA6039" w:rsidP="003E2498">
            <w:pPr>
              <w:jc w:val="right"/>
              <w:rPr>
                <w:rFonts w:ascii="Arial" w:hAnsi="Arial" w:cs="Arial"/>
                <w:b/>
                <w:sz w:val="18"/>
                <w:szCs w:val="18"/>
              </w:rPr>
            </w:pPr>
            <w:r w:rsidRPr="00902C2A">
              <w:rPr>
                <w:rFonts w:ascii="Arial" w:hAnsi="Arial" w:cs="Arial"/>
                <w:b/>
                <w:sz w:val="18"/>
                <w:szCs w:val="18"/>
              </w:rPr>
              <w:t>96,10</w:t>
            </w:r>
          </w:p>
        </w:tc>
      </w:tr>
    </w:tbl>
    <w:p w:rsidR="00635AF1" w:rsidRPr="009B63C0" w:rsidRDefault="00635AF1" w:rsidP="009329A7">
      <w:pPr>
        <w:spacing w:after="0" w:line="240" w:lineRule="auto"/>
        <w:rPr>
          <w:rFonts w:ascii="Arial" w:hAnsi="Arial" w:cs="Arial"/>
          <w:b/>
          <w:color w:val="FF0000"/>
          <w:sz w:val="20"/>
          <w:szCs w:val="20"/>
        </w:rPr>
      </w:pPr>
    </w:p>
    <w:p w:rsidR="00C707E1" w:rsidRDefault="0096586D" w:rsidP="00C707E1">
      <w:pPr>
        <w:spacing w:after="0" w:line="240" w:lineRule="auto"/>
        <w:jc w:val="both"/>
        <w:rPr>
          <w:rFonts w:ascii="Arial" w:hAnsi="Arial" w:cs="Arial"/>
          <w:sz w:val="20"/>
          <w:szCs w:val="20"/>
        </w:rPr>
      </w:pPr>
      <w:r w:rsidRPr="0096586D">
        <w:rPr>
          <w:rFonts w:ascii="Arial" w:hAnsi="Arial" w:cs="Arial"/>
          <w:sz w:val="20"/>
          <w:szCs w:val="20"/>
        </w:rPr>
        <w:t xml:space="preserve">Programske aktivnosti udruga, pojedinaca te ustanova kojima osnivač nije Županija doprinijele su zadovoljavanju kulturnih potreba stanovnika na području cijele županije.  </w:t>
      </w:r>
    </w:p>
    <w:p w:rsidR="0096586D" w:rsidRDefault="0096586D" w:rsidP="00C707E1">
      <w:pPr>
        <w:spacing w:after="0" w:line="240" w:lineRule="auto"/>
        <w:jc w:val="both"/>
        <w:rPr>
          <w:rFonts w:ascii="Arial" w:hAnsi="Arial" w:cs="Arial"/>
          <w:sz w:val="20"/>
          <w:szCs w:val="20"/>
        </w:rPr>
      </w:pPr>
    </w:p>
    <w:p w:rsidR="00332375" w:rsidRDefault="00332375" w:rsidP="00C707E1">
      <w:pPr>
        <w:spacing w:after="0" w:line="240" w:lineRule="auto"/>
        <w:jc w:val="both"/>
        <w:rPr>
          <w:rFonts w:ascii="Arial" w:hAnsi="Arial" w:cs="Arial"/>
          <w:sz w:val="20"/>
          <w:szCs w:val="20"/>
        </w:rPr>
      </w:pPr>
    </w:p>
    <w:p w:rsidR="0023092B" w:rsidRPr="00C707E1" w:rsidRDefault="0023092B" w:rsidP="009329A7">
      <w:pPr>
        <w:spacing w:after="0" w:line="240" w:lineRule="auto"/>
        <w:rPr>
          <w:rFonts w:ascii="Arial" w:hAnsi="Arial" w:cs="Arial"/>
          <w:b/>
          <w:sz w:val="20"/>
          <w:szCs w:val="20"/>
        </w:rPr>
      </w:pPr>
      <w:r w:rsidRPr="00C707E1">
        <w:rPr>
          <w:rFonts w:ascii="Arial" w:hAnsi="Arial" w:cs="Arial"/>
          <w:b/>
          <w:sz w:val="20"/>
          <w:szCs w:val="20"/>
        </w:rPr>
        <w:t>POKAZATELJI USPJEŠNOSTI:</w:t>
      </w:r>
    </w:p>
    <w:p w:rsidR="0023092B" w:rsidRPr="009B63C0" w:rsidRDefault="0023092B" w:rsidP="009329A7">
      <w:pPr>
        <w:spacing w:after="0" w:line="240" w:lineRule="auto"/>
        <w:rPr>
          <w:rFonts w:ascii="Arial" w:hAnsi="Arial" w:cs="Arial"/>
          <w:b/>
          <w:color w:val="FF0000"/>
          <w:sz w:val="20"/>
          <w:szCs w:val="20"/>
        </w:rPr>
      </w:pPr>
    </w:p>
    <w:tbl>
      <w:tblPr>
        <w:tblStyle w:val="TableGrid"/>
        <w:tblW w:w="9918" w:type="dxa"/>
        <w:tblLayout w:type="fixed"/>
        <w:tblLook w:val="04A0" w:firstRow="1" w:lastRow="0" w:firstColumn="1" w:lastColumn="0" w:noHBand="0" w:noVBand="1"/>
      </w:tblPr>
      <w:tblGrid>
        <w:gridCol w:w="2122"/>
        <w:gridCol w:w="2693"/>
        <w:gridCol w:w="1276"/>
        <w:gridCol w:w="1275"/>
        <w:gridCol w:w="1276"/>
        <w:gridCol w:w="1276"/>
      </w:tblGrid>
      <w:tr w:rsidR="009B63C0" w:rsidRPr="00902C2A" w:rsidTr="009329A7">
        <w:trPr>
          <w:trHeight w:val="634"/>
        </w:trPr>
        <w:tc>
          <w:tcPr>
            <w:tcW w:w="2122" w:type="dxa"/>
            <w:vAlign w:val="center"/>
          </w:tcPr>
          <w:p w:rsidR="004D71A4" w:rsidRPr="00902C2A" w:rsidRDefault="004D71A4" w:rsidP="009329A7">
            <w:pPr>
              <w:jc w:val="center"/>
              <w:rPr>
                <w:rFonts w:ascii="Arial" w:hAnsi="Arial" w:cs="Arial"/>
                <w:b/>
                <w:sz w:val="18"/>
                <w:szCs w:val="18"/>
              </w:rPr>
            </w:pPr>
            <w:r w:rsidRPr="00902C2A">
              <w:rPr>
                <w:rFonts w:ascii="Arial" w:hAnsi="Arial" w:cs="Arial"/>
                <w:b/>
                <w:sz w:val="18"/>
                <w:szCs w:val="18"/>
              </w:rPr>
              <w:t>Pokazatelj uspješnosti</w:t>
            </w:r>
          </w:p>
        </w:tc>
        <w:tc>
          <w:tcPr>
            <w:tcW w:w="2693" w:type="dxa"/>
            <w:vAlign w:val="center"/>
          </w:tcPr>
          <w:p w:rsidR="004D71A4" w:rsidRPr="00902C2A" w:rsidRDefault="004D71A4" w:rsidP="009329A7">
            <w:pPr>
              <w:jc w:val="center"/>
              <w:rPr>
                <w:rFonts w:ascii="Arial" w:hAnsi="Arial" w:cs="Arial"/>
                <w:b/>
                <w:sz w:val="18"/>
                <w:szCs w:val="18"/>
              </w:rPr>
            </w:pPr>
            <w:r w:rsidRPr="00902C2A">
              <w:rPr>
                <w:rFonts w:ascii="Arial" w:hAnsi="Arial" w:cs="Arial"/>
                <w:b/>
                <w:sz w:val="18"/>
                <w:szCs w:val="18"/>
              </w:rPr>
              <w:t>Definicija</w:t>
            </w:r>
          </w:p>
        </w:tc>
        <w:tc>
          <w:tcPr>
            <w:tcW w:w="1276" w:type="dxa"/>
            <w:vAlign w:val="center"/>
          </w:tcPr>
          <w:p w:rsidR="004D71A4" w:rsidRPr="00902C2A" w:rsidRDefault="004D71A4" w:rsidP="009329A7">
            <w:pPr>
              <w:jc w:val="center"/>
              <w:rPr>
                <w:rFonts w:ascii="Arial" w:hAnsi="Arial" w:cs="Arial"/>
                <w:b/>
                <w:sz w:val="18"/>
                <w:szCs w:val="18"/>
              </w:rPr>
            </w:pPr>
            <w:r w:rsidRPr="00902C2A">
              <w:rPr>
                <w:rFonts w:ascii="Arial" w:hAnsi="Arial" w:cs="Arial"/>
                <w:b/>
                <w:sz w:val="18"/>
                <w:szCs w:val="18"/>
              </w:rPr>
              <w:t>Jedinica</w:t>
            </w:r>
          </w:p>
        </w:tc>
        <w:tc>
          <w:tcPr>
            <w:tcW w:w="1275" w:type="dxa"/>
            <w:vAlign w:val="center"/>
          </w:tcPr>
          <w:p w:rsidR="004D71A4" w:rsidRPr="00902C2A" w:rsidRDefault="004D71A4" w:rsidP="009329A7">
            <w:pPr>
              <w:jc w:val="center"/>
              <w:rPr>
                <w:rFonts w:ascii="Arial" w:hAnsi="Arial" w:cs="Arial"/>
                <w:b/>
                <w:sz w:val="18"/>
                <w:szCs w:val="18"/>
              </w:rPr>
            </w:pPr>
            <w:r w:rsidRPr="00902C2A">
              <w:rPr>
                <w:rFonts w:ascii="Arial" w:hAnsi="Arial" w:cs="Arial"/>
                <w:b/>
                <w:sz w:val="18"/>
                <w:szCs w:val="18"/>
              </w:rPr>
              <w:t>Polazna vrijednost</w:t>
            </w:r>
          </w:p>
        </w:tc>
        <w:tc>
          <w:tcPr>
            <w:tcW w:w="1276" w:type="dxa"/>
            <w:vAlign w:val="center"/>
          </w:tcPr>
          <w:p w:rsidR="004D71A4" w:rsidRPr="00902C2A" w:rsidRDefault="004D71A4" w:rsidP="00446531">
            <w:pPr>
              <w:jc w:val="center"/>
              <w:rPr>
                <w:rFonts w:ascii="Arial" w:hAnsi="Arial" w:cs="Arial"/>
                <w:b/>
                <w:sz w:val="18"/>
                <w:szCs w:val="18"/>
              </w:rPr>
            </w:pPr>
            <w:r w:rsidRPr="00902C2A">
              <w:rPr>
                <w:rFonts w:ascii="Arial" w:hAnsi="Arial" w:cs="Arial"/>
                <w:b/>
                <w:sz w:val="18"/>
                <w:szCs w:val="18"/>
              </w:rPr>
              <w:t>Ciljana vrijednost 202</w:t>
            </w:r>
            <w:r w:rsidR="00446531" w:rsidRPr="00902C2A">
              <w:rPr>
                <w:rFonts w:ascii="Arial" w:hAnsi="Arial" w:cs="Arial"/>
                <w:b/>
                <w:sz w:val="18"/>
                <w:szCs w:val="18"/>
              </w:rPr>
              <w:t>4</w:t>
            </w:r>
            <w:r w:rsidRPr="00902C2A">
              <w:rPr>
                <w:rFonts w:ascii="Arial" w:hAnsi="Arial" w:cs="Arial"/>
                <w:b/>
                <w:sz w:val="18"/>
                <w:szCs w:val="18"/>
              </w:rPr>
              <w:t>.</w:t>
            </w:r>
          </w:p>
        </w:tc>
        <w:tc>
          <w:tcPr>
            <w:tcW w:w="1276" w:type="dxa"/>
          </w:tcPr>
          <w:p w:rsidR="004D71A4" w:rsidRPr="00902C2A" w:rsidRDefault="004D71A4" w:rsidP="00446531">
            <w:pPr>
              <w:jc w:val="center"/>
              <w:rPr>
                <w:rFonts w:ascii="Arial" w:hAnsi="Arial" w:cs="Arial"/>
                <w:sz w:val="18"/>
                <w:szCs w:val="18"/>
              </w:rPr>
            </w:pPr>
            <w:r w:rsidRPr="00902C2A">
              <w:rPr>
                <w:rFonts w:ascii="Arial" w:hAnsi="Arial" w:cs="Arial"/>
                <w:b/>
                <w:sz w:val="18"/>
                <w:szCs w:val="18"/>
              </w:rPr>
              <w:t>Ostvarena vrijednost 202</w:t>
            </w:r>
            <w:r w:rsidR="00446531" w:rsidRPr="00902C2A">
              <w:rPr>
                <w:rFonts w:ascii="Arial" w:hAnsi="Arial" w:cs="Arial"/>
                <w:b/>
                <w:sz w:val="18"/>
                <w:szCs w:val="18"/>
              </w:rPr>
              <w:t>4</w:t>
            </w:r>
            <w:r w:rsidRPr="00902C2A">
              <w:rPr>
                <w:rFonts w:ascii="Arial" w:hAnsi="Arial" w:cs="Arial"/>
                <w:b/>
                <w:sz w:val="18"/>
                <w:szCs w:val="18"/>
              </w:rPr>
              <w:t>.</w:t>
            </w:r>
          </w:p>
        </w:tc>
      </w:tr>
      <w:tr w:rsidR="009B63C0" w:rsidRPr="00902C2A" w:rsidTr="009329A7">
        <w:trPr>
          <w:trHeight w:val="207"/>
        </w:trPr>
        <w:tc>
          <w:tcPr>
            <w:tcW w:w="2122" w:type="dxa"/>
          </w:tcPr>
          <w:p w:rsidR="004D71A4" w:rsidRPr="00902C2A" w:rsidRDefault="00D262EF" w:rsidP="009329A7">
            <w:pPr>
              <w:rPr>
                <w:rFonts w:ascii="Arial" w:hAnsi="Arial" w:cs="Arial"/>
                <w:sz w:val="18"/>
                <w:szCs w:val="18"/>
              </w:rPr>
            </w:pPr>
            <w:r w:rsidRPr="00902C2A">
              <w:rPr>
                <w:rFonts w:ascii="Arial" w:hAnsi="Arial" w:cs="Arial"/>
                <w:sz w:val="18"/>
                <w:szCs w:val="18"/>
              </w:rPr>
              <w:t>Broj realiziranih programa sufinanciranih putem javnih potreba u kulturi, subvencija trgovačkim društvima u kulturi i Kulturne mreže PGŽ</w:t>
            </w:r>
          </w:p>
        </w:tc>
        <w:tc>
          <w:tcPr>
            <w:tcW w:w="2693" w:type="dxa"/>
          </w:tcPr>
          <w:p w:rsidR="004D71A4" w:rsidRPr="00902C2A" w:rsidRDefault="00D262EF" w:rsidP="009329A7">
            <w:pPr>
              <w:rPr>
                <w:rFonts w:ascii="Arial" w:hAnsi="Arial" w:cs="Arial"/>
                <w:sz w:val="18"/>
                <w:szCs w:val="18"/>
              </w:rPr>
            </w:pPr>
            <w:r w:rsidRPr="00902C2A">
              <w:rPr>
                <w:rFonts w:ascii="Arial" w:hAnsi="Arial" w:cs="Arial"/>
                <w:sz w:val="18"/>
                <w:szCs w:val="18"/>
              </w:rPr>
              <w:t>Zadržavanjem broja programa osigurati postojeću razinu usluge</w:t>
            </w:r>
          </w:p>
        </w:tc>
        <w:tc>
          <w:tcPr>
            <w:tcW w:w="1276" w:type="dxa"/>
            <w:vAlign w:val="center"/>
          </w:tcPr>
          <w:p w:rsidR="004D71A4" w:rsidRPr="00902C2A" w:rsidRDefault="004D71A4" w:rsidP="00D262EF">
            <w:pPr>
              <w:jc w:val="center"/>
              <w:rPr>
                <w:rFonts w:ascii="Arial" w:hAnsi="Arial" w:cs="Arial"/>
                <w:sz w:val="18"/>
                <w:szCs w:val="18"/>
              </w:rPr>
            </w:pPr>
            <w:r w:rsidRPr="00902C2A">
              <w:rPr>
                <w:rFonts w:ascii="Arial" w:hAnsi="Arial" w:cs="Arial"/>
                <w:sz w:val="18"/>
                <w:szCs w:val="18"/>
              </w:rPr>
              <w:t xml:space="preserve">Broj </w:t>
            </w:r>
          </w:p>
        </w:tc>
        <w:tc>
          <w:tcPr>
            <w:tcW w:w="1275" w:type="dxa"/>
            <w:vAlign w:val="center"/>
          </w:tcPr>
          <w:p w:rsidR="004D71A4" w:rsidRPr="00902C2A" w:rsidRDefault="00FB76BB" w:rsidP="009329A7">
            <w:pPr>
              <w:jc w:val="center"/>
              <w:rPr>
                <w:rFonts w:ascii="Arial" w:hAnsi="Arial" w:cs="Arial"/>
                <w:sz w:val="18"/>
                <w:szCs w:val="18"/>
              </w:rPr>
            </w:pPr>
            <w:r w:rsidRPr="00902C2A">
              <w:rPr>
                <w:rFonts w:ascii="Arial" w:hAnsi="Arial" w:cs="Arial"/>
                <w:sz w:val="18"/>
                <w:szCs w:val="18"/>
              </w:rPr>
              <w:t>210</w:t>
            </w:r>
          </w:p>
        </w:tc>
        <w:tc>
          <w:tcPr>
            <w:tcW w:w="1276" w:type="dxa"/>
            <w:vAlign w:val="center"/>
          </w:tcPr>
          <w:p w:rsidR="004D71A4" w:rsidRPr="00902C2A" w:rsidRDefault="00FB76BB" w:rsidP="009329A7">
            <w:pPr>
              <w:jc w:val="center"/>
              <w:rPr>
                <w:rFonts w:ascii="Arial" w:hAnsi="Arial" w:cs="Arial"/>
                <w:sz w:val="18"/>
                <w:szCs w:val="18"/>
              </w:rPr>
            </w:pPr>
            <w:r w:rsidRPr="00902C2A">
              <w:rPr>
                <w:rFonts w:ascii="Arial" w:hAnsi="Arial" w:cs="Arial"/>
                <w:sz w:val="18"/>
                <w:szCs w:val="18"/>
              </w:rPr>
              <w:t>210</w:t>
            </w:r>
          </w:p>
        </w:tc>
        <w:tc>
          <w:tcPr>
            <w:tcW w:w="1276" w:type="dxa"/>
            <w:vAlign w:val="center"/>
          </w:tcPr>
          <w:p w:rsidR="004D71A4" w:rsidRPr="00902C2A" w:rsidRDefault="0096586D" w:rsidP="00181E1D">
            <w:pPr>
              <w:jc w:val="center"/>
              <w:rPr>
                <w:rFonts w:ascii="Arial" w:hAnsi="Arial" w:cs="Arial"/>
                <w:sz w:val="18"/>
                <w:szCs w:val="18"/>
              </w:rPr>
            </w:pPr>
            <w:r w:rsidRPr="00902C2A">
              <w:rPr>
                <w:rFonts w:ascii="Arial" w:hAnsi="Arial" w:cs="Arial"/>
                <w:sz w:val="18"/>
                <w:szCs w:val="18"/>
              </w:rPr>
              <w:t>188</w:t>
            </w:r>
          </w:p>
        </w:tc>
      </w:tr>
    </w:tbl>
    <w:p w:rsidR="004D71A4" w:rsidRPr="009B63C0" w:rsidRDefault="004D71A4" w:rsidP="009329A7">
      <w:pPr>
        <w:spacing w:after="0" w:line="240" w:lineRule="auto"/>
        <w:rPr>
          <w:rFonts w:ascii="Arial" w:hAnsi="Arial" w:cs="Arial"/>
          <w:b/>
          <w:color w:val="FF0000"/>
          <w:sz w:val="20"/>
          <w:szCs w:val="20"/>
        </w:rPr>
      </w:pPr>
    </w:p>
    <w:p w:rsidR="00EC4933" w:rsidRDefault="0096586D" w:rsidP="009329A7">
      <w:pPr>
        <w:spacing w:after="0" w:line="240" w:lineRule="auto"/>
        <w:rPr>
          <w:rFonts w:ascii="Arial" w:hAnsi="Arial" w:cs="Arial"/>
          <w:sz w:val="20"/>
          <w:szCs w:val="20"/>
        </w:rPr>
      </w:pPr>
      <w:r w:rsidRPr="0096586D">
        <w:rPr>
          <w:rFonts w:ascii="Arial" w:hAnsi="Arial" w:cs="Arial"/>
          <w:sz w:val="20"/>
          <w:szCs w:val="20"/>
        </w:rPr>
        <w:t>S obzirom na to da je Javnim pozivom za zadovoljenje javnih potreba u području kulture za 2024. ograničen broj prijavljenih programa po prijavitelju, te na veći broj prijava koje nisu udovoljile formalnim uvjetima javnog poziva, broj programa upućen na vrednovanje i ocjenjivanje Kulturnom vijeću Primorsko-goranske županije bio je manji od planiranog, no financijski su zahtjevi korisnika ostali na istoj razini.</w:t>
      </w:r>
    </w:p>
    <w:p w:rsidR="0096586D" w:rsidRDefault="0096586D" w:rsidP="009329A7">
      <w:pPr>
        <w:spacing w:after="0" w:line="240" w:lineRule="auto"/>
        <w:rPr>
          <w:rFonts w:ascii="Arial" w:hAnsi="Arial" w:cs="Arial"/>
          <w:b/>
          <w:color w:val="FF0000"/>
          <w:sz w:val="20"/>
          <w:szCs w:val="20"/>
        </w:rPr>
      </w:pPr>
    </w:p>
    <w:p w:rsidR="003E1E68" w:rsidRPr="009B63C0" w:rsidRDefault="003E1E68" w:rsidP="009329A7">
      <w:pPr>
        <w:spacing w:after="0" w:line="240" w:lineRule="auto"/>
        <w:rPr>
          <w:rFonts w:ascii="Arial" w:hAnsi="Arial" w:cs="Arial"/>
          <w:b/>
          <w:color w:val="FF0000"/>
          <w:sz w:val="20"/>
          <w:szCs w:val="20"/>
        </w:rPr>
      </w:pPr>
    </w:p>
    <w:p w:rsidR="005F1B64" w:rsidRDefault="005F1B64">
      <w:pPr>
        <w:rPr>
          <w:rFonts w:ascii="Arial" w:hAnsi="Arial" w:cs="Arial"/>
          <w:b/>
          <w:sz w:val="20"/>
          <w:szCs w:val="20"/>
        </w:rPr>
      </w:pPr>
      <w:r>
        <w:rPr>
          <w:rFonts w:ascii="Arial" w:hAnsi="Arial" w:cs="Arial"/>
          <w:b/>
          <w:sz w:val="20"/>
          <w:szCs w:val="20"/>
        </w:rPr>
        <w:br w:type="page"/>
      </w:r>
    </w:p>
    <w:p w:rsidR="00B27116" w:rsidRPr="005F1B64" w:rsidRDefault="00B27116" w:rsidP="009329A7">
      <w:pPr>
        <w:pBdr>
          <w:bottom w:val="single" w:sz="4" w:space="1" w:color="auto"/>
        </w:pBdr>
        <w:spacing w:after="0" w:line="240" w:lineRule="auto"/>
        <w:rPr>
          <w:rFonts w:ascii="Arial" w:hAnsi="Arial" w:cs="Arial"/>
          <w:b/>
        </w:rPr>
      </w:pPr>
      <w:r w:rsidRPr="005F1B64">
        <w:rPr>
          <w:rFonts w:ascii="Arial" w:hAnsi="Arial" w:cs="Arial"/>
          <w:b/>
        </w:rPr>
        <w:lastRenderedPageBreak/>
        <w:t>NAZIV PROGRAMA:</w:t>
      </w:r>
      <w:r w:rsidRPr="005F1B64">
        <w:rPr>
          <w:rFonts w:ascii="Arial" w:hAnsi="Arial" w:cs="Arial"/>
          <w:b/>
        </w:rPr>
        <w:tab/>
        <w:t xml:space="preserve"> </w:t>
      </w:r>
      <w:r w:rsidRPr="005F1B64">
        <w:rPr>
          <w:rFonts w:ascii="Arial" w:hAnsi="Arial" w:cs="Arial"/>
          <w:b/>
          <w:bCs/>
        </w:rPr>
        <w:t>5105 PROGRAM JAVNIH POTREBA U SPORTU</w:t>
      </w:r>
    </w:p>
    <w:p w:rsidR="00B27116" w:rsidRPr="004D0989" w:rsidRDefault="00B27116" w:rsidP="009329A7">
      <w:pPr>
        <w:spacing w:after="0" w:line="240" w:lineRule="auto"/>
        <w:rPr>
          <w:rFonts w:ascii="Arial" w:hAnsi="Arial" w:cs="Arial"/>
          <w:b/>
          <w:sz w:val="20"/>
          <w:szCs w:val="20"/>
        </w:rPr>
      </w:pPr>
    </w:p>
    <w:p w:rsidR="001A127B" w:rsidRPr="00767FE8" w:rsidRDefault="001A127B" w:rsidP="001A127B">
      <w:pPr>
        <w:spacing w:after="0" w:line="240" w:lineRule="auto"/>
        <w:rPr>
          <w:rFonts w:ascii="Arial" w:hAnsi="Arial" w:cs="Arial"/>
          <w:b/>
          <w:sz w:val="20"/>
          <w:szCs w:val="20"/>
        </w:rPr>
      </w:pPr>
      <w:r w:rsidRPr="00767FE8">
        <w:rPr>
          <w:rFonts w:ascii="Arial" w:hAnsi="Arial" w:cs="Arial"/>
          <w:b/>
          <w:sz w:val="20"/>
          <w:szCs w:val="20"/>
        </w:rPr>
        <w:t xml:space="preserve">POSEBAN CILJ: </w:t>
      </w:r>
      <w:r w:rsidRPr="00767FE8">
        <w:rPr>
          <w:rFonts w:ascii="Arial" w:hAnsi="Arial" w:cs="Arial"/>
          <w:sz w:val="20"/>
          <w:szCs w:val="20"/>
        </w:rPr>
        <w:t xml:space="preserve">5.3. Razvoj kulture i sporta te poticanje kreativnosti </w:t>
      </w:r>
    </w:p>
    <w:p w:rsidR="001A127B" w:rsidRDefault="001A127B" w:rsidP="001A127B">
      <w:pPr>
        <w:spacing w:after="0" w:line="240" w:lineRule="auto"/>
        <w:rPr>
          <w:rFonts w:ascii="Arial" w:hAnsi="Arial" w:cs="Arial"/>
          <w:b/>
          <w:sz w:val="20"/>
          <w:szCs w:val="20"/>
        </w:rPr>
      </w:pPr>
    </w:p>
    <w:p w:rsidR="001A127B" w:rsidRPr="00767FE8" w:rsidRDefault="001A127B" w:rsidP="001A127B">
      <w:pPr>
        <w:spacing w:after="0" w:line="240" w:lineRule="auto"/>
        <w:rPr>
          <w:rFonts w:ascii="Arial" w:hAnsi="Arial" w:cs="Arial"/>
          <w:sz w:val="20"/>
          <w:szCs w:val="20"/>
        </w:rPr>
      </w:pPr>
      <w:r w:rsidRPr="00767FE8">
        <w:rPr>
          <w:rFonts w:ascii="Arial" w:hAnsi="Arial" w:cs="Arial"/>
          <w:b/>
          <w:sz w:val="20"/>
          <w:szCs w:val="20"/>
        </w:rPr>
        <w:t xml:space="preserve">MJERA: </w:t>
      </w:r>
      <w:r w:rsidRPr="00767FE8">
        <w:rPr>
          <w:rFonts w:ascii="Arial" w:hAnsi="Arial" w:cs="Arial"/>
          <w:sz w:val="20"/>
          <w:szCs w:val="20"/>
        </w:rPr>
        <w:t>5.3.4. Unaprjeđenje infrastrukturnih uvjeta i odgovarajuće opreme za potrebe programa sportskih i rekreativnih aktivnosti</w:t>
      </w:r>
      <w:r>
        <w:rPr>
          <w:rFonts w:ascii="Arial" w:hAnsi="Arial" w:cs="Arial"/>
          <w:sz w:val="20"/>
          <w:szCs w:val="20"/>
        </w:rPr>
        <w:t>,</w:t>
      </w:r>
      <w:r w:rsidRPr="00767FE8">
        <w:rPr>
          <w:rFonts w:ascii="Arial" w:hAnsi="Arial" w:cs="Arial"/>
          <w:sz w:val="20"/>
          <w:szCs w:val="20"/>
        </w:rPr>
        <w:t xml:space="preserve"> 5.3.5. Poticanje unaprjeđenja sustava sporta i sportskih djelatnosti</w:t>
      </w:r>
      <w:r w:rsidRPr="00767FE8">
        <w:rPr>
          <w:rFonts w:ascii="Arial" w:hAnsi="Arial" w:cs="Arial"/>
          <w:b/>
          <w:sz w:val="20"/>
          <w:szCs w:val="20"/>
        </w:rPr>
        <w:t xml:space="preserve"> </w:t>
      </w:r>
    </w:p>
    <w:p w:rsidR="001A127B" w:rsidRPr="00767FE8" w:rsidRDefault="001A127B" w:rsidP="001A127B">
      <w:pPr>
        <w:spacing w:after="0" w:line="240" w:lineRule="auto"/>
        <w:rPr>
          <w:rFonts w:ascii="Arial" w:hAnsi="Arial" w:cs="Arial"/>
          <w:sz w:val="20"/>
          <w:szCs w:val="20"/>
        </w:rPr>
      </w:pPr>
    </w:p>
    <w:p w:rsidR="00802EDC" w:rsidRDefault="00332375" w:rsidP="009329A7">
      <w:pPr>
        <w:spacing w:after="0" w:line="240" w:lineRule="auto"/>
        <w:jc w:val="both"/>
        <w:rPr>
          <w:rFonts w:ascii="Arial" w:hAnsi="Arial" w:cs="Arial"/>
          <w:b/>
          <w:sz w:val="20"/>
          <w:szCs w:val="20"/>
        </w:rPr>
      </w:pPr>
      <w:r w:rsidRPr="00332375">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332375" w:rsidRDefault="00332375" w:rsidP="009329A7">
      <w:pPr>
        <w:spacing w:after="0" w:line="240" w:lineRule="auto"/>
        <w:jc w:val="both"/>
        <w:rPr>
          <w:rFonts w:ascii="Arial" w:hAnsi="Arial" w:cs="Arial"/>
          <w:color w:val="FF0000"/>
          <w:sz w:val="20"/>
          <w:szCs w:val="20"/>
        </w:rPr>
      </w:pPr>
    </w:p>
    <w:p w:rsidR="002A057F" w:rsidRDefault="002A057F" w:rsidP="002A057F">
      <w:pPr>
        <w:spacing w:after="0" w:line="240" w:lineRule="auto"/>
        <w:jc w:val="both"/>
        <w:rPr>
          <w:rFonts w:ascii="Arial" w:hAnsi="Arial" w:cs="Arial"/>
          <w:sz w:val="20"/>
          <w:szCs w:val="20"/>
        </w:rPr>
      </w:pPr>
      <w:r w:rsidRPr="00011EBF">
        <w:rPr>
          <w:rFonts w:ascii="Arial" w:hAnsi="Arial" w:cs="Arial"/>
          <w:sz w:val="20"/>
          <w:szCs w:val="20"/>
        </w:rPr>
        <w:t xml:space="preserve">Poslovi i zadaci unutar programa </w:t>
      </w:r>
      <w:r w:rsidRPr="001374F1">
        <w:rPr>
          <w:rFonts w:ascii="Arial" w:hAnsi="Arial" w:cs="Arial"/>
          <w:sz w:val="20"/>
          <w:szCs w:val="20"/>
        </w:rPr>
        <w:t>Poticanje i promicanje sporta</w:t>
      </w:r>
      <w:r w:rsidRPr="00011EBF">
        <w:rPr>
          <w:rFonts w:ascii="Arial" w:hAnsi="Arial" w:cs="Arial"/>
          <w:sz w:val="20"/>
          <w:szCs w:val="20"/>
        </w:rPr>
        <w:t xml:space="preserve"> najvećim su dijelom izvršeni u planiranom obimu i dinamici, izuzev aktivnosti kapitalnih pomoći Gradu Rijeci</w:t>
      </w:r>
      <w:r>
        <w:rPr>
          <w:rFonts w:ascii="Arial" w:hAnsi="Arial" w:cs="Arial"/>
          <w:sz w:val="20"/>
          <w:szCs w:val="20"/>
        </w:rPr>
        <w:t xml:space="preserve"> </w:t>
      </w:r>
      <w:r w:rsidRPr="00011EBF">
        <w:rPr>
          <w:rFonts w:ascii="Arial" w:hAnsi="Arial" w:cs="Arial"/>
          <w:sz w:val="20"/>
          <w:szCs w:val="20"/>
        </w:rPr>
        <w:t>čija je realizacija, temeljem zamolbe Korisnika, prolongirana za 202</w:t>
      </w:r>
      <w:r w:rsidR="002F01AC">
        <w:rPr>
          <w:rFonts w:ascii="Arial" w:hAnsi="Arial" w:cs="Arial"/>
          <w:sz w:val="20"/>
          <w:szCs w:val="20"/>
        </w:rPr>
        <w:t>5</w:t>
      </w:r>
      <w:r w:rsidRPr="00011EBF">
        <w:rPr>
          <w:rFonts w:ascii="Arial" w:hAnsi="Arial" w:cs="Arial"/>
          <w:sz w:val="20"/>
          <w:szCs w:val="20"/>
        </w:rPr>
        <w:t>.</w:t>
      </w:r>
      <w:r w:rsidR="002F01AC">
        <w:rPr>
          <w:rFonts w:ascii="Arial" w:hAnsi="Arial" w:cs="Arial"/>
          <w:sz w:val="20"/>
          <w:szCs w:val="20"/>
        </w:rPr>
        <w:t xml:space="preserve"> </w:t>
      </w:r>
    </w:p>
    <w:p w:rsidR="002A057F" w:rsidRPr="002F01AC" w:rsidRDefault="002A057F" w:rsidP="002A057F">
      <w:pPr>
        <w:shd w:val="clear" w:color="auto" w:fill="FFFFFF" w:themeFill="background1"/>
        <w:spacing w:after="0" w:line="240" w:lineRule="auto"/>
        <w:jc w:val="both"/>
        <w:rPr>
          <w:rFonts w:ascii="Arial" w:hAnsi="Arial" w:cs="Arial"/>
          <w:sz w:val="20"/>
          <w:szCs w:val="20"/>
        </w:rPr>
      </w:pPr>
      <w:r w:rsidRPr="002F01AC">
        <w:rPr>
          <w:rFonts w:ascii="Arial" w:hAnsi="Arial" w:cs="Arial"/>
          <w:sz w:val="20"/>
          <w:szCs w:val="20"/>
        </w:rPr>
        <w:t xml:space="preserve">Nagrađivanje kvalitete u sportu u funkciji je poticanja razvoja kvalitetnog i sustavnog rada sportaša i sportskih klubova na području Županije, s ciljem ostvarivanja što značajnih sportskih rezultata, ali i afirmacije sporta i njegovih pozitivnih vrijednosti u cjelini. Kroz program je dodijeljeno </w:t>
      </w:r>
      <w:r w:rsidRPr="002F01AC">
        <w:rPr>
          <w:rFonts w:ascii="Arial" w:hAnsi="Arial" w:cs="Arial"/>
          <w:sz w:val="20"/>
          <w:szCs w:val="20"/>
          <w:shd w:val="clear" w:color="auto" w:fill="FFFFFF" w:themeFill="background1"/>
        </w:rPr>
        <w:t>ukupno 86</w:t>
      </w:r>
      <w:r w:rsidRPr="002F01AC">
        <w:rPr>
          <w:rFonts w:ascii="Arial" w:hAnsi="Arial" w:cs="Arial"/>
          <w:sz w:val="20"/>
          <w:szCs w:val="20"/>
        </w:rPr>
        <w:t xml:space="preserve"> nagrada i to: za vrhunska individualna postignuća sportaša na međunarodnim natjecanjima, kao za i njihove matične klubove, vrhunska ekipna postignuća na najznačajnijim međunarodnim natjecanjima, odnosno klupska međunarodna postignuća, te za klubove koji se natječu u loptačkim sportovima u sustavu ligaških natjecanja na najvišem državnom nivou, kao vrhunska ekipna postignuća na nacionalnom nivou. Zbog ostvarenih međunarodnih sportskih postignuća od osobite vrijednosti i značaja za Primorsko-goransku županiju u 2024. dodijeljene su i posebne nagrade i to Kuglačkom klubu Mlaka, Vaterpolskom klubu Primorje ERSTE bank, Boćarskom klubu Škola boćanja Čavle te paratriatloncu Antoniu Franku, skijašici Leoni Popović te atletičarki Sari Kolak. </w:t>
      </w:r>
    </w:p>
    <w:p w:rsidR="002A057F" w:rsidRPr="002F01AC" w:rsidRDefault="002A057F" w:rsidP="002A057F">
      <w:pPr>
        <w:spacing w:after="0" w:line="240" w:lineRule="auto"/>
        <w:jc w:val="both"/>
        <w:rPr>
          <w:rFonts w:ascii="Arial" w:hAnsi="Arial" w:cs="Arial"/>
          <w:sz w:val="20"/>
          <w:szCs w:val="20"/>
        </w:rPr>
      </w:pPr>
      <w:r w:rsidRPr="002F01AC">
        <w:rPr>
          <w:rFonts w:ascii="Arial" w:hAnsi="Arial" w:cs="Arial"/>
          <w:sz w:val="20"/>
          <w:szCs w:val="20"/>
        </w:rPr>
        <w:t>Ostvareno je sufinanciranje Goranskog sportskog centra d.o.o. čijim planom rada je, osim djelatnosti tekućeg održavanja i upravljanja postojećim sportskim objektima, planirano i dodatno podizanje razine kvalitete sportsko-rekreacijskih sadržaja kao i funkcionalno poboljšanje postojećih sportskih objekata</w:t>
      </w:r>
      <w:r w:rsidR="002F01AC">
        <w:rPr>
          <w:rFonts w:ascii="Arial" w:hAnsi="Arial" w:cs="Arial"/>
          <w:sz w:val="20"/>
          <w:szCs w:val="20"/>
        </w:rPr>
        <w:t xml:space="preserve"> na Platku i u Delnicama</w:t>
      </w:r>
      <w:r w:rsidRPr="002F01AC">
        <w:rPr>
          <w:rFonts w:ascii="Arial" w:hAnsi="Arial" w:cs="Arial"/>
          <w:sz w:val="20"/>
          <w:szCs w:val="20"/>
        </w:rPr>
        <w:t xml:space="preserve">. </w:t>
      </w:r>
    </w:p>
    <w:p w:rsidR="002A057F" w:rsidRPr="002F01AC" w:rsidRDefault="002A057F" w:rsidP="002A057F">
      <w:pPr>
        <w:spacing w:after="0" w:line="240" w:lineRule="auto"/>
        <w:jc w:val="both"/>
        <w:rPr>
          <w:rFonts w:ascii="Arial" w:hAnsi="Arial" w:cs="Arial"/>
          <w:i/>
          <w:sz w:val="20"/>
          <w:szCs w:val="20"/>
        </w:rPr>
      </w:pPr>
      <w:r w:rsidRPr="002F01AC">
        <w:rPr>
          <w:rFonts w:ascii="Arial" w:hAnsi="Arial" w:cs="Arial"/>
          <w:i/>
          <w:sz w:val="20"/>
          <w:szCs w:val="20"/>
        </w:rPr>
        <w:t>R</w:t>
      </w:r>
      <w:r w:rsidR="002F01AC">
        <w:rPr>
          <w:rFonts w:ascii="Arial" w:hAnsi="Arial" w:cs="Arial"/>
          <w:i/>
          <w:sz w:val="20"/>
          <w:szCs w:val="20"/>
        </w:rPr>
        <w:t>egionalni sportsko-rekreacijski i turistički centar</w:t>
      </w:r>
      <w:r w:rsidRPr="002F01AC">
        <w:rPr>
          <w:rFonts w:ascii="Arial" w:hAnsi="Arial" w:cs="Arial"/>
          <w:i/>
          <w:sz w:val="20"/>
          <w:szCs w:val="20"/>
        </w:rPr>
        <w:t xml:space="preserve"> Platak </w:t>
      </w:r>
    </w:p>
    <w:p w:rsidR="002A057F" w:rsidRPr="00487678" w:rsidRDefault="002A057F" w:rsidP="002A057F">
      <w:pPr>
        <w:spacing w:after="0" w:line="240" w:lineRule="auto"/>
        <w:jc w:val="both"/>
        <w:rPr>
          <w:rFonts w:ascii="Arial" w:hAnsi="Arial" w:cs="Arial"/>
          <w:sz w:val="20"/>
          <w:szCs w:val="20"/>
        </w:rPr>
      </w:pPr>
      <w:r w:rsidRPr="002F01AC">
        <w:rPr>
          <w:rFonts w:ascii="Arial" w:hAnsi="Arial" w:cs="Arial"/>
          <w:sz w:val="20"/>
          <w:szCs w:val="20"/>
        </w:rPr>
        <w:t xml:space="preserve">Poboljšanjem sportsko-rekreativne i turističke ponude RSRTC Platak sve više dobiva na prepoznatljivosti kao </w:t>
      </w:r>
      <w:r w:rsidRPr="00487678">
        <w:rPr>
          <w:rFonts w:ascii="Arial" w:hAnsi="Arial" w:cs="Arial"/>
          <w:sz w:val="20"/>
          <w:szCs w:val="20"/>
        </w:rPr>
        <w:t xml:space="preserve">izletište za obitelji i rekreativce u zimskim i ljetnim razdobljima. S ciljem poboljšanja kvalitete rada nabavljen je novi digitalni informativni pano koji će </w:t>
      </w:r>
      <w:r w:rsidR="002F01AC" w:rsidRPr="00487678">
        <w:rPr>
          <w:rFonts w:ascii="Arial" w:hAnsi="Arial" w:cs="Arial"/>
          <w:sz w:val="20"/>
          <w:szCs w:val="20"/>
        </w:rPr>
        <w:t>posje</w:t>
      </w:r>
      <w:r w:rsidRPr="00487678">
        <w:rPr>
          <w:rFonts w:ascii="Arial" w:hAnsi="Arial" w:cs="Arial"/>
          <w:sz w:val="20"/>
          <w:szCs w:val="20"/>
        </w:rPr>
        <w:t>titeljima pružati ažurirane informacije o lokaciji</w:t>
      </w:r>
      <w:r w:rsidR="002F01AC" w:rsidRPr="00487678">
        <w:rPr>
          <w:rFonts w:ascii="Arial" w:hAnsi="Arial" w:cs="Arial"/>
          <w:sz w:val="20"/>
          <w:szCs w:val="20"/>
        </w:rPr>
        <w:t>,</w:t>
      </w:r>
      <w:r w:rsidRPr="00487678">
        <w:rPr>
          <w:rFonts w:ascii="Arial" w:hAnsi="Arial" w:cs="Arial"/>
          <w:sz w:val="20"/>
          <w:szCs w:val="20"/>
        </w:rPr>
        <w:t xml:space="preserve"> a biti će i u funkciji komercijalnih sadržaja. Informativni pano biti će </w:t>
      </w:r>
      <w:r w:rsidR="00C11BBB">
        <w:rPr>
          <w:rFonts w:ascii="Arial" w:hAnsi="Arial" w:cs="Arial"/>
          <w:sz w:val="20"/>
          <w:szCs w:val="20"/>
        </w:rPr>
        <w:t>postavljen</w:t>
      </w:r>
      <w:r w:rsidRPr="00487678">
        <w:rPr>
          <w:rFonts w:ascii="Arial" w:hAnsi="Arial" w:cs="Arial"/>
          <w:sz w:val="20"/>
          <w:szCs w:val="20"/>
        </w:rPr>
        <w:t xml:space="preserve"> u nastavku, po izradi odgovarajuće nosive metalne konstrukcije. Također, nabavljena su i </w:t>
      </w:r>
      <w:r w:rsidR="00C11BBB">
        <w:rPr>
          <w:rFonts w:ascii="Arial" w:hAnsi="Arial" w:cs="Arial"/>
          <w:sz w:val="20"/>
          <w:szCs w:val="20"/>
        </w:rPr>
        <w:t>postavljena</w:t>
      </w:r>
      <w:r w:rsidR="00487678" w:rsidRPr="00487678">
        <w:rPr>
          <w:rFonts w:ascii="Arial" w:hAnsi="Arial" w:cs="Arial"/>
          <w:sz w:val="20"/>
          <w:szCs w:val="20"/>
        </w:rPr>
        <w:t xml:space="preserve"> dva</w:t>
      </w:r>
      <w:r w:rsidRPr="00487678">
        <w:rPr>
          <w:rFonts w:ascii="Arial" w:hAnsi="Arial" w:cs="Arial"/>
          <w:sz w:val="20"/>
          <w:szCs w:val="20"/>
        </w:rPr>
        <w:t xml:space="preserve"> smjerokaza</w:t>
      </w:r>
      <w:r w:rsidR="00487678" w:rsidRPr="00487678">
        <w:rPr>
          <w:rFonts w:ascii="Arial" w:hAnsi="Arial" w:cs="Arial"/>
          <w:sz w:val="20"/>
          <w:szCs w:val="20"/>
        </w:rPr>
        <w:t xml:space="preserve"> za Platak s autoceste Rijeka-</w:t>
      </w:r>
      <w:r w:rsidRPr="00487678">
        <w:rPr>
          <w:rFonts w:ascii="Arial" w:hAnsi="Arial" w:cs="Arial"/>
          <w:sz w:val="20"/>
          <w:szCs w:val="20"/>
        </w:rPr>
        <w:t xml:space="preserve">Zagreb, čime </w:t>
      </w:r>
      <w:r w:rsidR="00487678" w:rsidRPr="00487678">
        <w:rPr>
          <w:rFonts w:ascii="Arial" w:hAnsi="Arial" w:cs="Arial"/>
          <w:sz w:val="20"/>
          <w:szCs w:val="20"/>
        </w:rPr>
        <w:t>je dopunjena</w:t>
      </w:r>
      <w:r w:rsidRPr="00487678">
        <w:rPr>
          <w:rFonts w:ascii="Arial" w:hAnsi="Arial" w:cs="Arial"/>
          <w:sz w:val="20"/>
          <w:szCs w:val="20"/>
        </w:rPr>
        <w:t xml:space="preserve"> postojeća prometna signalizacija. </w:t>
      </w:r>
    </w:p>
    <w:p w:rsidR="002A057F" w:rsidRPr="00487678" w:rsidRDefault="002A057F" w:rsidP="002A057F">
      <w:pPr>
        <w:spacing w:after="0" w:line="240" w:lineRule="auto"/>
        <w:jc w:val="both"/>
        <w:rPr>
          <w:rFonts w:ascii="Arial" w:hAnsi="Arial" w:cs="Arial"/>
          <w:i/>
          <w:sz w:val="20"/>
          <w:szCs w:val="20"/>
        </w:rPr>
      </w:pPr>
      <w:r w:rsidRPr="00487678">
        <w:rPr>
          <w:rFonts w:ascii="Arial" w:hAnsi="Arial" w:cs="Arial"/>
          <w:i/>
          <w:sz w:val="20"/>
          <w:szCs w:val="20"/>
        </w:rPr>
        <w:t>Centar bazičnih sportskih priprema Delnice</w:t>
      </w:r>
    </w:p>
    <w:p w:rsidR="002A057F" w:rsidRPr="00487678" w:rsidRDefault="002A057F" w:rsidP="002A057F">
      <w:pPr>
        <w:spacing w:after="0" w:line="240" w:lineRule="auto"/>
        <w:jc w:val="both"/>
        <w:rPr>
          <w:rFonts w:ascii="Arial" w:hAnsi="Arial" w:cs="Arial"/>
          <w:sz w:val="20"/>
          <w:szCs w:val="20"/>
        </w:rPr>
      </w:pPr>
      <w:r w:rsidRPr="00487678">
        <w:rPr>
          <w:rFonts w:ascii="Arial" w:hAnsi="Arial" w:cs="Arial"/>
          <w:sz w:val="20"/>
          <w:szCs w:val="20"/>
        </w:rPr>
        <w:t xml:space="preserve">U sklopu Centra bazičnih priprema Delnice provedene su aktivnosti kojima su osigurani bolji uvjeti korištenja sportskih objekata što doprinosi većem zadovoljstvu korisnika i boljoj posjećenosti. Za potrebe multifunkcionalne dvorane/klizališta nabavljena je i </w:t>
      </w:r>
      <w:r w:rsidR="00C11BBB">
        <w:rPr>
          <w:rFonts w:ascii="Arial" w:hAnsi="Arial" w:cs="Arial"/>
          <w:sz w:val="20"/>
          <w:szCs w:val="20"/>
        </w:rPr>
        <w:t>postavljena</w:t>
      </w:r>
      <w:r w:rsidRPr="00487678">
        <w:rPr>
          <w:rFonts w:ascii="Arial" w:hAnsi="Arial" w:cs="Arial"/>
          <w:sz w:val="20"/>
          <w:szCs w:val="20"/>
        </w:rPr>
        <w:t xml:space="preserve"> nova sportska podloga, odgovarajući stroj za kvalitetnije održavanje i čišćenje iste te je, za zimsku sezonu, dodatno nabavljeno 10 tzv.</w:t>
      </w:r>
      <w:r w:rsidR="00487678" w:rsidRPr="00487678">
        <w:rPr>
          <w:rFonts w:ascii="Arial" w:hAnsi="Arial" w:cs="Arial"/>
          <w:sz w:val="20"/>
          <w:szCs w:val="20"/>
        </w:rPr>
        <w:t xml:space="preserve"> </w:t>
      </w:r>
      <w:r w:rsidRPr="00487678">
        <w:rPr>
          <w:rFonts w:ascii="Arial" w:hAnsi="Arial" w:cs="Arial"/>
          <w:sz w:val="20"/>
          <w:szCs w:val="20"/>
        </w:rPr>
        <w:t xml:space="preserve">“medvjedića“ – pomagala za klizanje. Za objekt kuglane nabavljene su i </w:t>
      </w:r>
      <w:r w:rsidR="00C11BBB">
        <w:rPr>
          <w:rFonts w:ascii="Arial" w:hAnsi="Arial" w:cs="Arial"/>
          <w:sz w:val="20"/>
          <w:szCs w:val="20"/>
        </w:rPr>
        <w:t>postavljene</w:t>
      </w:r>
      <w:r w:rsidRPr="00487678">
        <w:rPr>
          <w:rFonts w:ascii="Arial" w:hAnsi="Arial" w:cs="Arial"/>
          <w:sz w:val="20"/>
          <w:szCs w:val="20"/>
        </w:rPr>
        <w:t xml:space="preserve"> zavjese, za potrebe travnjaka nogometnog igrališta stroj/prskalica za ocrtavanje linija igrališta</w:t>
      </w:r>
      <w:r w:rsidR="00487678" w:rsidRPr="00487678">
        <w:rPr>
          <w:rFonts w:ascii="Arial" w:hAnsi="Arial" w:cs="Arial"/>
          <w:sz w:val="20"/>
          <w:szCs w:val="20"/>
        </w:rPr>
        <w:t>,</w:t>
      </w:r>
      <w:r w:rsidRPr="00487678">
        <w:rPr>
          <w:rFonts w:ascii="Arial" w:hAnsi="Arial" w:cs="Arial"/>
          <w:sz w:val="20"/>
          <w:szCs w:val="20"/>
        </w:rPr>
        <w:t xml:space="preserve"> a za tenis igrališta nabavljena je i </w:t>
      </w:r>
      <w:r w:rsidR="00C11BBB">
        <w:rPr>
          <w:rFonts w:ascii="Arial" w:hAnsi="Arial" w:cs="Arial"/>
          <w:sz w:val="20"/>
          <w:szCs w:val="20"/>
        </w:rPr>
        <w:t>postavljena</w:t>
      </w:r>
      <w:r w:rsidRPr="00487678">
        <w:rPr>
          <w:rFonts w:ascii="Arial" w:hAnsi="Arial" w:cs="Arial"/>
          <w:sz w:val="20"/>
          <w:szCs w:val="20"/>
        </w:rPr>
        <w:t xml:space="preserve"> zaštitna mreža. Za bazen u sklopu Doma sportova nabavljeni su grijači i pumpa za vodu.</w:t>
      </w:r>
    </w:p>
    <w:p w:rsidR="002A057F" w:rsidRPr="00487678" w:rsidRDefault="002A057F" w:rsidP="002A057F">
      <w:pPr>
        <w:spacing w:after="0" w:line="240" w:lineRule="auto"/>
        <w:jc w:val="both"/>
        <w:rPr>
          <w:rFonts w:ascii="Arial" w:hAnsi="Arial" w:cs="Arial"/>
          <w:sz w:val="20"/>
          <w:szCs w:val="20"/>
        </w:rPr>
      </w:pPr>
      <w:r w:rsidRPr="00487678">
        <w:rPr>
          <w:rFonts w:ascii="Arial" w:hAnsi="Arial" w:cs="Arial"/>
          <w:sz w:val="20"/>
          <w:szCs w:val="20"/>
        </w:rPr>
        <w:t xml:space="preserve">S ciljem doprinosa ravnomjernom razvitku svih područja Županije, a posebno obogaćivanju kvalitete sportskih sadržaja na otocima, sufinancirano je opremanje i hortikulturno uređenje sportske dvorane u Loparu na otoku Rabu. </w:t>
      </w:r>
    </w:p>
    <w:p w:rsidR="002A057F" w:rsidRPr="00031436" w:rsidRDefault="002A057F" w:rsidP="002A057F">
      <w:pPr>
        <w:spacing w:after="0" w:line="240" w:lineRule="auto"/>
        <w:jc w:val="both"/>
        <w:rPr>
          <w:rFonts w:ascii="Arial" w:hAnsi="Arial" w:cs="Arial"/>
          <w:sz w:val="20"/>
          <w:szCs w:val="20"/>
        </w:rPr>
      </w:pPr>
      <w:r w:rsidRPr="00031436">
        <w:rPr>
          <w:rFonts w:ascii="Arial" w:hAnsi="Arial" w:cs="Arial"/>
          <w:sz w:val="20"/>
          <w:szCs w:val="20"/>
        </w:rPr>
        <w:t>U sklopu sanacije</w:t>
      </w:r>
      <w:r w:rsidRPr="00031436">
        <w:rPr>
          <w:rFonts w:ascii="Arial" w:hAnsi="Arial" w:cs="Arial"/>
          <w:bCs/>
          <w:sz w:val="20"/>
          <w:szCs w:val="20"/>
        </w:rPr>
        <w:t xml:space="preserve"> Biatlon centra Vrbovska poljana u Mrkoplju izvedeni su radovi sanacije rolerske staze </w:t>
      </w:r>
      <w:r w:rsidR="00487678" w:rsidRPr="00031436">
        <w:rPr>
          <w:rFonts w:ascii="Arial" w:hAnsi="Arial" w:cs="Arial"/>
          <w:bCs/>
          <w:sz w:val="20"/>
          <w:szCs w:val="20"/>
        </w:rPr>
        <w:t xml:space="preserve">čime </w:t>
      </w:r>
      <w:r w:rsidRPr="00031436">
        <w:rPr>
          <w:rFonts w:ascii="Arial" w:hAnsi="Arial" w:cs="Arial"/>
          <w:bCs/>
          <w:sz w:val="20"/>
          <w:szCs w:val="20"/>
        </w:rPr>
        <w:t>su u velikoj mjeri poboljša</w:t>
      </w:r>
      <w:r w:rsidR="00487678" w:rsidRPr="00031436">
        <w:rPr>
          <w:rFonts w:ascii="Arial" w:hAnsi="Arial" w:cs="Arial"/>
          <w:bCs/>
          <w:sz w:val="20"/>
          <w:szCs w:val="20"/>
        </w:rPr>
        <w:t>ni</w:t>
      </w:r>
      <w:r w:rsidRPr="00031436">
        <w:rPr>
          <w:rFonts w:ascii="Arial" w:hAnsi="Arial" w:cs="Arial"/>
          <w:bCs/>
          <w:sz w:val="20"/>
          <w:szCs w:val="20"/>
        </w:rPr>
        <w:t xml:space="preserve"> uvjet</w:t>
      </w:r>
      <w:r w:rsidR="00487678" w:rsidRPr="00031436">
        <w:rPr>
          <w:rFonts w:ascii="Arial" w:hAnsi="Arial" w:cs="Arial"/>
          <w:bCs/>
          <w:sz w:val="20"/>
          <w:szCs w:val="20"/>
        </w:rPr>
        <w:t>i</w:t>
      </w:r>
      <w:r w:rsidRPr="00031436">
        <w:rPr>
          <w:rFonts w:ascii="Arial" w:hAnsi="Arial" w:cs="Arial"/>
          <w:bCs/>
          <w:sz w:val="20"/>
          <w:szCs w:val="20"/>
        </w:rPr>
        <w:t xml:space="preserve"> korištenja sportskog objekta.</w:t>
      </w:r>
    </w:p>
    <w:p w:rsidR="002A057F" w:rsidRPr="00031436" w:rsidRDefault="002A057F" w:rsidP="002A057F">
      <w:pPr>
        <w:spacing w:after="0" w:line="240" w:lineRule="auto"/>
        <w:jc w:val="both"/>
        <w:rPr>
          <w:rFonts w:ascii="Arial" w:hAnsi="Arial" w:cs="Arial"/>
          <w:sz w:val="20"/>
          <w:szCs w:val="20"/>
        </w:rPr>
      </w:pPr>
      <w:r w:rsidRPr="00031436">
        <w:rPr>
          <w:rFonts w:ascii="Arial" w:hAnsi="Arial" w:cs="Arial"/>
          <w:sz w:val="20"/>
          <w:szCs w:val="20"/>
        </w:rPr>
        <w:t>U suradnji s Gradom Rijekom realizirana je zamjena umjetnog travnjaka na pomoćnom n</w:t>
      </w:r>
      <w:r w:rsidR="00487678" w:rsidRPr="00031436">
        <w:rPr>
          <w:rFonts w:ascii="Arial" w:hAnsi="Arial" w:cs="Arial"/>
          <w:sz w:val="20"/>
          <w:szCs w:val="20"/>
        </w:rPr>
        <w:t xml:space="preserve">ogometnom igralištu na Kantridi, </w:t>
      </w:r>
      <w:r w:rsidRPr="00031436">
        <w:rPr>
          <w:rFonts w:ascii="Arial" w:hAnsi="Arial" w:cs="Arial"/>
          <w:sz w:val="20"/>
          <w:szCs w:val="20"/>
        </w:rPr>
        <w:t xml:space="preserve">u sklopu programa obnove nogometnih igrališta u Gradu Rijeci. S ciljem poboljšanja uvjeta bavljenja sportskom aktivnošću djece i mladih, suradnjom Grada i Županije, prethodno su realizirane zamjene umjetnih travnjaka na nogometnim igralištima Robert Komen (2022.) te SRC Belveder (2023.). </w:t>
      </w:r>
    </w:p>
    <w:p w:rsidR="002A057F" w:rsidRPr="00031436" w:rsidRDefault="002A057F" w:rsidP="002A057F">
      <w:pPr>
        <w:spacing w:after="0" w:line="240" w:lineRule="auto"/>
        <w:jc w:val="both"/>
        <w:rPr>
          <w:rFonts w:ascii="Arial" w:hAnsi="Arial" w:cs="Arial"/>
          <w:sz w:val="20"/>
          <w:szCs w:val="20"/>
        </w:rPr>
      </w:pPr>
      <w:r w:rsidRPr="00031436">
        <w:rPr>
          <w:rFonts w:ascii="Arial" w:hAnsi="Arial" w:cs="Arial"/>
          <w:sz w:val="20"/>
          <w:szCs w:val="20"/>
        </w:rPr>
        <w:t>Temeljem zahtjeva Grada Rijeke, planirani radovi na nogometnom igralištu u sklopu Sveučilišnog Kampusa na Trsatu</w:t>
      </w:r>
      <w:r w:rsidR="00487678" w:rsidRPr="00031436">
        <w:rPr>
          <w:rFonts w:ascii="Arial" w:hAnsi="Arial" w:cs="Arial"/>
          <w:sz w:val="20"/>
          <w:szCs w:val="20"/>
        </w:rPr>
        <w:t>,</w:t>
      </w:r>
      <w:r w:rsidRPr="00031436">
        <w:rPr>
          <w:rFonts w:ascii="Arial" w:hAnsi="Arial" w:cs="Arial"/>
          <w:sz w:val="20"/>
          <w:szCs w:val="20"/>
        </w:rPr>
        <w:t xml:space="preserve"> kao i uređenje Streljane Drenova</w:t>
      </w:r>
      <w:r w:rsidR="00031436" w:rsidRPr="00031436">
        <w:rPr>
          <w:rFonts w:ascii="Arial" w:hAnsi="Arial" w:cs="Arial"/>
          <w:sz w:val="20"/>
          <w:szCs w:val="20"/>
        </w:rPr>
        <w:t>,</w:t>
      </w:r>
      <w:r w:rsidRPr="00031436">
        <w:rPr>
          <w:rFonts w:ascii="Arial" w:hAnsi="Arial" w:cs="Arial"/>
          <w:sz w:val="20"/>
          <w:szCs w:val="20"/>
        </w:rPr>
        <w:t xml:space="preserve"> prolongirani su za 2025. s obzirom na to da Grad nije uspio riješiti potrebne predradnje nužne za realizaciju navedenih projekata.</w:t>
      </w:r>
      <w:r w:rsidR="00031436">
        <w:rPr>
          <w:rFonts w:ascii="Arial" w:hAnsi="Arial" w:cs="Arial"/>
          <w:sz w:val="20"/>
          <w:szCs w:val="20"/>
        </w:rPr>
        <w:t xml:space="preserve"> </w:t>
      </w:r>
    </w:p>
    <w:p w:rsidR="002A057F" w:rsidRPr="005C7C80" w:rsidRDefault="002A057F" w:rsidP="002A057F">
      <w:pPr>
        <w:spacing w:after="0" w:line="240" w:lineRule="auto"/>
        <w:jc w:val="both"/>
        <w:rPr>
          <w:rFonts w:ascii="Arial" w:hAnsi="Arial" w:cs="Arial"/>
          <w:sz w:val="20"/>
          <w:szCs w:val="20"/>
        </w:rPr>
      </w:pPr>
      <w:r w:rsidRPr="005C7C80">
        <w:rPr>
          <w:rFonts w:ascii="Arial" w:hAnsi="Arial" w:cs="Arial"/>
          <w:sz w:val="20"/>
          <w:szCs w:val="20"/>
        </w:rPr>
        <w:t xml:space="preserve">Kroz aktivnost Zajednice sportova Primorsko-goranske županije proveden je Program javnih potreba u sportu koji obuhvaća sljedeća programska područja: redovnu djelatnost županijskih sportskih saveza, sudjelovanje sportaša na državnim i međunarodnim sportskim natjecanjima, potporu izdavačkoj djelatnosti, unapređenje stručne djelatnosti u sportu, izbor najuspješnijih sportaša i sportskih djelatnika, organizaciju državnih i međunarodnih sportskih manifestacija, pripreme sportaša, redovnu djelatnost Zajednice, unapređenje stručnog rada u sportu - rad županijskih sportskih trenera (atletika, šah, boćanje, košarka, judo, skijanje, </w:t>
      </w:r>
      <w:r w:rsidRPr="005C7C80">
        <w:rPr>
          <w:rFonts w:ascii="Arial" w:hAnsi="Arial" w:cs="Arial"/>
          <w:sz w:val="20"/>
          <w:szCs w:val="20"/>
        </w:rPr>
        <w:lastRenderedPageBreak/>
        <w:t xml:space="preserve">rukomet, odbojka, stolni tenis, vaterpolo, karate i boks), programske aktivnosti od značaja za razvoj sporta u PGŽ, program poticanja šaha u Gorskom kotaru, program županijskih sportskih kampova, aktivnosti Parasportskog saveza PGŽ, aktivnosti </w:t>
      </w:r>
      <w:r w:rsidR="00C11BBB">
        <w:rPr>
          <w:rFonts w:ascii="Arial" w:hAnsi="Arial" w:cs="Arial"/>
          <w:sz w:val="20"/>
          <w:szCs w:val="20"/>
        </w:rPr>
        <w:t xml:space="preserve">Saveza sportske rekreacije PGŽ - </w:t>
      </w:r>
      <w:r w:rsidRPr="005C7C80">
        <w:rPr>
          <w:rFonts w:ascii="Arial" w:hAnsi="Arial" w:cs="Arial"/>
          <w:sz w:val="20"/>
          <w:szCs w:val="20"/>
        </w:rPr>
        <w:t xml:space="preserve">Sport za sve, potpore klubovima nosiocima kvalitete ekipnih loptačkih sportova, potpore županijskim sportskim savezima za rad s mlađim uzrastima te nabave sportske opreme. Zajednica provodi program javnih potreba u sportu najvećim dijelom kroz aktivnosti strukovnih sportskih saveza i to putem programa odabranih temeljem provedenog javnog poziva, a u okviru pojedinih programskih područja </w:t>
      </w:r>
    </w:p>
    <w:p w:rsidR="002A057F" w:rsidRPr="006E558B" w:rsidRDefault="00C11BBB" w:rsidP="002A057F">
      <w:pPr>
        <w:spacing w:after="0" w:line="240" w:lineRule="auto"/>
        <w:jc w:val="both"/>
        <w:rPr>
          <w:rFonts w:ascii="Arial" w:hAnsi="Arial" w:cs="Arial"/>
          <w:sz w:val="20"/>
          <w:szCs w:val="20"/>
        </w:rPr>
      </w:pPr>
      <w:r>
        <w:rPr>
          <w:rFonts w:ascii="Arial" w:hAnsi="Arial" w:cs="Arial"/>
          <w:sz w:val="20"/>
          <w:szCs w:val="20"/>
        </w:rPr>
        <w:t>Kroz</w:t>
      </w:r>
      <w:r w:rsidR="002A057F" w:rsidRPr="006E558B">
        <w:rPr>
          <w:rFonts w:ascii="Arial" w:hAnsi="Arial" w:cs="Arial"/>
          <w:sz w:val="20"/>
          <w:szCs w:val="20"/>
        </w:rPr>
        <w:t xml:space="preserve"> aktivnost</w:t>
      </w:r>
      <w:r>
        <w:rPr>
          <w:rFonts w:ascii="Arial" w:hAnsi="Arial" w:cs="Arial"/>
          <w:sz w:val="20"/>
          <w:szCs w:val="20"/>
        </w:rPr>
        <w:t>i</w:t>
      </w:r>
      <w:r w:rsidR="002A057F" w:rsidRPr="006E558B">
        <w:rPr>
          <w:rFonts w:ascii="Arial" w:hAnsi="Arial" w:cs="Arial"/>
          <w:sz w:val="20"/>
          <w:szCs w:val="20"/>
        </w:rPr>
        <w:t xml:space="preserve"> Saveza sportske rekreacije PGŽ - Sport za sve</w:t>
      </w:r>
      <w:r>
        <w:rPr>
          <w:rFonts w:ascii="Arial" w:hAnsi="Arial" w:cs="Arial"/>
          <w:sz w:val="20"/>
          <w:szCs w:val="20"/>
        </w:rPr>
        <w:t xml:space="preserve"> potiču se sve skupine stanovništva</w:t>
      </w:r>
      <w:r w:rsidR="002A057F" w:rsidRPr="006E558B">
        <w:rPr>
          <w:rFonts w:ascii="Arial" w:hAnsi="Arial" w:cs="Arial"/>
          <w:sz w:val="20"/>
          <w:szCs w:val="20"/>
        </w:rPr>
        <w:t xml:space="preserve"> na bavljenje rekreacijom i aktivno provođenje slobodnog vremena potiču sve skupine stanovništva. Jedan od najuspješnijih i najmasovnijih programa Saveza je Festival sportske rekreacije koji se održava u kontinuitetu već osam godina i to svakog vikenda tijekom ljetnih mjeseci</w:t>
      </w:r>
      <w:r w:rsidR="006E558B" w:rsidRPr="006E558B">
        <w:rPr>
          <w:rFonts w:ascii="Arial" w:hAnsi="Arial" w:cs="Arial"/>
          <w:sz w:val="20"/>
          <w:szCs w:val="20"/>
        </w:rPr>
        <w:t xml:space="preserve"> na Platku</w:t>
      </w:r>
      <w:r w:rsidR="002A057F" w:rsidRPr="006E558B">
        <w:rPr>
          <w:rFonts w:ascii="Arial" w:hAnsi="Arial" w:cs="Arial"/>
          <w:sz w:val="20"/>
          <w:szCs w:val="20"/>
        </w:rPr>
        <w:t>. U 2024. su se, osim na Platku, organizirale aktivnosti i na drugim lokacijama kao npr.</w:t>
      </w:r>
      <w:r w:rsidR="005C7C80" w:rsidRPr="006E558B">
        <w:rPr>
          <w:rFonts w:ascii="Arial" w:hAnsi="Arial" w:cs="Arial"/>
          <w:sz w:val="20"/>
          <w:szCs w:val="20"/>
        </w:rPr>
        <w:t xml:space="preserve"> </w:t>
      </w:r>
      <w:r w:rsidR="002A057F" w:rsidRPr="006E558B">
        <w:rPr>
          <w:rFonts w:ascii="Arial" w:hAnsi="Arial" w:cs="Arial"/>
          <w:sz w:val="20"/>
          <w:szCs w:val="20"/>
        </w:rPr>
        <w:t>u Opatiji, na Učki i na moru - Voloskom, Kostreni, Novom Vinodolskom i to u nordijskom hodanju, pješačenju, planinarenju, vožnji Sup-om, kreativnim radionicama i edukaci</w:t>
      </w:r>
      <w:r w:rsidR="006E558B" w:rsidRPr="006E558B">
        <w:rPr>
          <w:rFonts w:ascii="Arial" w:hAnsi="Arial" w:cs="Arial"/>
          <w:sz w:val="20"/>
          <w:szCs w:val="20"/>
        </w:rPr>
        <w:t>jama o zdravom načinu života</w:t>
      </w:r>
      <w:r w:rsidR="002A057F" w:rsidRPr="006E558B">
        <w:rPr>
          <w:rFonts w:ascii="Arial" w:hAnsi="Arial" w:cs="Arial"/>
          <w:sz w:val="20"/>
          <w:szCs w:val="20"/>
        </w:rPr>
        <w:t>. T</w:t>
      </w:r>
      <w:r w:rsidR="006E558B" w:rsidRPr="006E558B">
        <w:rPr>
          <w:rFonts w:ascii="Arial" w:hAnsi="Arial" w:cs="Arial"/>
          <w:sz w:val="20"/>
          <w:szCs w:val="20"/>
        </w:rPr>
        <w:t>akođer, pored stalnih programa,</w:t>
      </w:r>
      <w:r w:rsidR="002A057F" w:rsidRPr="006E558B">
        <w:rPr>
          <w:rFonts w:ascii="Arial" w:hAnsi="Arial" w:cs="Arial"/>
          <w:sz w:val="20"/>
          <w:szCs w:val="20"/>
        </w:rPr>
        <w:t xml:space="preserve"> Obitelj u prirodi, Korakom do zdravlja, Zimsko kretanje</w:t>
      </w:r>
      <w:r w:rsidR="006E558B" w:rsidRPr="006E558B">
        <w:rPr>
          <w:rFonts w:ascii="Arial" w:hAnsi="Arial" w:cs="Arial"/>
          <w:sz w:val="20"/>
          <w:szCs w:val="20"/>
        </w:rPr>
        <w:t xml:space="preserve"> u prirodi, </w:t>
      </w:r>
      <w:r w:rsidR="002A057F" w:rsidRPr="006E558B">
        <w:rPr>
          <w:rFonts w:ascii="Arial" w:hAnsi="Arial" w:cs="Arial"/>
          <w:sz w:val="20"/>
          <w:szCs w:val="20"/>
        </w:rPr>
        <w:t>u rujnu 2024. pokrenut je pilot program „Gubiš, a dobivaš“ namijenjen borbi protiv pretilosti osoba svih dobnih skupina koje su organizirane u tri grupe od po 30 osoba (Novi Vinodolski, Rijeka, Opatija)</w:t>
      </w:r>
      <w:r>
        <w:rPr>
          <w:rFonts w:ascii="Arial" w:hAnsi="Arial" w:cs="Arial"/>
          <w:sz w:val="20"/>
          <w:szCs w:val="20"/>
        </w:rPr>
        <w:t>, a koji je izazvao veliki interes</w:t>
      </w:r>
      <w:r w:rsidR="002A057F" w:rsidRPr="006E558B">
        <w:rPr>
          <w:rFonts w:ascii="Arial" w:hAnsi="Arial" w:cs="Arial"/>
          <w:sz w:val="20"/>
          <w:szCs w:val="20"/>
        </w:rPr>
        <w:t xml:space="preserve">. Program koji traje okvirno </w:t>
      </w:r>
      <w:r w:rsidR="006E558B" w:rsidRPr="006E558B">
        <w:rPr>
          <w:rFonts w:ascii="Arial" w:hAnsi="Arial" w:cs="Arial"/>
          <w:sz w:val="20"/>
          <w:szCs w:val="20"/>
        </w:rPr>
        <w:t>četiri</w:t>
      </w:r>
      <w:r w:rsidR="002A057F" w:rsidRPr="006E558B">
        <w:rPr>
          <w:rFonts w:ascii="Arial" w:hAnsi="Arial" w:cs="Arial"/>
          <w:sz w:val="20"/>
          <w:szCs w:val="20"/>
        </w:rPr>
        <w:t xml:space="preserve"> mjeseca uključuje medicinsku obradu i praćenje, uslugu nutricionista te instruktora i trenera za zdravstveno usmjereno vježbanje. Multidisciplinarnim pristupom pruža se podrška u prihvaćanju zdravih životnih navika (prehrane i tjelesne aktivnosti) s krajnjim ciljem gubitka prekomjerne težine. Kroz aktivnost udruga članica Savez provodi redovne sportsko-rekreativne programe i škole sportova te natjecanja u županijskim ligama u stolnom tenisu, badmintonu i sup-anju.</w:t>
      </w:r>
    </w:p>
    <w:p w:rsidR="002A057F" w:rsidRPr="006E558B" w:rsidRDefault="002A057F" w:rsidP="002A057F">
      <w:pPr>
        <w:spacing w:after="0" w:line="240" w:lineRule="auto"/>
        <w:jc w:val="both"/>
        <w:rPr>
          <w:rFonts w:ascii="Arial" w:hAnsi="Arial" w:cs="Arial"/>
          <w:sz w:val="20"/>
          <w:szCs w:val="20"/>
        </w:rPr>
      </w:pPr>
      <w:r w:rsidRPr="006E558B">
        <w:rPr>
          <w:rFonts w:ascii="Arial" w:hAnsi="Arial" w:cs="Arial"/>
          <w:sz w:val="20"/>
          <w:szCs w:val="20"/>
        </w:rPr>
        <w:t>Parasportsk</w:t>
      </w:r>
      <w:r w:rsidR="00C11BBB">
        <w:rPr>
          <w:rFonts w:ascii="Arial" w:hAnsi="Arial" w:cs="Arial"/>
          <w:sz w:val="20"/>
          <w:szCs w:val="20"/>
        </w:rPr>
        <w:t>i</w:t>
      </w:r>
      <w:r w:rsidRPr="006E558B">
        <w:rPr>
          <w:rFonts w:ascii="Arial" w:hAnsi="Arial" w:cs="Arial"/>
          <w:sz w:val="20"/>
          <w:szCs w:val="20"/>
        </w:rPr>
        <w:t xml:space="preserve"> sa</w:t>
      </w:r>
      <w:r w:rsidR="0027501B">
        <w:rPr>
          <w:rFonts w:ascii="Arial" w:hAnsi="Arial" w:cs="Arial"/>
          <w:sz w:val="20"/>
          <w:szCs w:val="20"/>
        </w:rPr>
        <w:t xml:space="preserve">vez PGŽ broji ukupno 11 članica, a </w:t>
      </w:r>
      <w:r w:rsidRPr="006E558B">
        <w:rPr>
          <w:rFonts w:ascii="Arial" w:hAnsi="Arial" w:cs="Arial"/>
          <w:sz w:val="20"/>
          <w:szCs w:val="20"/>
        </w:rPr>
        <w:t>Riječki sportski savez gluhih djeluje kao pridružena članica</w:t>
      </w:r>
      <w:r w:rsidR="0027501B">
        <w:rPr>
          <w:rFonts w:ascii="Arial" w:hAnsi="Arial" w:cs="Arial"/>
          <w:sz w:val="20"/>
          <w:szCs w:val="20"/>
        </w:rPr>
        <w:t xml:space="preserve"> te je njega </w:t>
      </w:r>
      <w:r w:rsidRPr="006E558B">
        <w:rPr>
          <w:rFonts w:ascii="Arial" w:hAnsi="Arial" w:cs="Arial"/>
          <w:sz w:val="20"/>
          <w:szCs w:val="20"/>
        </w:rPr>
        <w:t>učlanjeno pet udruga. Kroz program javnih potreba financira se redovni rad Saveza, sudjelovanje i organizacije natjecanja članica, nabave opreme, rad županijskih instruktora za paraatletiku, paraplivanje, parastolni tenis, boćanje i paratriatlon kao i organizacij sportskih kampova za mlade sportaše. U aktivnosti uključeno je više od 700 korisnika.</w:t>
      </w:r>
      <w:r w:rsidR="006E558B" w:rsidRPr="006E558B">
        <w:rPr>
          <w:rFonts w:ascii="Arial" w:hAnsi="Arial" w:cs="Arial"/>
          <w:sz w:val="20"/>
          <w:szCs w:val="20"/>
        </w:rPr>
        <w:t xml:space="preserve"> U 2024. P</w:t>
      </w:r>
      <w:r w:rsidRPr="006E558B">
        <w:rPr>
          <w:rFonts w:ascii="Arial" w:hAnsi="Arial" w:cs="Arial"/>
          <w:sz w:val="20"/>
          <w:szCs w:val="20"/>
        </w:rPr>
        <w:t>rimorsko-goranska županija je putem Zajednice sufinancirala uređenje novog sjedišta, obzirom je Savez preselio u nove prostore.</w:t>
      </w:r>
    </w:p>
    <w:p w:rsidR="002A057F" w:rsidRPr="006E558B" w:rsidRDefault="002A057F" w:rsidP="002A057F">
      <w:pPr>
        <w:spacing w:after="0" w:line="240" w:lineRule="auto"/>
        <w:jc w:val="both"/>
        <w:rPr>
          <w:rFonts w:ascii="Arial" w:hAnsi="Arial" w:cs="Arial"/>
          <w:sz w:val="20"/>
          <w:szCs w:val="20"/>
        </w:rPr>
      </w:pPr>
      <w:r w:rsidRPr="006E558B">
        <w:rPr>
          <w:rFonts w:ascii="Arial" w:hAnsi="Arial" w:cs="Arial"/>
          <w:sz w:val="20"/>
          <w:szCs w:val="20"/>
        </w:rPr>
        <w:t>U sklopu programskog područja Aktivnosti od značaja za razvoj sporta u PGŽ, Zajednica je organizirala brojne aktivnosti kao što su: izložba sportske fotografije Odlučujući trenutak u suradnji s Hrvatskom olimpijskom akademijom, Tjedan sportskog usavršavanja, Hrvatski olimpijski dan u suradnji s Riječkim sportskim savezom, Olimpijski festival dječjih vrtića u Cresu, izdavanje monografije 25. godina Zajednice sportova PGŽ i dr.</w:t>
      </w:r>
    </w:p>
    <w:p w:rsidR="002A057F" w:rsidRPr="006E558B" w:rsidRDefault="002A057F" w:rsidP="002A057F">
      <w:pPr>
        <w:spacing w:after="0" w:line="240" w:lineRule="auto"/>
        <w:jc w:val="both"/>
        <w:rPr>
          <w:rFonts w:ascii="Arial" w:hAnsi="Arial" w:cs="Arial"/>
          <w:sz w:val="20"/>
          <w:szCs w:val="20"/>
        </w:rPr>
      </w:pPr>
      <w:r w:rsidRPr="006E558B">
        <w:rPr>
          <w:rFonts w:ascii="Arial" w:hAnsi="Arial" w:cs="Arial"/>
          <w:sz w:val="20"/>
          <w:szCs w:val="20"/>
        </w:rPr>
        <w:t xml:space="preserve">U rujnu 2024. Zajednica je bila domaćin 20. Igrama prijateljstva na kojima su održana natjecanja u futsalu, odbojci, stolnom tenisu, rukometu i šahu. Na Igrama prijateljstva sudjeluju sportaši i sportašice iz Hrvatske (PGŽ) i Osječko-baranjske županije umjesto sportaša iz talijanske regije Friuli Venezia Giulia koji su otkazali sudjelovanje, Slovenije (Novo Mesto) i Bosne i Hercegovine (Unsko-sanski kanton), a domaćini se svake godine izmjenjuju. </w:t>
      </w:r>
    </w:p>
    <w:p w:rsidR="002A057F" w:rsidRPr="006E558B" w:rsidRDefault="002A057F" w:rsidP="002A057F">
      <w:pPr>
        <w:spacing w:after="0" w:line="240" w:lineRule="auto"/>
        <w:jc w:val="both"/>
        <w:rPr>
          <w:rFonts w:ascii="Arial" w:hAnsi="Arial" w:cs="Arial"/>
          <w:sz w:val="20"/>
          <w:szCs w:val="20"/>
        </w:rPr>
      </w:pPr>
      <w:r w:rsidRPr="006E558B">
        <w:rPr>
          <w:rFonts w:ascii="Arial" w:hAnsi="Arial" w:cs="Arial"/>
          <w:sz w:val="20"/>
          <w:szCs w:val="20"/>
        </w:rPr>
        <w:t>U studenom 2024. Zajednica je sudjelovala na Međužupanijskim sportskim susretima koji se svake godine održavaju u suradnji sa sportskim zajednicama iz Osječko-baranjske, koja je ove godine bila i domaćin, Vukovarsko-srijemske i Istarske županije. Ova se manifestacija sastoji od sportskog (natjecateljskog) i radnog, tematskog dijela. U sportskom dijelu odigrao se turnir u futsalu za djevojke</w:t>
      </w:r>
      <w:r w:rsidR="0027501B">
        <w:rPr>
          <w:rFonts w:ascii="Arial" w:hAnsi="Arial" w:cs="Arial"/>
          <w:sz w:val="20"/>
          <w:szCs w:val="20"/>
        </w:rPr>
        <w:t>,</w:t>
      </w:r>
      <w:r w:rsidRPr="006E558B">
        <w:rPr>
          <w:rFonts w:ascii="Arial" w:hAnsi="Arial" w:cs="Arial"/>
          <w:sz w:val="20"/>
          <w:szCs w:val="20"/>
        </w:rPr>
        <w:t xml:space="preserve"> a ekipa iz Primorsko-goranske županije osvojila je prvo mjesto. </w:t>
      </w:r>
    </w:p>
    <w:p w:rsidR="002A057F" w:rsidRPr="006E558B" w:rsidRDefault="002A057F" w:rsidP="002A057F">
      <w:pPr>
        <w:spacing w:after="0" w:line="240" w:lineRule="auto"/>
        <w:jc w:val="both"/>
        <w:rPr>
          <w:rFonts w:ascii="Arial" w:hAnsi="Arial" w:cs="Arial"/>
          <w:sz w:val="20"/>
          <w:szCs w:val="20"/>
        </w:rPr>
      </w:pPr>
      <w:r w:rsidRPr="006E558B">
        <w:rPr>
          <w:rFonts w:ascii="Arial" w:hAnsi="Arial" w:cs="Arial"/>
          <w:sz w:val="20"/>
          <w:szCs w:val="20"/>
        </w:rPr>
        <w:t>Kroz aktivnost Saveza školskih sportskih društava PGŽ sufinancira se organizacija i provedba natjecanja i smotri školskih sportskih društava učenika osnovnih i srednjih škola (županijska, regionalna, državna)</w:t>
      </w:r>
      <w:r w:rsidR="0027501B">
        <w:rPr>
          <w:rFonts w:ascii="Arial" w:hAnsi="Arial" w:cs="Arial"/>
          <w:sz w:val="20"/>
          <w:szCs w:val="20"/>
        </w:rPr>
        <w:t>,</w:t>
      </w:r>
      <w:r w:rsidRPr="006E558B">
        <w:rPr>
          <w:rFonts w:ascii="Arial" w:hAnsi="Arial" w:cs="Arial"/>
          <w:sz w:val="20"/>
          <w:szCs w:val="20"/>
        </w:rPr>
        <w:t xml:space="preserve"> kao i organizacija i provedba izvannastavnih i izvanškolskih edukacijsko-promotivnih sportskih aktivnosti i programa.</w:t>
      </w:r>
    </w:p>
    <w:p w:rsidR="002A057F" w:rsidRPr="006E558B" w:rsidRDefault="002A057F" w:rsidP="002A057F">
      <w:pPr>
        <w:spacing w:after="0" w:line="240" w:lineRule="auto"/>
        <w:jc w:val="both"/>
        <w:rPr>
          <w:rFonts w:ascii="Arial" w:hAnsi="Arial" w:cs="Arial"/>
          <w:sz w:val="20"/>
          <w:szCs w:val="20"/>
        </w:rPr>
      </w:pPr>
      <w:r w:rsidRPr="006E558B">
        <w:rPr>
          <w:rFonts w:ascii="Arial" w:hAnsi="Arial" w:cs="Arial"/>
          <w:sz w:val="20"/>
          <w:szCs w:val="20"/>
        </w:rPr>
        <w:t>U okviru natjecanja i  smotri ukupno je održano više od 250 raznih sportskih natjecanja u 14 sportova u kojima je sudjelovalo oko 6</w:t>
      </w:r>
      <w:r w:rsidR="009434FD">
        <w:rPr>
          <w:rFonts w:ascii="Arial" w:hAnsi="Arial" w:cs="Arial"/>
          <w:sz w:val="20"/>
          <w:szCs w:val="20"/>
        </w:rPr>
        <w:t>.</w:t>
      </w:r>
      <w:r w:rsidRPr="006E558B">
        <w:rPr>
          <w:rFonts w:ascii="Arial" w:hAnsi="Arial" w:cs="Arial"/>
          <w:sz w:val="20"/>
          <w:szCs w:val="20"/>
        </w:rPr>
        <w:t xml:space="preserve">000 učenika te 500 voditelja, sudaca, delegata i drugih službenih osoba. </w:t>
      </w:r>
    </w:p>
    <w:p w:rsidR="002A057F" w:rsidRPr="006E558B" w:rsidRDefault="002A057F" w:rsidP="002A057F">
      <w:pPr>
        <w:spacing w:after="0" w:line="240" w:lineRule="auto"/>
        <w:jc w:val="both"/>
        <w:rPr>
          <w:rFonts w:ascii="Arial" w:hAnsi="Arial" w:cs="Arial"/>
          <w:sz w:val="20"/>
          <w:szCs w:val="20"/>
        </w:rPr>
      </w:pPr>
      <w:r w:rsidRPr="006E558B">
        <w:rPr>
          <w:rFonts w:ascii="Arial" w:hAnsi="Arial" w:cs="Arial"/>
          <w:sz w:val="20"/>
          <w:szCs w:val="20"/>
        </w:rPr>
        <w:t>Što se tiče organizacije i provedbe izvannastavnih i izvanškolskih edukacijsko-promotivnih sportskih aktivnosti i programa Savez provodi program Turno kretanje u okviru kojeg su bila organizirana tri dvodnevna boravka na Platku na koji</w:t>
      </w:r>
      <w:r w:rsidR="0027501B">
        <w:rPr>
          <w:rFonts w:ascii="Arial" w:hAnsi="Arial" w:cs="Arial"/>
          <w:sz w:val="20"/>
          <w:szCs w:val="20"/>
        </w:rPr>
        <w:t>ma je sudjelovalo</w:t>
      </w:r>
      <w:r w:rsidRPr="006E558B">
        <w:rPr>
          <w:rFonts w:ascii="Arial" w:hAnsi="Arial" w:cs="Arial"/>
          <w:sz w:val="20"/>
          <w:szCs w:val="20"/>
        </w:rPr>
        <w:t xml:space="preserve"> oko 150 učenika iz </w:t>
      </w:r>
      <w:r w:rsidR="006E558B" w:rsidRPr="006E558B">
        <w:rPr>
          <w:rFonts w:ascii="Arial" w:hAnsi="Arial" w:cs="Arial"/>
          <w:sz w:val="20"/>
          <w:szCs w:val="20"/>
        </w:rPr>
        <w:t>četiri</w:t>
      </w:r>
      <w:r w:rsidRPr="006E558B">
        <w:rPr>
          <w:rFonts w:ascii="Arial" w:hAnsi="Arial" w:cs="Arial"/>
          <w:sz w:val="20"/>
          <w:szCs w:val="20"/>
        </w:rPr>
        <w:t xml:space="preserve"> osnovne škole (5.-8. razred) zajedno s njihovim voditeljima.</w:t>
      </w:r>
    </w:p>
    <w:p w:rsidR="002A057F" w:rsidRPr="006E558B" w:rsidRDefault="002A057F" w:rsidP="002A057F">
      <w:pPr>
        <w:spacing w:after="0" w:line="240" w:lineRule="auto"/>
        <w:jc w:val="both"/>
        <w:rPr>
          <w:rFonts w:ascii="Arial" w:hAnsi="Arial" w:cs="Arial"/>
          <w:sz w:val="20"/>
          <w:szCs w:val="20"/>
        </w:rPr>
      </w:pPr>
      <w:r w:rsidRPr="006E558B">
        <w:rPr>
          <w:rFonts w:ascii="Arial" w:hAnsi="Arial" w:cs="Arial"/>
          <w:sz w:val="20"/>
          <w:szCs w:val="20"/>
        </w:rPr>
        <w:t xml:space="preserve">U suradnji s Hrvatskim školskim sportskim savezom Savez provodi i programe: </w:t>
      </w:r>
      <w:r w:rsidRPr="0027501B">
        <w:rPr>
          <w:rFonts w:ascii="Arial" w:hAnsi="Arial" w:cs="Arial"/>
          <w:sz w:val="20"/>
          <w:szCs w:val="20"/>
        </w:rPr>
        <w:t>Univerzalne sportske škole</w:t>
      </w:r>
      <w:r w:rsidRPr="006E558B">
        <w:rPr>
          <w:rFonts w:ascii="Arial" w:hAnsi="Arial" w:cs="Arial"/>
          <w:sz w:val="20"/>
          <w:szCs w:val="20"/>
        </w:rPr>
        <w:t xml:space="preserve"> u koji je u 26 osnovnih škola bilo uključeno oko 700 učenika (od 1.-4. razreda) i 26 profesora tjelesne i zdravstvene kulture, program Vježbaonic</w:t>
      </w:r>
      <w:r w:rsidR="0027501B">
        <w:rPr>
          <w:rFonts w:ascii="Arial" w:hAnsi="Arial" w:cs="Arial"/>
          <w:sz w:val="20"/>
          <w:szCs w:val="20"/>
        </w:rPr>
        <w:t>a</w:t>
      </w:r>
      <w:r w:rsidRPr="006E558B">
        <w:rPr>
          <w:rFonts w:ascii="Arial" w:hAnsi="Arial" w:cs="Arial"/>
          <w:sz w:val="20"/>
          <w:szCs w:val="20"/>
        </w:rPr>
        <w:t xml:space="preserve"> u 21 osnovnoj školi (5.-8. razred) i </w:t>
      </w:r>
      <w:r w:rsidR="006E558B" w:rsidRPr="006E558B">
        <w:rPr>
          <w:rFonts w:ascii="Arial" w:hAnsi="Arial" w:cs="Arial"/>
          <w:sz w:val="20"/>
          <w:szCs w:val="20"/>
        </w:rPr>
        <w:t>šest</w:t>
      </w:r>
      <w:r w:rsidRPr="006E558B">
        <w:rPr>
          <w:rFonts w:ascii="Arial" w:hAnsi="Arial" w:cs="Arial"/>
          <w:sz w:val="20"/>
          <w:szCs w:val="20"/>
        </w:rPr>
        <w:t xml:space="preserve"> srednjih škola (1.-4.) u koji je bilo uključeno oko 700 učenika te 27 profesora te program </w:t>
      </w:r>
      <w:r w:rsidRPr="0027501B">
        <w:rPr>
          <w:rFonts w:ascii="Arial" w:hAnsi="Arial" w:cs="Arial"/>
          <w:sz w:val="20"/>
          <w:szCs w:val="20"/>
        </w:rPr>
        <w:t>Vrtim zdravi film</w:t>
      </w:r>
      <w:r w:rsidRPr="006E558B">
        <w:rPr>
          <w:rFonts w:ascii="Arial" w:hAnsi="Arial" w:cs="Arial"/>
          <w:sz w:val="20"/>
          <w:szCs w:val="20"/>
        </w:rPr>
        <w:t xml:space="preserve"> u 10 osnovnih škola s ciljem educiranja učenika o važnosti pravilne prehrane i</w:t>
      </w:r>
      <w:r w:rsidR="0027501B">
        <w:rPr>
          <w:rFonts w:ascii="Arial" w:hAnsi="Arial" w:cs="Arial"/>
          <w:sz w:val="20"/>
          <w:szCs w:val="20"/>
        </w:rPr>
        <w:t xml:space="preserve"> bavljenja tjelesnom aktivnošću, a</w:t>
      </w:r>
      <w:r w:rsidRPr="006E558B">
        <w:rPr>
          <w:rFonts w:ascii="Arial" w:hAnsi="Arial" w:cs="Arial"/>
          <w:sz w:val="20"/>
          <w:szCs w:val="20"/>
        </w:rPr>
        <w:t xml:space="preserve"> bilo je uključeno oko 250 učenika (7. razred) zajedno s njihovim profesorima.</w:t>
      </w:r>
    </w:p>
    <w:p w:rsidR="002A057F" w:rsidRPr="006E558B" w:rsidRDefault="002A057F" w:rsidP="002A057F">
      <w:pPr>
        <w:spacing w:after="0" w:line="240" w:lineRule="auto"/>
        <w:jc w:val="both"/>
        <w:rPr>
          <w:rFonts w:ascii="Arial" w:hAnsi="Arial" w:cs="Arial"/>
          <w:sz w:val="20"/>
          <w:szCs w:val="20"/>
        </w:rPr>
      </w:pPr>
      <w:r w:rsidRPr="006E558B">
        <w:rPr>
          <w:rFonts w:ascii="Arial" w:hAnsi="Arial" w:cs="Arial"/>
          <w:sz w:val="20"/>
          <w:szCs w:val="20"/>
        </w:rPr>
        <w:t>S ciljem poticanja ravnomjernog razvoja svih dijelova Županije i pružanja podrške stvaranju jednakih uvjeta za bavljenje sportom, Županija kroz kapitalne projekte sufinancira projekte jedinica lokalne samouprave na području Gorskog kotara. U 2024. osigurana su sredstva za obnovu nogometnog stadiona NK Željezničar iz Moravica i to natkrivanje tribina. Osnovom zahtje</w:t>
      </w:r>
      <w:r w:rsidR="006E558B" w:rsidRPr="006E558B">
        <w:rPr>
          <w:rFonts w:ascii="Arial" w:hAnsi="Arial" w:cs="Arial"/>
          <w:sz w:val="20"/>
          <w:szCs w:val="20"/>
        </w:rPr>
        <w:t>va Korisnika,</w:t>
      </w:r>
      <w:r w:rsidRPr="006E558B">
        <w:rPr>
          <w:rFonts w:ascii="Arial" w:hAnsi="Arial" w:cs="Arial"/>
          <w:sz w:val="20"/>
          <w:szCs w:val="20"/>
        </w:rPr>
        <w:t xml:space="preserve"> Grada Vrbovskog, planirani radovi prolongirani </w:t>
      </w:r>
      <w:r w:rsidRPr="006E558B">
        <w:rPr>
          <w:rFonts w:ascii="Arial" w:hAnsi="Arial" w:cs="Arial"/>
          <w:sz w:val="20"/>
          <w:szCs w:val="20"/>
        </w:rPr>
        <w:lastRenderedPageBreak/>
        <w:t xml:space="preserve">su za 2025., </w:t>
      </w:r>
      <w:r w:rsidR="006E558B" w:rsidRPr="006E558B">
        <w:rPr>
          <w:rFonts w:ascii="Arial" w:hAnsi="Arial" w:cs="Arial"/>
          <w:sz w:val="20"/>
          <w:szCs w:val="20"/>
        </w:rPr>
        <w:t xml:space="preserve">s </w:t>
      </w:r>
      <w:r w:rsidRPr="006E558B">
        <w:rPr>
          <w:rFonts w:ascii="Arial" w:hAnsi="Arial" w:cs="Arial"/>
          <w:sz w:val="20"/>
          <w:szCs w:val="20"/>
        </w:rPr>
        <w:t>obzi</w:t>
      </w:r>
      <w:r w:rsidR="006E558B" w:rsidRPr="006E558B">
        <w:rPr>
          <w:rFonts w:ascii="Arial" w:hAnsi="Arial" w:cs="Arial"/>
          <w:sz w:val="20"/>
          <w:szCs w:val="20"/>
        </w:rPr>
        <w:t>r</w:t>
      </w:r>
      <w:r w:rsidRPr="006E558B">
        <w:rPr>
          <w:rFonts w:ascii="Arial" w:hAnsi="Arial" w:cs="Arial"/>
          <w:sz w:val="20"/>
          <w:szCs w:val="20"/>
        </w:rPr>
        <w:t>om</w:t>
      </w:r>
      <w:r w:rsidR="006E558B" w:rsidRPr="006E558B">
        <w:rPr>
          <w:rFonts w:ascii="Arial" w:hAnsi="Arial" w:cs="Arial"/>
          <w:sz w:val="20"/>
          <w:szCs w:val="20"/>
        </w:rPr>
        <w:t xml:space="preserve"> da</w:t>
      </w:r>
      <w:r w:rsidRPr="006E558B">
        <w:rPr>
          <w:rFonts w:ascii="Arial" w:hAnsi="Arial" w:cs="Arial"/>
          <w:sz w:val="20"/>
          <w:szCs w:val="20"/>
        </w:rPr>
        <w:t xml:space="preserve"> je u međuvremenu povećan opseg zahvata te je bilo potrebno osigurati dodatnu dokumentaciju.</w:t>
      </w:r>
    </w:p>
    <w:p w:rsidR="00193AD7" w:rsidRPr="00193AD7" w:rsidRDefault="00193AD7" w:rsidP="00193AD7">
      <w:pPr>
        <w:spacing w:after="0" w:line="240" w:lineRule="auto"/>
        <w:jc w:val="both"/>
        <w:rPr>
          <w:rFonts w:ascii="Arial" w:hAnsi="Arial" w:cs="Arial"/>
          <w:sz w:val="20"/>
          <w:szCs w:val="20"/>
        </w:rPr>
      </w:pPr>
    </w:p>
    <w:p w:rsidR="00635AF1" w:rsidRDefault="00635AF1" w:rsidP="009329A7">
      <w:pPr>
        <w:spacing w:after="0" w:line="240" w:lineRule="auto"/>
        <w:rPr>
          <w:rFonts w:ascii="Arial" w:hAnsi="Arial" w:cs="Arial"/>
          <w:b/>
          <w:sz w:val="20"/>
          <w:szCs w:val="20"/>
        </w:rPr>
      </w:pPr>
      <w:r w:rsidRPr="00193AD7">
        <w:rPr>
          <w:rFonts w:ascii="Arial" w:hAnsi="Arial" w:cs="Arial"/>
          <w:b/>
          <w:sz w:val="20"/>
          <w:szCs w:val="20"/>
        </w:rPr>
        <w:t>IZVRŠENJE FINANCIJSKOG PLANA:</w:t>
      </w:r>
    </w:p>
    <w:p w:rsidR="00011EBF" w:rsidRDefault="00011EBF" w:rsidP="009329A7">
      <w:pPr>
        <w:spacing w:after="0" w:line="240" w:lineRule="auto"/>
        <w:rPr>
          <w:rFonts w:ascii="Arial" w:hAnsi="Arial" w:cs="Arial"/>
          <w:b/>
          <w:sz w:val="20"/>
          <w:szCs w:val="20"/>
        </w:rPr>
      </w:pPr>
    </w:p>
    <w:tbl>
      <w:tblPr>
        <w:tblStyle w:val="TableGrid"/>
        <w:tblW w:w="9889" w:type="dxa"/>
        <w:tblLook w:val="04A0" w:firstRow="1" w:lastRow="0" w:firstColumn="1" w:lastColumn="0" w:noHBand="0" w:noVBand="1"/>
      </w:tblPr>
      <w:tblGrid>
        <w:gridCol w:w="814"/>
        <w:gridCol w:w="4598"/>
        <w:gridCol w:w="1696"/>
        <w:gridCol w:w="1696"/>
        <w:gridCol w:w="1085"/>
      </w:tblGrid>
      <w:tr w:rsidR="00CA4CB8" w:rsidRPr="00902C2A" w:rsidTr="00011EBF">
        <w:trPr>
          <w:trHeight w:val="416"/>
        </w:trPr>
        <w:tc>
          <w:tcPr>
            <w:tcW w:w="814" w:type="dxa"/>
            <w:shd w:val="clear" w:color="auto" w:fill="auto"/>
            <w:vAlign w:val="center"/>
          </w:tcPr>
          <w:p w:rsidR="00CA4CB8" w:rsidRPr="00902C2A" w:rsidRDefault="00CA4CB8" w:rsidP="00EA5A41">
            <w:pPr>
              <w:jc w:val="center"/>
              <w:rPr>
                <w:rFonts w:ascii="Arial" w:hAnsi="Arial" w:cs="Arial"/>
                <w:b/>
                <w:sz w:val="18"/>
                <w:szCs w:val="18"/>
              </w:rPr>
            </w:pPr>
            <w:r w:rsidRPr="00902C2A">
              <w:rPr>
                <w:rFonts w:ascii="Arial" w:hAnsi="Arial" w:cs="Arial"/>
                <w:b/>
                <w:sz w:val="18"/>
                <w:szCs w:val="18"/>
              </w:rPr>
              <w:t>R.br.</w:t>
            </w:r>
          </w:p>
        </w:tc>
        <w:tc>
          <w:tcPr>
            <w:tcW w:w="4598" w:type="dxa"/>
            <w:shd w:val="clear" w:color="auto" w:fill="auto"/>
            <w:vAlign w:val="center"/>
          </w:tcPr>
          <w:p w:rsidR="00CA4CB8" w:rsidRPr="00902C2A" w:rsidRDefault="00CA4CB8" w:rsidP="00EA5A41">
            <w:pPr>
              <w:rPr>
                <w:rFonts w:ascii="Arial" w:hAnsi="Arial" w:cs="Arial"/>
                <w:b/>
                <w:sz w:val="18"/>
                <w:szCs w:val="18"/>
              </w:rPr>
            </w:pPr>
            <w:r w:rsidRPr="00902C2A">
              <w:rPr>
                <w:rFonts w:ascii="Arial" w:hAnsi="Arial" w:cs="Arial"/>
                <w:b/>
                <w:sz w:val="18"/>
                <w:szCs w:val="18"/>
              </w:rPr>
              <w:t>Naziv aktivnosti / projekta</w:t>
            </w:r>
          </w:p>
        </w:tc>
        <w:tc>
          <w:tcPr>
            <w:tcW w:w="1696" w:type="dxa"/>
            <w:shd w:val="clear" w:color="auto" w:fill="auto"/>
            <w:vAlign w:val="center"/>
          </w:tcPr>
          <w:p w:rsidR="00CA4CB8" w:rsidRPr="00902C2A" w:rsidRDefault="00CA4CB8" w:rsidP="00EA5A41">
            <w:pPr>
              <w:jc w:val="center"/>
              <w:rPr>
                <w:rFonts w:ascii="Arial" w:hAnsi="Arial" w:cs="Arial"/>
                <w:b/>
                <w:sz w:val="18"/>
                <w:szCs w:val="18"/>
              </w:rPr>
            </w:pPr>
            <w:r w:rsidRPr="00902C2A">
              <w:rPr>
                <w:rFonts w:ascii="Arial" w:hAnsi="Arial" w:cs="Arial"/>
                <w:b/>
                <w:sz w:val="18"/>
                <w:szCs w:val="18"/>
              </w:rPr>
              <w:t xml:space="preserve">Plan </w:t>
            </w:r>
          </w:p>
          <w:p w:rsidR="00CA4CB8" w:rsidRPr="00902C2A" w:rsidRDefault="00CA4CB8" w:rsidP="00FB76BB">
            <w:pPr>
              <w:jc w:val="center"/>
              <w:rPr>
                <w:rFonts w:ascii="Arial" w:hAnsi="Arial" w:cs="Arial"/>
                <w:b/>
                <w:sz w:val="18"/>
                <w:szCs w:val="18"/>
              </w:rPr>
            </w:pPr>
            <w:r w:rsidRPr="00902C2A">
              <w:rPr>
                <w:rFonts w:ascii="Arial" w:hAnsi="Arial" w:cs="Arial"/>
                <w:b/>
                <w:sz w:val="18"/>
                <w:szCs w:val="18"/>
              </w:rPr>
              <w:t>202</w:t>
            </w:r>
            <w:r w:rsidR="00FB76BB" w:rsidRPr="00902C2A">
              <w:rPr>
                <w:rFonts w:ascii="Arial" w:hAnsi="Arial" w:cs="Arial"/>
                <w:b/>
                <w:sz w:val="18"/>
                <w:szCs w:val="18"/>
              </w:rPr>
              <w:t>4</w:t>
            </w:r>
            <w:r w:rsidRPr="00902C2A">
              <w:rPr>
                <w:rFonts w:ascii="Arial" w:hAnsi="Arial" w:cs="Arial"/>
                <w:b/>
                <w:sz w:val="18"/>
                <w:szCs w:val="18"/>
              </w:rPr>
              <w:t>.</w:t>
            </w:r>
          </w:p>
        </w:tc>
        <w:tc>
          <w:tcPr>
            <w:tcW w:w="1696" w:type="dxa"/>
            <w:shd w:val="clear" w:color="auto" w:fill="auto"/>
            <w:vAlign w:val="center"/>
          </w:tcPr>
          <w:p w:rsidR="00CA4CB8" w:rsidRPr="00902C2A" w:rsidRDefault="00CA4CB8" w:rsidP="00EA5A41">
            <w:pPr>
              <w:jc w:val="center"/>
              <w:rPr>
                <w:rFonts w:ascii="Arial" w:hAnsi="Arial" w:cs="Arial"/>
                <w:b/>
                <w:sz w:val="18"/>
                <w:szCs w:val="18"/>
              </w:rPr>
            </w:pPr>
            <w:r w:rsidRPr="00902C2A">
              <w:rPr>
                <w:rFonts w:ascii="Arial" w:hAnsi="Arial" w:cs="Arial"/>
                <w:b/>
                <w:sz w:val="18"/>
                <w:szCs w:val="18"/>
              </w:rPr>
              <w:t>Izvršenje</w:t>
            </w:r>
          </w:p>
          <w:p w:rsidR="00CA4CB8" w:rsidRPr="00902C2A" w:rsidRDefault="00CA4CB8" w:rsidP="00FB76BB">
            <w:pPr>
              <w:jc w:val="center"/>
              <w:rPr>
                <w:rFonts w:ascii="Arial" w:hAnsi="Arial" w:cs="Arial"/>
                <w:b/>
                <w:sz w:val="18"/>
                <w:szCs w:val="18"/>
              </w:rPr>
            </w:pPr>
            <w:r w:rsidRPr="00902C2A">
              <w:rPr>
                <w:rFonts w:ascii="Arial" w:hAnsi="Arial" w:cs="Arial"/>
                <w:b/>
                <w:sz w:val="18"/>
                <w:szCs w:val="18"/>
              </w:rPr>
              <w:t>202</w:t>
            </w:r>
            <w:r w:rsidR="00FB76BB" w:rsidRPr="00902C2A">
              <w:rPr>
                <w:rFonts w:ascii="Arial" w:hAnsi="Arial" w:cs="Arial"/>
                <w:b/>
                <w:sz w:val="18"/>
                <w:szCs w:val="18"/>
              </w:rPr>
              <w:t>4</w:t>
            </w:r>
            <w:r w:rsidRPr="00902C2A">
              <w:rPr>
                <w:rFonts w:ascii="Arial" w:hAnsi="Arial" w:cs="Arial"/>
                <w:b/>
                <w:sz w:val="18"/>
                <w:szCs w:val="18"/>
              </w:rPr>
              <w:t>.</w:t>
            </w:r>
          </w:p>
        </w:tc>
        <w:tc>
          <w:tcPr>
            <w:tcW w:w="1085" w:type="dxa"/>
            <w:shd w:val="clear" w:color="auto" w:fill="auto"/>
            <w:vAlign w:val="center"/>
          </w:tcPr>
          <w:p w:rsidR="00CA4CB8" w:rsidRPr="00902C2A" w:rsidRDefault="00CA4CB8" w:rsidP="00EA5A41">
            <w:pPr>
              <w:jc w:val="center"/>
              <w:rPr>
                <w:rFonts w:ascii="Arial" w:hAnsi="Arial" w:cs="Arial"/>
                <w:b/>
                <w:sz w:val="18"/>
                <w:szCs w:val="18"/>
              </w:rPr>
            </w:pPr>
            <w:r w:rsidRPr="00902C2A">
              <w:rPr>
                <w:rFonts w:ascii="Arial" w:hAnsi="Arial" w:cs="Arial"/>
                <w:b/>
                <w:sz w:val="18"/>
                <w:szCs w:val="18"/>
              </w:rPr>
              <w:t>Indeks</w:t>
            </w:r>
          </w:p>
        </w:tc>
      </w:tr>
      <w:tr w:rsidR="00CA4CB8" w:rsidRPr="00902C2A" w:rsidTr="00011EBF">
        <w:tc>
          <w:tcPr>
            <w:tcW w:w="814" w:type="dxa"/>
            <w:shd w:val="clear" w:color="auto" w:fill="auto"/>
          </w:tcPr>
          <w:p w:rsidR="00CA4CB8" w:rsidRPr="00902C2A" w:rsidRDefault="00CA4CB8" w:rsidP="00EA5A41">
            <w:pPr>
              <w:jc w:val="center"/>
              <w:rPr>
                <w:rFonts w:ascii="Arial" w:hAnsi="Arial" w:cs="Arial"/>
                <w:sz w:val="18"/>
                <w:szCs w:val="18"/>
              </w:rPr>
            </w:pPr>
            <w:r w:rsidRPr="00902C2A">
              <w:rPr>
                <w:rFonts w:ascii="Arial" w:hAnsi="Arial" w:cs="Arial"/>
                <w:sz w:val="18"/>
                <w:szCs w:val="18"/>
              </w:rPr>
              <w:t>1.</w:t>
            </w:r>
          </w:p>
        </w:tc>
        <w:tc>
          <w:tcPr>
            <w:tcW w:w="4598" w:type="dxa"/>
            <w:shd w:val="clear" w:color="auto" w:fill="auto"/>
            <w:vAlign w:val="center"/>
          </w:tcPr>
          <w:p w:rsidR="00CA4CB8" w:rsidRPr="00902C2A" w:rsidRDefault="00CA4CB8" w:rsidP="00EA5A41">
            <w:pPr>
              <w:rPr>
                <w:rFonts w:ascii="Arial" w:hAnsi="Arial" w:cs="Arial"/>
                <w:bCs/>
                <w:sz w:val="18"/>
                <w:szCs w:val="18"/>
              </w:rPr>
            </w:pPr>
            <w:r w:rsidRPr="00902C2A">
              <w:rPr>
                <w:rFonts w:ascii="Arial" w:hAnsi="Arial" w:cs="Arial"/>
                <w:bCs/>
                <w:sz w:val="18"/>
                <w:szCs w:val="18"/>
              </w:rPr>
              <w:t>Nagrađivanje kvalitete u sportu</w:t>
            </w:r>
          </w:p>
        </w:tc>
        <w:tc>
          <w:tcPr>
            <w:tcW w:w="1696" w:type="dxa"/>
            <w:shd w:val="clear" w:color="auto" w:fill="auto"/>
            <w:vAlign w:val="center"/>
          </w:tcPr>
          <w:p w:rsidR="00CA4CB8" w:rsidRPr="00902C2A" w:rsidRDefault="00CA4CB8" w:rsidP="00EA5A41">
            <w:pPr>
              <w:jc w:val="right"/>
              <w:rPr>
                <w:rFonts w:ascii="Arial" w:hAnsi="Arial" w:cs="Arial"/>
                <w:bCs/>
                <w:sz w:val="18"/>
                <w:szCs w:val="18"/>
              </w:rPr>
            </w:pPr>
            <w:r w:rsidRPr="00902C2A">
              <w:rPr>
                <w:rFonts w:ascii="Arial" w:hAnsi="Arial" w:cs="Arial"/>
                <w:bCs/>
                <w:sz w:val="18"/>
                <w:szCs w:val="18"/>
              </w:rPr>
              <w:t>55.000,00</w:t>
            </w:r>
          </w:p>
        </w:tc>
        <w:tc>
          <w:tcPr>
            <w:tcW w:w="1696" w:type="dxa"/>
            <w:shd w:val="clear" w:color="auto" w:fill="auto"/>
            <w:vAlign w:val="center"/>
          </w:tcPr>
          <w:p w:rsidR="00CA4CB8" w:rsidRPr="00902C2A" w:rsidRDefault="00FB76BB" w:rsidP="00EA5A41">
            <w:pPr>
              <w:jc w:val="right"/>
              <w:rPr>
                <w:rFonts w:ascii="Arial" w:hAnsi="Arial" w:cs="Arial"/>
                <w:bCs/>
                <w:sz w:val="18"/>
                <w:szCs w:val="18"/>
              </w:rPr>
            </w:pPr>
            <w:r w:rsidRPr="00902C2A">
              <w:rPr>
                <w:rFonts w:ascii="Arial" w:hAnsi="Arial" w:cs="Arial"/>
                <w:bCs/>
                <w:sz w:val="18"/>
                <w:szCs w:val="18"/>
              </w:rPr>
              <w:t>55.000,00</w:t>
            </w:r>
          </w:p>
        </w:tc>
        <w:tc>
          <w:tcPr>
            <w:tcW w:w="1085" w:type="dxa"/>
            <w:shd w:val="clear" w:color="auto" w:fill="auto"/>
            <w:vAlign w:val="center"/>
          </w:tcPr>
          <w:p w:rsidR="00CA4CB8" w:rsidRPr="00902C2A" w:rsidRDefault="00FB76BB" w:rsidP="00EA5A41">
            <w:pPr>
              <w:jc w:val="right"/>
              <w:rPr>
                <w:rFonts w:ascii="Arial" w:hAnsi="Arial" w:cs="Arial"/>
                <w:sz w:val="18"/>
                <w:szCs w:val="18"/>
              </w:rPr>
            </w:pPr>
            <w:r w:rsidRPr="00902C2A">
              <w:rPr>
                <w:rFonts w:ascii="Arial" w:hAnsi="Arial" w:cs="Arial"/>
                <w:sz w:val="18"/>
                <w:szCs w:val="18"/>
              </w:rPr>
              <w:t>100,00</w:t>
            </w:r>
          </w:p>
        </w:tc>
      </w:tr>
      <w:tr w:rsidR="00CA4CB8" w:rsidRPr="00902C2A" w:rsidTr="00011EBF">
        <w:tc>
          <w:tcPr>
            <w:tcW w:w="814" w:type="dxa"/>
            <w:shd w:val="clear" w:color="auto" w:fill="auto"/>
          </w:tcPr>
          <w:p w:rsidR="00CA4CB8" w:rsidRPr="00902C2A" w:rsidRDefault="00CA4CB8" w:rsidP="00EA5A41">
            <w:pPr>
              <w:jc w:val="center"/>
              <w:rPr>
                <w:rFonts w:ascii="Arial" w:hAnsi="Arial" w:cs="Arial"/>
                <w:sz w:val="18"/>
                <w:szCs w:val="18"/>
              </w:rPr>
            </w:pPr>
            <w:r w:rsidRPr="00902C2A">
              <w:rPr>
                <w:rFonts w:ascii="Arial" w:hAnsi="Arial" w:cs="Arial"/>
                <w:sz w:val="18"/>
                <w:szCs w:val="18"/>
              </w:rPr>
              <w:t>2.</w:t>
            </w:r>
          </w:p>
        </w:tc>
        <w:tc>
          <w:tcPr>
            <w:tcW w:w="4598" w:type="dxa"/>
            <w:shd w:val="clear" w:color="auto" w:fill="auto"/>
            <w:vAlign w:val="center"/>
          </w:tcPr>
          <w:p w:rsidR="00CA4CB8" w:rsidRPr="00902C2A" w:rsidRDefault="00CA4CB8" w:rsidP="00EA5A41">
            <w:pPr>
              <w:rPr>
                <w:rFonts w:ascii="Arial" w:hAnsi="Arial" w:cs="Arial"/>
                <w:bCs/>
                <w:sz w:val="18"/>
                <w:szCs w:val="18"/>
              </w:rPr>
            </w:pPr>
            <w:r w:rsidRPr="00902C2A">
              <w:rPr>
                <w:rFonts w:ascii="Arial" w:hAnsi="Arial" w:cs="Arial"/>
                <w:bCs/>
                <w:sz w:val="18"/>
                <w:szCs w:val="18"/>
              </w:rPr>
              <w:t>Upravljanje RSRTC Platak - Goranski sportski centar d.o.o.</w:t>
            </w:r>
          </w:p>
        </w:tc>
        <w:tc>
          <w:tcPr>
            <w:tcW w:w="1696" w:type="dxa"/>
            <w:shd w:val="clear" w:color="auto" w:fill="auto"/>
            <w:vAlign w:val="center"/>
          </w:tcPr>
          <w:p w:rsidR="00CA4CB8" w:rsidRPr="00902C2A" w:rsidRDefault="00FB76BB" w:rsidP="00EA5A41">
            <w:pPr>
              <w:jc w:val="right"/>
              <w:rPr>
                <w:rFonts w:ascii="Arial" w:hAnsi="Arial" w:cs="Arial"/>
                <w:bCs/>
                <w:sz w:val="18"/>
                <w:szCs w:val="18"/>
              </w:rPr>
            </w:pPr>
            <w:r w:rsidRPr="00902C2A">
              <w:rPr>
                <w:rFonts w:ascii="Arial" w:hAnsi="Arial" w:cs="Arial"/>
                <w:bCs/>
                <w:sz w:val="18"/>
                <w:szCs w:val="18"/>
              </w:rPr>
              <w:t>666.000</w:t>
            </w:r>
            <w:r w:rsidR="00CA4CB8" w:rsidRPr="00902C2A">
              <w:rPr>
                <w:rFonts w:ascii="Arial" w:hAnsi="Arial" w:cs="Arial"/>
                <w:bCs/>
                <w:sz w:val="18"/>
                <w:szCs w:val="18"/>
              </w:rPr>
              <w:t>,00</w:t>
            </w:r>
          </w:p>
        </w:tc>
        <w:tc>
          <w:tcPr>
            <w:tcW w:w="1696" w:type="dxa"/>
            <w:shd w:val="clear" w:color="auto" w:fill="auto"/>
            <w:vAlign w:val="center"/>
          </w:tcPr>
          <w:p w:rsidR="00CA4CB8" w:rsidRPr="00902C2A" w:rsidRDefault="00FB76BB" w:rsidP="00EA5A41">
            <w:pPr>
              <w:jc w:val="right"/>
              <w:rPr>
                <w:rFonts w:ascii="Arial" w:hAnsi="Arial" w:cs="Arial"/>
                <w:sz w:val="18"/>
                <w:szCs w:val="18"/>
              </w:rPr>
            </w:pPr>
            <w:r w:rsidRPr="00902C2A">
              <w:rPr>
                <w:rFonts w:ascii="Arial" w:hAnsi="Arial" w:cs="Arial"/>
                <w:sz w:val="18"/>
                <w:szCs w:val="18"/>
              </w:rPr>
              <w:t>663.100,00</w:t>
            </w:r>
          </w:p>
        </w:tc>
        <w:tc>
          <w:tcPr>
            <w:tcW w:w="1085" w:type="dxa"/>
            <w:shd w:val="clear" w:color="auto" w:fill="auto"/>
            <w:vAlign w:val="center"/>
          </w:tcPr>
          <w:p w:rsidR="00CA4CB8" w:rsidRPr="00902C2A" w:rsidRDefault="00FB76BB" w:rsidP="00EA5A41">
            <w:pPr>
              <w:jc w:val="right"/>
              <w:rPr>
                <w:rFonts w:ascii="Arial" w:hAnsi="Arial" w:cs="Arial"/>
                <w:sz w:val="18"/>
                <w:szCs w:val="18"/>
              </w:rPr>
            </w:pPr>
            <w:r w:rsidRPr="00902C2A">
              <w:rPr>
                <w:rFonts w:ascii="Arial" w:hAnsi="Arial" w:cs="Arial"/>
                <w:sz w:val="18"/>
                <w:szCs w:val="18"/>
              </w:rPr>
              <w:t>99,56</w:t>
            </w:r>
          </w:p>
        </w:tc>
      </w:tr>
      <w:tr w:rsidR="00CA4CB8" w:rsidRPr="00902C2A" w:rsidTr="00011EBF">
        <w:tc>
          <w:tcPr>
            <w:tcW w:w="814" w:type="dxa"/>
            <w:shd w:val="clear" w:color="auto" w:fill="auto"/>
          </w:tcPr>
          <w:p w:rsidR="00CA4CB8" w:rsidRPr="00902C2A" w:rsidRDefault="00CA4CB8" w:rsidP="00EA5A41">
            <w:pPr>
              <w:jc w:val="center"/>
              <w:rPr>
                <w:rFonts w:ascii="Arial" w:hAnsi="Arial" w:cs="Arial"/>
                <w:sz w:val="18"/>
                <w:szCs w:val="18"/>
              </w:rPr>
            </w:pPr>
            <w:r w:rsidRPr="00902C2A">
              <w:rPr>
                <w:rFonts w:ascii="Arial" w:hAnsi="Arial" w:cs="Arial"/>
                <w:sz w:val="18"/>
                <w:szCs w:val="18"/>
              </w:rPr>
              <w:t>3.</w:t>
            </w:r>
          </w:p>
        </w:tc>
        <w:tc>
          <w:tcPr>
            <w:tcW w:w="4598" w:type="dxa"/>
            <w:shd w:val="clear" w:color="auto" w:fill="auto"/>
            <w:vAlign w:val="center"/>
          </w:tcPr>
          <w:p w:rsidR="00CA4CB8" w:rsidRPr="00902C2A" w:rsidRDefault="00CA4CB8" w:rsidP="00EA5A41">
            <w:pPr>
              <w:rPr>
                <w:rFonts w:ascii="Arial" w:hAnsi="Arial" w:cs="Arial"/>
                <w:bCs/>
                <w:sz w:val="18"/>
                <w:szCs w:val="18"/>
              </w:rPr>
            </w:pPr>
            <w:r w:rsidRPr="00902C2A">
              <w:rPr>
                <w:rFonts w:ascii="Arial" w:hAnsi="Arial" w:cs="Arial"/>
                <w:bCs/>
                <w:sz w:val="18"/>
                <w:szCs w:val="18"/>
              </w:rPr>
              <w:t>Centar bazičnih sportskih priprema - Goranski sportski centar d.o.o.</w:t>
            </w:r>
          </w:p>
        </w:tc>
        <w:tc>
          <w:tcPr>
            <w:tcW w:w="1696" w:type="dxa"/>
            <w:shd w:val="clear" w:color="auto" w:fill="auto"/>
            <w:vAlign w:val="center"/>
          </w:tcPr>
          <w:p w:rsidR="00CA4CB8" w:rsidRPr="00902C2A" w:rsidRDefault="00FB76BB" w:rsidP="00EA5A41">
            <w:pPr>
              <w:jc w:val="right"/>
              <w:rPr>
                <w:rFonts w:ascii="Arial" w:hAnsi="Arial" w:cs="Arial"/>
                <w:bCs/>
                <w:sz w:val="18"/>
                <w:szCs w:val="18"/>
              </w:rPr>
            </w:pPr>
            <w:r w:rsidRPr="00902C2A">
              <w:rPr>
                <w:rFonts w:ascii="Arial" w:hAnsi="Arial" w:cs="Arial"/>
                <w:bCs/>
                <w:sz w:val="18"/>
                <w:szCs w:val="18"/>
              </w:rPr>
              <w:t>457.000,00</w:t>
            </w:r>
          </w:p>
        </w:tc>
        <w:tc>
          <w:tcPr>
            <w:tcW w:w="1696" w:type="dxa"/>
            <w:shd w:val="clear" w:color="auto" w:fill="auto"/>
            <w:vAlign w:val="center"/>
          </w:tcPr>
          <w:p w:rsidR="00CA4CB8" w:rsidRPr="00902C2A" w:rsidRDefault="00FB76BB" w:rsidP="00EA5A41">
            <w:pPr>
              <w:jc w:val="right"/>
              <w:rPr>
                <w:rFonts w:ascii="Arial" w:hAnsi="Arial" w:cs="Arial"/>
                <w:sz w:val="18"/>
                <w:szCs w:val="18"/>
              </w:rPr>
            </w:pPr>
            <w:r w:rsidRPr="00902C2A">
              <w:rPr>
                <w:rFonts w:ascii="Arial" w:hAnsi="Arial" w:cs="Arial"/>
                <w:sz w:val="18"/>
                <w:szCs w:val="18"/>
              </w:rPr>
              <w:t>432.898,96</w:t>
            </w:r>
          </w:p>
        </w:tc>
        <w:tc>
          <w:tcPr>
            <w:tcW w:w="1085" w:type="dxa"/>
            <w:shd w:val="clear" w:color="auto" w:fill="auto"/>
            <w:vAlign w:val="center"/>
          </w:tcPr>
          <w:p w:rsidR="00CA4CB8" w:rsidRPr="00902C2A" w:rsidRDefault="00FB76BB" w:rsidP="00EA5A41">
            <w:pPr>
              <w:jc w:val="right"/>
              <w:rPr>
                <w:rFonts w:ascii="Arial" w:hAnsi="Arial" w:cs="Arial"/>
                <w:sz w:val="18"/>
                <w:szCs w:val="18"/>
              </w:rPr>
            </w:pPr>
            <w:r w:rsidRPr="00902C2A">
              <w:rPr>
                <w:rFonts w:ascii="Arial" w:hAnsi="Arial" w:cs="Arial"/>
                <w:sz w:val="18"/>
                <w:szCs w:val="18"/>
              </w:rPr>
              <w:t>94,73</w:t>
            </w:r>
          </w:p>
        </w:tc>
      </w:tr>
      <w:tr w:rsidR="00CA4CB8" w:rsidRPr="00902C2A" w:rsidTr="00011EBF">
        <w:trPr>
          <w:trHeight w:val="172"/>
        </w:trPr>
        <w:tc>
          <w:tcPr>
            <w:tcW w:w="814" w:type="dxa"/>
            <w:shd w:val="clear" w:color="auto" w:fill="auto"/>
          </w:tcPr>
          <w:p w:rsidR="00CA4CB8" w:rsidRPr="00902C2A" w:rsidRDefault="00CA4CB8" w:rsidP="00EA5A41">
            <w:pPr>
              <w:jc w:val="center"/>
              <w:rPr>
                <w:rFonts w:ascii="Arial" w:hAnsi="Arial" w:cs="Arial"/>
                <w:sz w:val="18"/>
                <w:szCs w:val="18"/>
              </w:rPr>
            </w:pPr>
            <w:r w:rsidRPr="00902C2A">
              <w:rPr>
                <w:rFonts w:ascii="Arial" w:hAnsi="Arial" w:cs="Arial"/>
                <w:sz w:val="18"/>
                <w:szCs w:val="18"/>
              </w:rPr>
              <w:t>4.</w:t>
            </w:r>
          </w:p>
        </w:tc>
        <w:tc>
          <w:tcPr>
            <w:tcW w:w="4598" w:type="dxa"/>
            <w:shd w:val="clear" w:color="auto" w:fill="auto"/>
          </w:tcPr>
          <w:p w:rsidR="00CA4CB8" w:rsidRPr="00902C2A" w:rsidRDefault="00CA4CB8" w:rsidP="00EA5A41">
            <w:pPr>
              <w:jc w:val="both"/>
              <w:rPr>
                <w:rFonts w:ascii="Arial" w:hAnsi="Arial" w:cs="Arial"/>
                <w:bCs/>
                <w:sz w:val="18"/>
                <w:szCs w:val="18"/>
              </w:rPr>
            </w:pPr>
            <w:r w:rsidRPr="00902C2A">
              <w:rPr>
                <w:rFonts w:ascii="Arial" w:hAnsi="Arial" w:cs="Arial"/>
                <w:bCs/>
                <w:sz w:val="18"/>
                <w:szCs w:val="18"/>
              </w:rPr>
              <w:t>Sportska dvorana u Loparu - Općina Lopar</w:t>
            </w:r>
          </w:p>
        </w:tc>
        <w:tc>
          <w:tcPr>
            <w:tcW w:w="1696" w:type="dxa"/>
            <w:shd w:val="clear" w:color="auto" w:fill="auto"/>
            <w:vAlign w:val="center"/>
          </w:tcPr>
          <w:p w:rsidR="00CA4CB8" w:rsidRPr="00902C2A" w:rsidRDefault="00FB76BB" w:rsidP="00EA5A41">
            <w:pPr>
              <w:jc w:val="right"/>
              <w:rPr>
                <w:rFonts w:ascii="Arial" w:hAnsi="Arial" w:cs="Arial"/>
                <w:sz w:val="18"/>
                <w:szCs w:val="18"/>
                <w:lang w:eastAsia="hr-HR"/>
              </w:rPr>
            </w:pPr>
            <w:r w:rsidRPr="00902C2A">
              <w:rPr>
                <w:rFonts w:ascii="Arial" w:hAnsi="Arial" w:cs="Arial"/>
                <w:sz w:val="18"/>
                <w:szCs w:val="18"/>
                <w:lang w:eastAsia="hr-HR"/>
              </w:rPr>
              <w:t>33.500</w:t>
            </w:r>
            <w:r w:rsidR="00CA4CB8" w:rsidRPr="00902C2A">
              <w:rPr>
                <w:rFonts w:ascii="Arial" w:hAnsi="Arial" w:cs="Arial"/>
                <w:sz w:val="18"/>
                <w:szCs w:val="18"/>
                <w:lang w:eastAsia="hr-HR"/>
              </w:rPr>
              <w:t>,00</w:t>
            </w:r>
          </w:p>
        </w:tc>
        <w:tc>
          <w:tcPr>
            <w:tcW w:w="1696" w:type="dxa"/>
            <w:shd w:val="clear" w:color="auto" w:fill="auto"/>
            <w:vAlign w:val="center"/>
          </w:tcPr>
          <w:p w:rsidR="00CA4CB8" w:rsidRPr="00902C2A" w:rsidRDefault="00FB76BB" w:rsidP="00EA5A41">
            <w:pPr>
              <w:jc w:val="right"/>
              <w:rPr>
                <w:rFonts w:ascii="Arial" w:hAnsi="Arial" w:cs="Arial"/>
                <w:sz w:val="18"/>
                <w:szCs w:val="18"/>
              </w:rPr>
            </w:pPr>
            <w:r w:rsidRPr="00902C2A">
              <w:rPr>
                <w:rFonts w:ascii="Arial" w:hAnsi="Arial" w:cs="Arial"/>
                <w:sz w:val="18"/>
                <w:szCs w:val="18"/>
                <w:lang w:eastAsia="hr-HR"/>
              </w:rPr>
              <w:t>33.500</w:t>
            </w:r>
            <w:r w:rsidR="00CA4CB8" w:rsidRPr="00902C2A">
              <w:rPr>
                <w:rFonts w:ascii="Arial" w:hAnsi="Arial" w:cs="Arial"/>
                <w:sz w:val="18"/>
                <w:szCs w:val="18"/>
                <w:lang w:eastAsia="hr-HR"/>
              </w:rPr>
              <w:t>,00</w:t>
            </w:r>
          </w:p>
        </w:tc>
        <w:tc>
          <w:tcPr>
            <w:tcW w:w="1085" w:type="dxa"/>
            <w:shd w:val="clear" w:color="auto" w:fill="auto"/>
            <w:vAlign w:val="center"/>
          </w:tcPr>
          <w:p w:rsidR="00CA4CB8" w:rsidRPr="00902C2A" w:rsidRDefault="00902C2A" w:rsidP="00EA5A41">
            <w:pPr>
              <w:jc w:val="right"/>
              <w:rPr>
                <w:rFonts w:ascii="Arial" w:hAnsi="Arial" w:cs="Arial"/>
                <w:sz w:val="18"/>
                <w:szCs w:val="18"/>
              </w:rPr>
            </w:pPr>
            <w:r>
              <w:rPr>
                <w:rFonts w:ascii="Arial" w:hAnsi="Arial" w:cs="Arial"/>
                <w:sz w:val="18"/>
                <w:szCs w:val="18"/>
              </w:rPr>
              <w:t>100,00</w:t>
            </w:r>
          </w:p>
        </w:tc>
      </w:tr>
      <w:tr w:rsidR="00CA4CB8" w:rsidRPr="00902C2A" w:rsidTr="00011EBF">
        <w:trPr>
          <w:trHeight w:val="172"/>
        </w:trPr>
        <w:tc>
          <w:tcPr>
            <w:tcW w:w="814" w:type="dxa"/>
            <w:shd w:val="clear" w:color="auto" w:fill="auto"/>
          </w:tcPr>
          <w:p w:rsidR="00CA4CB8" w:rsidRPr="00902C2A" w:rsidRDefault="00CA4CB8" w:rsidP="00EA5A41">
            <w:pPr>
              <w:jc w:val="center"/>
              <w:rPr>
                <w:rFonts w:ascii="Arial" w:hAnsi="Arial" w:cs="Arial"/>
                <w:sz w:val="18"/>
                <w:szCs w:val="18"/>
              </w:rPr>
            </w:pPr>
            <w:r w:rsidRPr="00902C2A">
              <w:rPr>
                <w:rFonts w:ascii="Arial" w:hAnsi="Arial" w:cs="Arial"/>
                <w:sz w:val="18"/>
                <w:szCs w:val="18"/>
              </w:rPr>
              <w:t>5.</w:t>
            </w:r>
          </w:p>
        </w:tc>
        <w:tc>
          <w:tcPr>
            <w:tcW w:w="4598" w:type="dxa"/>
            <w:shd w:val="clear" w:color="auto" w:fill="auto"/>
          </w:tcPr>
          <w:p w:rsidR="00CA4CB8" w:rsidRPr="00902C2A" w:rsidRDefault="00CA4CB8" w:rsidP="00EA5A41">
            <w:pPr>
              <w:jc w:val="both"/>
              <w:rPr>
                <w:rFonts w:ascii="Arial" w:hAnsi="Arial" w:cs="Arial"/>
                <w:bCs/>
                <w:sz w:val="18"/>
                <w:szCs w:val="18"/>
              </w:rPr>
            </w:pPr>
            <w:r w:rsidRPr="00902C2A">
              <w:rPr>
                <w:rFonts w:ascii="Arial" w:hAnsi="Arial" w:cs="Arial"/>
                <w:bCs/>
                <w:sz w:val="18"/>
                <w:szCs w:val="18"/>
              </w:rPr>
              <w:t>Biatlon centar Mrkopalj - Općina Mrkopalj</w:t>
            </w:r>
          </w:p>
        </w:tc>
        <w:tc>
          <w:tcPr>
            <w:tcW w:w="1696" w:type="dxa"/>
            <w:shd w:val="clear" w:color="auto" w:fill="auto"/>
            <w:vAlign w:val="center"/>
          </w:tcPr>
          <w:p w:rsidR="00CA4CB8" w:rsidRPr="00902C2A" w:rsidRDefault="00FB76BB" w:rsidP="00EA5A41">
            <w:pPr>
              <w:jc w:val="right"/>
              <w:rPr>
                <w:rFonts w:ascii="Arial" w:hAnsi="Arial" w:cs="Arial"/>
                <w:sz w:val="18"/>
                <w:szCs w:val="18"/>
                <w:lang w:eastAsia="hr-HR"/>
              </w:rPr>
            </w:pPr>
            <w:r w:rsidRPr="00902C2A">
              <w:rPr>
                <w:rFonts w:ascii="Arial" w:hAnsi="Arial" w:cs="Arial"/>
                <w:sz w:val="18"/>
                <w:szCs w:val="18"/>
                <w:lang w:eastAsia="hr-HR"/>
              </w:rPr>
              <w:t>70.000</w:t>
            </w:r>
            <w:r w:rsidR="00CA4CB8" w:rsidRPr="00902C2A">
              <w:rPr>
                <w:rFonts w:ascii="Arial" w:hAnsi="Arial" w:cs="Arial"/>
                <w:sz w:val="18"/>
                <w:szCs w:val="18"/>
                <w:lang w:eastAsia="hr-HR"/>
              </w:rPr>
              <w:t>,00</w:t>
            </w:r>
          </w:p>
        </w:tc>
        <w:tc>
          <w:tcPr>
            <w:tcW w:w="1696" w:type="dxa"/>
            <w:shd w:val="clear" w:color="auto" w:fill="auto"/>
            <w:vAlign w:val="center"/>
          </w:tcPr>
          <w:p w:rsidR="00CA4CB8" w:rsidRPr="00902C2A" w:rsidRDefault="00FB76BB" w:rsidP="00EA5A41">
            <w:pPr>
              <w:jc w:val="right"/>
              <w:rPr>
                <w:rFonts w:ascii="Arial" w:hAnsi="Arial" w:cs="Arial"/>
                <w:sz w:val="18"/>
                <w:szCs w:val="18"/>
              </w:rPr>
            </w:pPr>
            <w:r w:rsidRPr="00902C2A">
              <w:rPr>
                <w:rFonts w:ascii="Arial" w:hAnsi="Arial" w:cs="Arial"/>
                <w:sz w:val="18"/>
                <w:szCs w:val="18"/>
                <w:lang w:eastAsia="hr-HR"/>
              </w:rPr>
              <w:t>70.000</w:t>
            </w:r>
            <w:r w:rsidR="00CA4CB8" w:rsidRPr="00902C2A">
              <w:rPr>
                <w:rFonts w:ascii="Arial" w:hAnsi="Arial" w:cs="Arial"/>
                <w:sz w:val="18"/>
                <w:szCs w:val="18"/>
                <w:lang w:eastAsia="hr-HR"/>
              </w:rPr>
              <w:t>,00</w:t>
            </w:r>
          </w:p>
        </w:tc>
        <w:tc>
          <w:tcPr>
            <w:tcW w:w="1085" w:type="dxa"/>
            <w:shd w:val="clear" w:color="auto" w:fill="auto"/>
            <w:vAlign w:val="center"/>
          </w:tcPr>
          <w:p w:rsidR="00CA4CB8" w:rsidRPr="00902C2A" w:rsidRDefault="00902C2A" w:rsidP="00EA5A41">
            <w:pPr>
              <w:jc w:val="right"/>
              <w:rPr>
                <w:rFonts w:ascii="Arial" w:hAnsi="Arial" w:cs="Arial"/>
                <w:sz w:val="18"/>
                <w:szCs w:val="18"/>
              </w:rPr>
            </w:pPr>
            <w:r>
              <w:rPr>
                <w:rFonts w:ascii="Arial" w:hAnsi="Arial" w:cs="Arial"/>
                <w:sz w:val="18"/>
                <w:szCs w:val="18"/>
              </w:rPr>
              <w:t>100,00</w:t>
            </w:r>
          </w:p>
        </w:tc>
      </w:tr>
      <w:tr w:rsidR="00CA4CB8" w:rsidRPr="00902C2A" w:rsidTr="00011EBF">
        <w:tc>
          <w:tcPr>
            <w:tcW w:w="814" w:type="dxa"/>
            <w:shd w:val="clear" w:color="auto" w:fill="auto"/>
          </w:tcPr>
          <w:p w:rsidR="00CA4CB8" w:rsidRPr="00902C2A" w:rsidRDefault="00CA4CB8" w:rsidP="00EA5A41">
            <w:pPr>
              <w:jc w:val="center"/>
              <w:rPr>
                <w:rFonts w:ascii="Arial" w:hAnsi="Arial" w:cs="Arial"/>
                <w:sz w:val="18"/>
                <w:szCs w:val="18"/>
              </w:rPr>
            </w:pPr>
            <w:r w:rsidRPr="00902C2A">
              <w:rPr>
                <w:rFonts w:ascii="Arial" w:hAnsi="Arial" w:cs="Arial"/>
                <w:sz w:val="18"/>
                <w:szCs w:val="18"/>
              </w:rPr>
              <w:t>6.</w:t>
            </w:r>
          </w:p>
        </w:tc>
        <w:tc>
          <w:tcPr>
            <w:tcW w:w="4598" w:type="dxa"/>
            <w:shd w:val="clear" w:color="auto" w:fill="auto"/>
          </w:tcPr>
          <w:p w:rsidR="00CA4CB8" w:rsidRPr="00902C2A" w:rsidRDefault="00CA4CB8" w:rsidP="00EA5A41">
            <w:pPr>
              <w:rPr>
                <w:rFonts w:ascii="Arial" w:hAnsi="Arial" w:cs="Arial"/>
                <w:bCs/>
                <w:sz w:val="18"/>
                <w:szCs w:val="18"/>
              </w:rPr>
            </w:pPr>
            <w:r w:rsidRPr="00902C2A">
              <w:rPr>
                <w:rFonts w:ascii="Arial" w:hAnsi="Arial" w:cs="Arial"/>
                <w:bCs/>
                <w:sz w:val="18"/>
                <w:szCs w:val="18"/>
              </w:rPr>
              <w:t>Obnova Nogometnih igrališta - Grad Rijeka</w:t>
            </w:r>
          </w:p>
        </w:tc>
        <w:tc>
          <w:tcPr>
            <w:tcW w:w="1696" w:type="dxa"/>
            <w:shd w:val="clear" w:color="auto" w:fill="auto"/>
            <w:vAlign w:val="center"/>
          </w:tcPr>
          <w:p w:rsidR="00CA4CB8" w:rsidRPr="00902C2A" w:rsidRDefault="00FB76BB" w:rsidP="00EA5A41">
            <w:pPr>
              <w:jc w:val="right"/>
              <w:rPr>
                <w:rFonts w:ascii="Arial" w:hAnsi="Arial" w:cs="Arial"/>
                <w:sz w:val="18"/>
                <w:szCs w:val="18"/>
                <w:lang w:eastAsia="hr-HR"/>
              </w:rPr>
            </w:pPr>
            <w:r w:rsidRPr="00902C2A">
              <w:rPr>
                <w:rFonts w:ascii="Arial" w:hAnsi="Arial" w:cs="Arial"/>
                <w:sz w:val="18"/>
                <w:szCs w:val="18"/>
                <w:lang w:eastAsia="hr-HR"/>
              </w:rPr>
              <w:t>132.700,00</w:t>
            </w:r>
          </w:p>
        </w:tc>
        <w:tc>
          <w:tcPr>
            <w:tcW w:w="1696" w:type="dxa"/>
            <w:shd w:val="clear" w:color="auto" w:fill="auto"/>
            <w:vAlign w:val="center"/>
          </w:tcPr>
          <w:p w:rsidR="00CA4CB8" w:rsidRPr="00902C2A" w:rsidRDefault="00FB76BB" w:rsidP="00EA5A41">
            <w:pPr>
              <w:jc w:val="right"/>
              <w:rPr>
                <w:rFonts w:ascii="Arial" w:hAnsi="Arial" w:cs="Arial"/>
                <w:sz w:val="18"/>
                <w:szCs w:val="18"/>
              </w:rPr>
            </w:pPr>
            <w:r w:rsidRPr="00902C2A">
              <w:rPr>
                <w:rFonts w:ascii="Arial" w:hAnsi="Arial" w:cs="Arial"/>
                <w:sz w:val="18"/>
                <w:szCs w:val="18"/>
              </w:rPr>
              <w:t>132.700,00</w:t>
            </w:r>
          </w:p>
        </w:tc>
        <w:tc>
          <w:tcPr>
            <w:tcW w:w="1085" w:type="dxa"/>
            <w:shd w:val="clear" w:color="auto" w:fill="auto"/>
            <w:vAlign w:val="center"/>
          </w:tcPr>
          <w:p w:rsidR="00CA4CB8" w:rsidRPr="00902C2A" w:rsidRDefault="00FB76BB" w:rsidP="00EA5A41">
            <w:pPr>
              <w:jc w:val="right"/>
              <w:rPr>
                <w:rFonts w:ascii="Arial" w:hAnsi="Arial" w:cs="Arial"/>
                <w:sz w:val="18"/>
                <w:szCs w:val="18"/>
              </w:rPr>
            </w:pPr>
            <w:r w:rsidRPr="00902C2A">
              <w:rPr>
                <w:rFonts w:ascii="Arial" w:hAnsi="Arial" w:cs="Arial"/>
                <w:sz w:val="18"/>
                <w:szCs w:val="18"/>
              </w:rPr>
              <w:t>100,00</w:t>
            </w:r>
          </w:p>
        </w:tc>
      </w:tr>
      <w:tr w:rsidR="00CA4CB8" w:rsidRPr="00902C2A" w:rsidTr="00011EBF">
        <w:tc>
          <w:tcPr>
            <w:tcW w:w="814" w:type="dxa"/>
            <w:shd w:val="clear" w:color="auto" w:fill="auto"/>
          </w:tcPr>
          <w:p w:rsidR="00CA4CB8" w:rsidRPr="00902C2A" w:rsidRDefault="00CA4CB8" w:rsidP="00EA5A41">
            <w:pPr>
              <w:jc w:val="center"/>
              <w:rPr>
                <w:rFonts w:ascii="Arial" w:hAnsi="Arial" w:cs="Arial"/>
                <w:sz w:val="18"/>
                <w:szCs w:val="18"/>
              </w:rPr>
            </w:pPr>
            <w:r w:rsidRPr="00902C2A">
              <w:rPr>
                <w:rFonts w:ascii="Arial" w:hAnsi="Arial" w:cs="Arial"/>
                <w:sz w:val="18"/>
                <w:szCs w:val="18"/>
              </w:rPr>
              <w:t>7.</w:t>
            </w:r>
          </w:p>
        </w:tc>
        <w:tc>
          <w:tcPr>
            <w:tcW w:w="4598" w:type="dxa"/>
            <w:shd w:val="clear" w:color="auto" w:fill="auto"/>
          </w:tcPr>
          <w:p w:rsidR="00CA4CB8" w:rsidRPr="00902C2A" w:rsidRDefault="00CA4CB8" w:rsidP="00EA5A41">
            <w:pPr>
              <w:rPr>
                <w:rFonts w:ascii="Arial" w:hAnsi="Arial" w:cs="Arial"/>
                <w:bCs/>
                <w:sz w:val="18"/>
                <w:szCs w:val="18"/>
              </w:rPr>
            </w:pPr>
            <w:r w:rsidRPr="00902C2A">
              <w:rPr>
                <w:rFonts w:ascii="Arial" w:hAnsi="Arial" w:cs="Arial"/>
                <w:bCs/>
                <w:sz w:val="18"/>
                <w:szCs w:val="18"/>
              </w:rPr>
              <w:t>Program javnih potreba u sportu - Zajednica spotova PGŽ</w:t>
            </w:r>
          </w:p>
        </w:tc>
        <w:tc>
          <w:tcPr>
            <w:tcW w:w="1696" w:type="dxa"/>
            <w:shd w:val="clear" w:color="auto" w:fill="auto"/>
            <w:vAlign w:val="center"/>
          </w:tcPr>
          <w:p w:rsidR="00CA4CB8" w:rsidRPr="00902C2A" w:rsidRDefault="00FB76BB" w:rsidP="00EA5A41">
            <w:pPr>
              <w:jc w:val="right"/>
              <w:rPr>
                <w:rFonts w:ascii="Arial" w:hAnsi="Arial" w:cs="Arial"/>
                <w:sz w:val="18"/>
                <w:szCs w:val="18"/>
                <w:lang w:eastAsia="hr-HR"/>
              </w:rPr>
            </w:pPr>
            <w:r w:rsidRPr="00902C2A">
              <w:rPr>
                <w:rFonts w:ascii="Arial" w:hAnsi="Arial" w:cs="Arial"/>
                <w:sz w:val="18"/>
                <w:szCs w:val="18"/>
                <w:lang w:eastAsia="hr-HR"/>
              </w:rPr>
              <w:t>1.141.700,00</w:t>
            </w:r>
          </w:p>
        </w:tc>
        <w:tc>
          <w:tcPr>
            <w:tcW w:w="1696" w:type="dxa"/>
            <w:shd w:val="clear" w:color="auto" w:fill="auto"/>
            <w:vAlign w:val="center"/>
          </w:tcPr>
          <w:p w:rsidR="00CA4CB8" w:rsidRPr="00902C2A" w:rsidRDefault="00FB76BB" w:rsidP="00EA5A41">
            <w:pPr>
              <w:jc w:val="right"/>
              <w:rPr>
                <w:rFonts w:ascii="Arial" w:hAnsi="Arial" w:cs="Arial"/>
                <w:sz w:val="18"/>
                <w:szCs w:val="18"/>
              </w:rPr>
            </w:pPr>
            <w:r w:rsidRPr="00902C2A">
              <w:rPr>
                <w:rFonts w:ascii="Arial" w:hAnsi="Arial" w:cs="Arial"/>
                <w:sz w:val="18"/>
                <w:szCs w:val="18"/>
                <w:lang w:eastAsia="hr-HR"/>
              </w:rPr>
              <w:t>1.141.700,00</w:t>
            </w:r>
          </w:p>
        </w:tc>
        <w:tc>
          <w:tcPr>
            <w:tcW w:w="1085" w:type="dxa"/>
            <w:shd w:val="clear" w:color="auto" w:fill="auto"/>
            <w:vAlign w:val="center"/>
          </w:tcPr>
          <w:p w:rsidR="00CA4CB8" w:rsidRPr="00902C2A" w:rsidRDefault="00902C2A" w:rsidP="00EA5A41">
            <w:pPr>
              <w:jc w:val="right"/>
              <w:rPr>
                <w:rFonts w:ascii="Arial" w:hAnsi="Arial" w:cs="Arial"/>
                <w:sz w:val="18"/>
                <w:szCs w:val="18"/>
              </w:rPr>
            </w:pPr>
            <w:r>
              <w:rPr>
                <w:rFonts w:ascii="Arial" w:hAnsi="Arial" w:cs="Arial"/>
                <w:sz w:val="18"/>
                <w:szCs w:val="18"/>
              </w:rPr>
              <w:t>100,00</w:t>
            </w:r>
          </w:p>
        </w:tc>
      </w:tr>
      <w:tr w:rsidR="00CA4CB8" w:rsidRPr="00902C2A" w:rsidTr="00011EBF">
        <w:tc>
          <w:tcPr>
            <w:tcW w:w="814" w:type="dxa"/>
            <w:shd w:val="clear" w:color="auto" w:fill="auto"/>
          </w:tcPr>
          <w:p w:rsidR="00CA4CB8" w:rsidRPr="00902C2A" w:rsidRDefault="00CA4CB8" w:rsidP="00EA5A41">
            <w:pPr>
              <w:jc w:val="center"/>
              <w:rPr>
                <w:rFonts w:ascii="Arial" w:hAnsi="Arial" w:cs="Arial"/>
                <w:sz w:val="18"/>
                <w:szCs w:val="18"/>
              </w:rPr>
            </w:pPr>
            <w:r w:rsidRPr="00902C2A">
              <w:rPr>
                <w:rFonts w:ascii="Arial" w:hAnsi="Arial" w:cs="Arial"/>
                <w:sz w:val="18"/>
                <w:szCs w:val="18"/>
              </w:rPr>
              <w:t>8.</w:t>
            </w:r>
          </w:p>
        </w:tc>
        <w:tc>
          <w:tcPr>
            <w:tcW w:w="4598" w:type="dxa"/>
            <w:shd w:val="clear" w:color="auto" w:fill="auto"/>
          </w:tcPr>
          <w:p w:rsidR="00CA4CB8" w:rsidRPr="00902C2A" w:rsidRDefault="00CA4CB8" w:rsidP="00EA5A41">
            <w:pPr>
              <w:rPr>
                <w:rFonts w:ascii="Arial" w:hAnsi="Arial" w:cs="Arial"/>
                <w:bCs/>
                <w:sz w:val="18"/>
                <w:szCs w:val="18"/>
              </w:rPr>
            </w:pPr>
            <w:r w:rsidRPr="00902C2A">
              <w:rPr>
                <w:rFonts w:ascii="Arial" w:hAnsi="Arial" w:cs="Arial"/>
                <w:bCs/>
                <w:sz w:val="18"/>
                <w:szCs w:val="18"/>
              </w:rPr>
              <w:t>Nogometno igralište u sklopu Sveučilišnog kampusa na Trsatu - Grad Rijeka</w:t>
            </w:r>
          </w:p>
        </w:tc>
        <w:tc>
          <w:tcPr>
            <w:tcW w:w="1696" w:type="dxa"/>
            <w:shd w:val="clear" w:color="auto" w:fill="auto"/>
            <w:vAlign w:val="center"/>
          </w:tcPr>
          <w:p w:rsidR="00CA4CB8" w:rsidRPr="00902C2A" w:rsidRDefault="00CA4CB8" w:rsidP="00EA5A41">
            <w:pPr>
              <w:jc w:val="right"/>
              <w:rPr>
                <w:rFonts w:ascii="Arial" w:hAnsi="Arial" w:cs="Arial"/>
                <w:sz w:val="18"/>
                <w:szCs w:val="18"/>
                <w:lang w:eastAsia="hr-HR"/>
              </w:rPr>
            </w:pPr>
            <w:r w:rsidRPr="00902C2A">
              <w:rPr>
                <w:rFonts w:ascii="Arial" w:hAnsi="Arial" w:cs="Arial"/>
                <w:sz w:val="18"/>
                <w:szCs w:val="18"/>
                <w:lang w:eastAsia="hr-HR"/>
              </w:rPr>
              <w:t>39.816,84</w:t>
            </w:r>
          </w:p>
        </w:tc>
        <w:tc>
          <w:tcPr>
            <w:tcW w:w="1696" w:type="dxa"/>
            <w:shd w:val="clear" w:color="auto" w:fill="auto"/>
            <w:vAlign w:val="center"/>
          </w:tcPr>
          <w:p w:rsidR="00CA4CB8" w:rsidRPr="00902C2A" w:rsidRDefault="00CA4CB8" w:rsidP="00EA5A41">
            <w:pPr>
              <w:jc w:val="right"/>
              <w:rPr>
                <w:rFonts w:ascii="Arial" w:hAnsi="Arial" w:cs="Arial"/>
                <w:sz w:val="18"/>
                <w:szCs w:val="18"/>
              </w:rPr>
            </w:pPr>
            <w:r w:rsidRPr="00902C2A">
              <w:rPr>
                <w:rFonts w:ascii="Arial" w:hAnsi="Arial" w:cs="Arial"/>
                <w:sz w:val="18"/>
                <w:szCs w:val="18"/>
              </w:rPr>
              <w:t>0,00</w:t>
            </w:r>
          </w:p>
        </w:tc>
        <w:tc>
          <w:tcPr>
            <w:tcW w:w="1085" w:type="dxa"/>
            <w:shd w:val="clear" w:color="auto" w:fill="auto"/>
            <w:vAlign w:val="center"/>
          </w:tcPr>
          <w:p w:rsidR="00CA4CB8" w:rsidRPr="00902C2A" w:rsidRDefault="00902C2A" w:rsidP="00EA5A41">
            <w:pPr>
              <w:jc w:val="right"/>
              <w:rPr>
                <w:rFonts w:ascii="Arial" w:hAnsi="Arial" w:cs="Arial"/>
                <w:sz w:val="18"/>
                <w:szCs w:val="18"/>
              </w:rPr>
            </w:pPr>
            <w:r>
              <w:rPr>
                <w:rFonts w:ascii="Arial" w:hAnsi="Arial" w:cs="Arial"/>
                <w:sz w:val="18"/>
                <w:szCs w:val="18"/>
              </w:rPr>
              <w:t>0,00</w:t>
            </w:r>
          </w:p>
        </w:tc>
      </w:tr>
      <w:tr w:rsidR="00CA4CB8" w:rsidRPr="00902C2A" w:rsidTr="00011EBF">
        <w:tc>
          <w:tcPr>
            <w:tcW w:w="814" w:type="dxa"/>
            <w:shd w:val="clear" w:color="auto" w:fill="auto"/>
          </w:tcPr>
          <w:p w:rsidR="00CA4CB8" w:rsidRPr="00902C2A" w:rsidRDefault="00CA4CB8" w:rsidP="00EA5A41">
            <w:pPr>
              <w:jc w:val="center"/>
              <w:rPr>
                <w:rFonts w:ascii="Arial" w:hAnsi="Arial" w:cs="Arial"/>
                <w:sz w:val="18"/>
                <w:szCs w:val="18"/>
              </w:rPr>
            </w:pPr>
            <w:r w:rsidRPr="00902C2A">
              <w:rPr>
                <w:rFonts w:ascii="Arial" w:hAnsi="Arial" w:cs="Arial"/>
                <w:sz w:val="18"/>
                <w:szCs w:val="18"/>
              </w:rPr>
              <w:t>9.</w:t>
            </w:r>
          </w:p>
        </w:tc>
        <w:tc>
          <w:tcPr>
            <w:tcW w:w="4598" w:type="dxa"/>
            <w:shd w:val="clear" w:color="auto" w:fill="auto"/>
          </w:tcPr>
          <w:p w:rsidR="00CA4CB8" w:rsidRPr="00902C2A" w:rsidRDefault="00CA4CB8" w:rsidP="00EA5A41">
            <w:pPr>
              <w:rPr>
                <w:rFonts w:ascii="Arial" w:hAnsi="Arial" w:cs="Arial"/>
                <w:bCs/>
                <w:sz w:val="18"/>
                <w:szCs w:val="18"/>
              </w:rPr>
            </w:pPr>
            <w:r w:rsidRPr="00902C2A">
              <w:rPr>
                <w:rFonts w:ascii="Arial" w:hAnsi="Arial" w:cs="Arial"/>
                <w:bCs/>
                <w:sz w:val="18"/>
                <w:szCs w:val="18"/>
              </w:rPr>
              <w:t>Streljana Drenova - Grad Rijeka</w:t>
            </w:r>
          </w:p>
        </w:tc>
        <w:tc>
          <w:tcPr>
            <w:tcW w:w="1696" w:type="dxa"/>
            <w:shd w:val="clear" w:color="auto" w:fill="auto"/>
            <w:vAlign w:val="center"/>
          </w:tcPr>
          <w:p w:rsidR="00CA4CB8" w:rsidRPr="00902C2A" w:rsidRDefault="00CA4CB8" w:rsidP="00EA5A41">
            <w:pPr>
              <w:jc w:val="right"/>
              <w:rPr>
                <w:rFonts w:ascii="Arial" w:hAnsi="Arial" w:cs="Arial"/>
                <w:sz w:val="18"/>
                <w:szCs w:val="18"/>
                <w:lang w:eastAsia="hr-HR"/>
              </w:rPr>
            </w:pPr>
            <w:r w:rsidRPr="00902C2A">
              <w:rPr>
                <w:rFonts w:ascii="Arial" w:hAnsi="Arial" w:cs="Arial"/>
                <w:sz w:val="18"/>
                <w:szCs w:val="18"/>
                <w:lang w:eastAsia="hr-HR"/>
              </w:rPr>
              <w:t>39.816,84</w:t>
            </w:r>
          </w:p>
        </w:tc>
        <w:tc>
          <w:tcPr>
            <w:tcW w:w="1696" w:type="dxa"/>
            <w:shd w:val="clear" w:color="auto" w:fill="auto"/>
            <w:vAlign w:val="center"/>
          </w:tcPr>
          <w:p w:rsidR="00CA4CB8" w:rsidRPr="00902C2A" w:rsidRDefault="00CA4CB8" w:rsidP="00EA5A41">
            <w:pPr>
              <w:jc w:val="right"/>
              <w:rPr>
                <w:rFonts w:ascii="Arial" w:hAnsi="Arial" w:cs="Arial"/>
                <w:sz w:val="18"/>
                <w:szCs w:val="18"/>
              </w:rPr>
            </w:pPr>
            <w:r w:rsidRPr="00902C2A">
              <w:rPr>
                <w:rFonts w:ascii="Arial" w:hAnsi="Arial" w:cs="Arial"/>
                <w:sz w:val="18"/>
                <w:szCs w:val="18"/>
              </w:rPr>
              <w:t>0,00</w:t>
            </w:r>
          </w:p>
        </w:tc>
        <w:tc>
          <w:tcPr>
            <w:tcW w:w="1085" w:type="dxa"/>
            <w:shd w:val="clear" w:color="auto" w:fill="auto"/>
            <w:vAlign w:val="center"/>
          </w:tcPr>
          <w:p w:rsidR="00CA4CB8" w:rsidRPr="00902C2A" w:rsidRDefault="00902C2A" w:rsidP="00EA5A41">
            <w:pPr>
              <w:jc w:val="right"/>
              <w:rPr>
                <w:rFonts w:ascii="Arial" w:hAnsi="Arial" w:cs="Arial"/>
                <w:sz w:val="18"/>
                <w:szCs w:val="18"/>
              </w:rPr>
            </w:pPr>
            <w:r>
              <w:rPr>
                <w:rFonts w:ascii="Arial" w:hAnsi="Arial" w:cs="Arial"/>
                <w:sz w:val="18"/>
                <w:szCs w:val="18"/>
              </w:rPr>
              <w:t>0,00</w:t>
            </w:r>
          </w:p>
        </w:tc>
      </w:tr>
      <w:tr w:rsidR="00FB76BB" w:rsidRPr="00902C2A" w:rsidTr="00011EBF">
        <w:tc>
          <w:tcPr>
            <w:tcW w:w="814" w:type="dxa"/>
            <w:shd w:val="clear" w:color="auto" w:fill="auto"/>
          </w:tcPr>
          <w:p w:rsidR="00FB76BB" w:rsidRPr="00902C2A" w:rsidRDefault="00FB76BB" w:rsidP="00EA5A41">
            <w:pPr>
              <w:jc w:val="center"/>
              <w:rPr>
                <w:rFonts w:ascii="Arial" w:hAnsi="Arial" w:cs="Arial"/>
                <w:sz w:val="18"/>
                <w:szCs w:val="18"/>
              </w:rPr>
            </w:pPr>
            <w:r w:rsidRPr="00902C2A">
              <w:rPr>
                <w:rFonts w:ascii="Arial" w:hAnsi="Arial" w:cs="Arial"/>
                <w:sz w:val="18"/>
                <w:szCs w:val="18"/>
              </w:rPr>
              <w:t>10.</w:t>
            </w:r>
          </w:p>
        </w:tc>
        <w:tc>
          <w:tcPr>
            <w:tcW w:w="4598" w:type="dxa"/>
            <w:shd w:val="clear" w:color="auto" w:fill="auto"/>
          </w:tcPr>
          <w:p w:rsidR="00FB76BB" w:rsidRPr="00902C2A" w:rsidRDefault="00C02983" w:rsidP="00EA5A41">
            <w:pPr>
              <w:rPr>
                <w:rFonts w:ascii="Arial" w:hAnsi="Arial" w:cs="Arial"/>
                <w:bCs/>
                <w:sz w:val="18"/>
                <w:szCs w:val="18"/>
              </w:rPr>
            </w:pPr>
            <w:r w:rsidRPr="00902C2A">
              <w:rPr>
                <w:rFonts w:ascii="Arial" w:hAnsi="Arial" w:cs="Arial"/>
                <w:bCs/>
                <w:sz w:val="18"/>
                <w:szCs w:val="18"/>
              </w:rPr>
              <w:t>Program javnih potreba u sportu - Savez školskih sportskih društava PGŽ</w:t>
            </w:r>
          </w:p>
        </w:tc>
        <w:tc>
          <w:tcPr>
            <w:tcW w:w="1696" w:type="dxa"/>
            <w:shd w:val="clear" w:color="auto" w:fill="auto"/>
            <w:vAlign w:val="center"/>
          </w:tcPr>
          <w:p w:rsidR="00FB76BB" w:rsidRPr="00902C2A" w:rsidRDefault="00C02983" w:rsidP="00EA5A41">
            <w:pPr>
              <w:jc w:val="right"/>
              <w:rPr>
                <w:rFonts w:ascii="Arial" w:hAnsi="Arial" w:cs="Arial"/>
                <w:sz w:val="18"/>
                <w:szCs w:val="18"/>
                <w:lang w:eastAsia="hr-HR"/>
              </w:rPr>
            </w:pPr>
            <w:r w:rsidRPr="00902C2A">
              <w:rPr>
                <w:rFonts w:ascii="Arial" w:hAnsi="Arial" w:cs="Arial"/>
                <w:sz w:val="18"/>
                <w:szCs w:val="18"/>
                <w:lang w:eastAsia="hr-HR"/>
              </w:rPr>
              <w:t>62.200,00</w:t>
            </w:r>
          </w:p>
        </w:tc>
        <w:tc>
          <w:tcPr>
            <w:tcW w:w="1696" w:type="dxa"/>
            <w:shd w:val="clear" w:color="auto" w:fill="auto"/>
            <w:vAlign w:val="center"/>
          </w:tcPr>
          <w:p w:rsidR="00FB76BB" w:rsidRPr="00902C2A" w:rsidRDefault="00C02983" w:rsidP="00EA5A41">
            <w:pPr>
              <w:jc w:val="right"/>
              <w:rPr>
                <w:rFonts w:ascii="Arial" w:hAnsi="Arial" w:cs="Arial"/>
                <w:sz w:val="18"/>
                <w:szCs w:val="18"/>
              </w:rPr>
            </w:pPr>
            <w:r w:rsidRPr="00902C2A">
              <w:rPr>
                <w:rFonts w:ascii="Arial" w:hAnsi="Arial" w:cs="Arial"/>
                <w:sz w:val="18"/>
                <w:szCs w:val="18"/>
              </w:rPr>
              <w:t>61.400,00</w:t>
            </w:r>
          </w:p>
        </w:tc>
        <w:tc>
          <w:tcPr>
            <w:tcW w:w="1085" w:type="dxa"/>
            <w:shd w:val="clear" w:color="auto" w:fill="auto"/>
            <w:vAlign w:val="center"/>
          </w:tcPr>
          <w:p w:rsidR="00FB76BB" w:rsidRPr="00902C2A" w:rsidRDefault="00C02983" w:rsidP="00EA5A41">
            <w:pPr>
              <w:jc w:val="right"/>
              <w:rPr>
                <w:rFonts w:ascii="Arial" w:hAnsi="Arial" w:cs="Arial"/>
                <w:sz w:val="18"/>
                <w:szCs w:val="18"/>
              </w:rPr>
            </w:pPr>
            <w:r w:rsidRPr="00902C2A">
              <w:rPr>
                <w:rFonts w:ascii="Arial" w:hAnsi="Arial" w:cs="Arial"/>
                <w:sz w:val="18"/>
                <w:szCs w:val="18"/>
              </w:rPr>
              <w:t>98,71</w:t>
            </w:r>
          </w:p>
        </w:tc>
      </w:tr>
      <w:tr w:rsidR="00CA4CB8" w:rsidRPr="00902C2A" w:rsidTr="00011EBF">
        <w:trPr>
          <w:trHeight w:val="223"/>
        </w:trPr>
        <w:tc>
          <w:tcPr>
            <w:tcW w:w="814" w:type="dxa"/>
            <w:shd w:val="clear" w:color="auto" w:fill="auto"/>
          </w:tcPr>
          <w:p w:rsidR="00CA4CB8" w:rsidRPr="00902C2A" w:rsidRDefault="00CA4CB8" w:rsidP="00EA5A41">
            <w:pPr>
              <w:jc w:val="center"/>
              <w:rPr>
                <w:rFonts w:ascii="Arial" w:hAnsi="Arial" w:cs="Arial"/>
                <w:sz w:val="18"/>
                <w:szCs w:val="18"/>
              </w:rPr>
            </w:pPr>
            <w:r w:rsidRPr="00902C2A">
              <w:rPr>
                <w:rFonts w:ascii="Arial" w:hAnsi="Arial" w:cs="Arial"/>
                <w:sz w:val="18"/>
                <w:szCs w:val="18"/>
              </w:rPr>
              <w:t>11.</w:t>
            </w:r>
          </w:p>
        </w:tc>
        <w:tc>
          <w:tcPr>
            <w:tcW w:w="4598" w:type="dxa"/>
            <w:shd w:val="clear" w:color="auto" w:fill="auto"/>
            <w:vAlign w:val="center"/>
          </w:tcPr>
          <w:p w:rsidR="00CA4CB8" w:rsidRPr="00902C2A" w:rsidRDefault="00CA4CB8" w:rsidP="00C02983">
            <w:pPr>
              <w:rPr>
                <w:rFonts w:ascii="Arial" w:hAnsi="Arial" w:cs="Arial"/>
                <w:sz w:val="18"/>
                <w:szCs w:val="18"/>
              </w:rPr>
            </w:pPr>
            <w:r w:rsidRPr="00902C2A">
              <w:rPr>
                <w:rFonts w:ascii="Arial" w:hAnsi="Arial" w:cs="Arial"/>
                <w:sz w:val="18"/>
                <w:szCs w:val="18"/>
              </w:rPr>
              <w:t xml:space="preserve">Sufinanciranje </w:t>
            </w:r>
            <w:r w:rsidR="00C02983" w:rsidRPr="00902C2A">
              <w:rPr>
                <w:rFonts w:ascii="Arial" w:hAnsi="Arial" w:cs="Arial"/>
                <w:sz w:val="18"/>
                <w:szCs w:val="18"/>
              </w:rPr>
              <w:t>obnove nogometnog stadiona NK Željezničar</w:t>
            </w:r>
            <w:r w:rsidRPr="00902C2A">
              <w:rPr>
                <w:rFonts w:ascii="Arial" w:hAnsi="Arial" w:cs="Arial"/>
                <w:sz w:val="18"/>
                <w:szCs w:val="18"/>
              </w:rPr>
              <w:t xml:space="preserve"> - Grad Vrbovsko</w:t>
            </w:r>
          </w:p>
        </w:tc>
        <w:tc>
          <w:tcPr>
            <w:tcW w:w="1696" w:type="dxa"/>
            <w:shd w:val="clear" w:color="auto" w:fill="auto"/>
            <w:vAlign w:val="center"/>
          </w:tcPr>
          <w:p w:rsidR="00CA4CB8" w:rsidRPr="00902C2A" w:rsidRDefault="00CA4CB8" w:rsidP="00EA5A41">
            <w:pPr>
              <w:jc w:val="right"/>
              <w:rPr>
                <w:rFonts w:ascii="Arial" w:hAnsi="Arial" w:cs="Arial"/>
                <w:sz w:val="18"/>
                <w:szCs w:val="18"/>
                <w:lang w:eastAsia="hr-HR"/>
              </w:rPr>
            </w:pPr>
            <w:r w:rsidRPr="00902C2A">
              <w:rPr>
                <w:rFonts w:ascii="Arial" w:hAnsi="Arial" w:cs="Arial"/>
                <w:sz w:val="18"/>
                <w:szCs w:val="18"/>
                <w:lang w:eastAsia="hr-HR"/>
              </w:rPr>
              <w:t>25.000,00</w:t>
            </w:r>
          </w:p>
        </w:tc>
        <w:tc>
          <w:tcPr>
            <w:tcW w:w="1696" w:type="dxa"/>
            <w:shd w:val="clear" w:color="auto" w:fill="auto"/>
            <w:vAlign w:val="center"/>
          </w:tcPr>
          <w:p w:rsidR="00CA4CB8" w:rsidRPr="00902C2A" w:rsidRDefault="00C02983" w:rsidP="00C02983">
            <w:pPr>
              <w:jc w:val="right"/>
              <w:rPr>
                <w:rFonts w:ascii="Arial" w:hAnsi="Arial" w:cs="Arial"/>
                <w:b/>
                <w:sz w:val="18"/>
                <w:szCs w:val="18"/>
              </w:rPr>
            </w:pPr>
            <w:r w:rsidRPr="00902C2A">
              <w:rPr>
                <w:rFonts w:ascii="Arial" w:hAnsi="Arial" w:cs="Arial"/>
                <w:sz w:val="18"/>
                <w:szCs w:val="18"/>
                <w:lang w:eastAsia="hr-HR"/>
              </w:rPr>
              <w:t>0</w:t>
            </w:r>
            <w:r w:rsidR="00CA4CB8" w:rsidRPr="00902C2A">
              <w:rPr>
                <w:rFonts w:ascii="Arial" w:hAnsi="Arial" w:cs="Arial"/>
                <w:sz w:val="18"/>
                <w:szCs w:val="18"/>
                <w:lang w:eastAsia="hr-HR"/>
              </w:rPr>
              <w:t>,00</w:t>
            </w:r>
          </w:p>
        </w:tc>
        <w:tc>
          <w:tcPr>
            <w:tcW w:w="1085" w:type="dxa"/>
            <w:shd w:val="clear" w:color="auto" w:fill="auto"/>
            <w:vAlign w:val="center"/>
          </w:tcPr>
          <w:p w:rsidR="00CA4CB8" w:rsidRPr="00902C2A" w:rsidRDefault="00CA4CB8" w:rsidP="00EA5A41">
            <w:pPr>
              <w:jc w:val="right"/>
              <w:rPr>
                <w:rFonts w:ascii="Arial" w:hAnsi="Arial" w:cs="Arial"/>
                <w:b/>
                <w:sz w:val="18"/>
                <w:szCs w:val="18"/>
              </w:rPr>
            </w:pPr>
            <w:r w:rsidRPr="00902C2A">
              <w:rPr>
                <w:rFonts w:ascii="Arial" w:hAnsi="Arial" w:cs="Arial"/>
                <w:sz w:val="18"/>
                <w:szCs w:val="18"/>
              </w:rPr>
              <w:t>0,00</w:t>
            </w:r>
          </w:p>
        </w:tc>
      </w:tr>
      <w:tr w:rsidR="00CA4CB8" w:rsidRPr="00902C2A" w:rsidTr="00011EBF">
        <w:trPr>
          <w:trHeight w:val="480"/>
        </w:trPr>
        <w:tc>
          <w:tcPr>
            <w:tcW w:w="814" w:type="dxa"/>
            <w:shd w:val="clear" w:color="auto" w:fill="auto"/>
          </w:tcPr>
          <w:p w:rsidR="00CA4CB8" w:rsidRPr="00902C2A" w:rsidRDefault="00CA4CB8" w:rsidP="00EA5A41">
            <w:pPr>
              <w:jc w:val="center"/>
              <w:rPr>
                <w:rFonts w:ascii="Arial" w:hAnsi="Arial" w:cs="Arial"/>
                <w:sz w:val="18"/>
                <w:szCs w:val="18"/>
              </w:rPr>
            </w:pPr>
          </w:p>
        </w:tc>
        <w:tc>
          <w:tcPr>
            <w:tcW w:w="4598" w:type="dxa"/>
            <w:shd w:val="clear" w:color="auto" w:fill="auto"/>
            <w:vAlign w:val="center"/>
          </w:tcPr>
          <w:p w:rsidR="00CA4CB8" w:rsidRPr="00902C2A" w:rsidRDefault="00CA4CB8" w:rsidP="00EA5A41">
            <w:pPr>
              <w:rPr>
                <w:rFonts w:ascii="Arial" w:hAnsi="Arial" w:cs="Arial"/>
                <w:b/>
                <w:sz w:val="18"/>
                <w:szCs w:val="18"/>
              </w:rPr>
            </w:pPr>
            <w:r w:rsidRPr="00902C2A">
              <w:rPr>
                <w:rFonts w:ascii="Arial" w:hAnsi="Arial" w:cs="Arial"/>
                <w:b/>
                <w:sz w:val="18"/>
                <w:szCs w:val="18"/>
              </w:rPr>
              <w:t>Ukupno program:</w:t>
            </w:r>
          </w:p>
        </w:tc>
        <w:tc>
          <w:tcPr>
            <w:tcW w:w="1696" w:type="dxa"/>
            <w:shd w:val="clear" w:color="auto" w:fill="auto"/>
            <w:vAlign w:val="center"/>
          </w:tcPr>
          <w:p w:rsidR="00CA4CB8" w:rsidRPr="00902C2A" w:rsidRDefault="00FB76BB" w:rsidP="00EA5A41">
            <w:pPr>
              <w:jc w:val="right"/>
              <w:rPr>
                <w:rFonts w:ascii="Arial" w:hAnsi="Arial" w:cs="Arial"/>
                <w:b/>
                <w:sz w:val="18"/>
                <w:szCs w:val="18"/>
                <w:lang w:eastAsia="hr-HR"/>
              </w:rPr>
            </w:pPr>
            <w:r w:rsidRPr="00902C2A">
              <w:rPr>
                <w:rFonts w:ascii="Arial" w:hAnsi="Arial" w:cs="Arial"/>
                <w:b/>
                <w:sz w:val="18"/>
                <w:szCs w:val="18"/>
                <w:lang w:eastAsia="hr-HR"/>
              </w:rPr>
              <w:t>2.722.733,68</w:t>
            </w:r>
          </w:p>
        </w:tc>
        <w:tc>
          <w:tcPr>
            <w:tcW w:w="1696" w:type="dxa"/>
            <w:shd w:val="clear" w:color="auto" w:fill="auto"/>
            <w:vAlign w:val="center"/>
          </w:tcPr>
          <w:p w:rsidR="00CA4CB8" w:rsidRPr="00902C2A" w:rsidRDefault="00FB76BB" w:rsidP="00EA5A41">
            <w:pPr>
              <w:jc w:val="right"/>
              <w:rPr>
                <w:rFonts w:ascii="Arial" w:hAnsi="Arial" w:cs="Arial"/>
                <w:b/>
                <w:sz w:val="18"/>
                <w:szCs w:val="18"/>
              </w:rPr>
            </w:pPr>
            <w:r w:rsidRPr="00902C2A">
              <w:rPr>
                <w:rFonts w:ascii="Arial" w:hAnsi="Arial" w:cs="Arial"/>
                <w:b/>
                <w:sz w:val="18"/>
                <w:szCs w:val="18"/>
              </w:rPr>
              <w:t>2.590.298,96</w:t>
            </w:r>
          </w:p>
        </w:tc>
        <w:tc>
          <w:tcPr>
            <w:tcW w:w="1085" w:type="dxa"/>
            <w:shd w:val="clear" w:color="auto" w:fill="auto"/>
            <w:vAlign w:val="center"/>
          </w:tcPr>
          <w:p w:rsidR="00CA4CB8" w:rsidRPr="00902C2A" w:rsidRDefault="00FB76BB" w:rsidP="00EA5A41">
            <w:pPr>
              <w:jc w:val="right"/>
              <w:rPr>
                <w:rFonts w:ascii="Arial" w:hAnsi="Arial" w:cs="Arial"/>
                <w:b/>
                <w:sz w:val="18"/>
                <w:szCs w:val="18"/>
              </w:rPr>
            </w:pPr>
            <w:r w:rsidRPr="00902C2A">
              <w:rPr>
                <w:rFonts w:ascii="Arial" w:hAnsi="Arial" w:cs="Arial"/>
                <w:b/>
                <w:sz w:val="18"/>
                <w:szCs w:val="18"/>
              </w:rPr>
              <w:t>95,14</w:t>
            </w:r>
          </w:p>
        </w:tc>
      </w:tr>
    </w:tbl>
    <w:p w:rsidR="00635AF1" w:rsidRPr="00193AD7" w:rsidRDefault="00635AF1" w:rsidP="009329A7">
      <w:pPr>
        <w:spacing w:after="0" w:line="240" w:lineRule="auto"/>
        <w:rPr>
          <w:rFonts w:ascii="Arial" w:hAnsi="Arial" w:cs="Arial"/>
          <w:b/>
          <w:sz w:val="20"/>
          <w:szCs w:val="20"/>
        </w:rPr>
      </w:pPr>
    </w:p>
    <w:p w:rsidR="002A057F" w:rsidRPr="006E558B" w:rsidRDefault="002A057F" w:rsidP="006E558B">
      <w:pPr>
        <w:spacing w:after="0" w:line="240" w:lineRule="auto"/>
        <w:jc w:val="both"/>
        <w:rPr>
          <w:rFonts w:ascii="Arial" w:hAnsi="Arial" w:cs="Arial"/>
          <w:sz w:val="20"/>
          <w:szCs w:val="20"/>
        </w:rPr>
      </w:pPr>
      <w:r w:rsidRPr="006E558B">
        <w:rPr>
          <w:rFonts w:ascii="Arial" w:hAnsi="Arial" w:cs="Arial"/>
          <w:sz w:val="20"/>
          <w:szCs w:val="20"/>
        </w:rPr>
        <w:t xml:space="preserve">Utrošak sredstava pratio je dinamiku provedbe programa definiranu od strane samih Korisnika. </w:t>
      </w:r>
    </w:p>
    <w:p w:rsidR="00CA4CB8" w:rsidRPr="006E558B" w:rsidRDefault="002A057F" w:rsidP="006E558B">
      <w:pPr>
        <w:spacing w:after="0" w:line="240" w:lineRule="auto"/>
        <w:jc w:val="both"/>
        <w:rPr>
          <w:rFonts w:ascii="Arial" w:hAnsi="Arial" w:cs="Arial"/>
          <w:sz w:val="20"/>
          <w:szCs w:val="20"/>
        </w:rPr>
      </w:pPr>
      <w:r w:rsidRPr="006E558B">
        <w:rPr>
          <w:rFonts w:ascii="Arial" w:hAnsi="Arial" w:cs="Arial"/>
          <w:sz w:val="20"/>
          <w:szCs w:val="20"/>
        </w:rPr>
        <w:t>Temeljem zahtjeva Grada Rijeke, realizacija projekata nogometnog igrališta u sklopu Sveučilišnog kampusa na Trsatu te uređenja Streljane Drenova prolongirani su za 2025</w:t>
      </w:r>
      <w:r w:rsidR="00C11BBB">
        <w:rPr>
          <w:rFonts w:ascii="Arial" w:hAnsi="Arial" w:cs="Arial"/>
          <w:sz w:val="20"/>
          <w:szCs w:val="20"/>
        </w:rPr>
        <w:t>.</w:t>
      </w:r>
      <w:r w:rsidR="006E558B" w:rsidRPr="006E558B">
        <w:rPr>
          <w:rFonts w:ascii="Arial" w:hAnsi="Arial" w:cs="Arial"/>
          <w:sz w:val="20"/>
          <w:szCs w:val="20"/>
        </w:rPr>
        <w:t>,</w:t>
      </w:r>
      <w:r w:rsidRPr="006E558B">
        <w:rPr>
          <w:rFonts w:ascii="Arial" w:hAnsi="Arial" w:cs="Arial"/>
          <w:sz w:val="20"/>
          <w:szCs w:val="20"/>
        </w:rPr>
        <w:t xml:space="preserve"> kao i projekt obnove stadiona NK Željezničar temeljem zahtjeva korisnika Grada Vrbovskog.</w:t>
      </w:r>
    </w:p>
    <w:p w:rsidR="002A057F" w:rsidRDefault="002A057F" w:rsidP="002A057F">
      <w:pPr>
        <w:spacing w:after="0" w:line="240" w:lineRule="auto"/>
        <w:rPr>
          <w:rFonts w:ascii="Arial" w:hAnsi="Arial" w:cs="Arial"/>
          <w:b/>
          <w:color w:val="00B050"/>
          <w:sz w:val="20"/>
          <w:szCs w:val="20"/>
        </w:rPr>
      </w:pPr>
    </w:p>
    <w:p w:rsidR="00902C2A" w:rsidRPr="002A057F" w:rsidRDefault="00902C2A" w:rsidP="002A057F">
      <w:pPr>
        <w:spacing w:after="0" w:line="240" w:lineRule="auto"/>
        <w:rPr>
          <w:rFonts w:ascii="Arial" w:hAnsi="Arial" w:cs="Arial"/>
          <w:b/>
          <w:color w:val="00B050"/>
          <w:sz w:val="20"/>
          <w:szCs w:val="20"/>
        </w:rPr>
      </w:pPr>
    </w:p>
    <w:p w:rsidR="00635AF1" w:rsidRDefault="00635AF1" w:rsidP="009329A7">
      <w:pPr>
        <w:spacing w:after="0" w:line="240" w:lineRule="auto"/>
        <w:rPr>
          <w:rFonts w:ascii="Arial" w:hAnsi="Arial" w:cs="Arial"/>
          <w:b/>
          <w:sz w:val="20"/>
          <w:szCs w:val="20"/>
        </w:rPr>
      </w:pPr>
      <w:r w:rsidRPr="00193AD7">
        <w:rPr>
          <w:rFonts w:ascii="Arial" w:hAnsi="Arial" w:cs="Arial"/>
          <w:b/>
          <w:sz w:val="20"/>
          <w:szCs w:val="20"/>
        </w:rPr>
        <w:t xml:space="preserve">POKAZATELJI USPJEŠNOSTI: </w:t>
      </w:r>
    </w:p>
    <w:p w:rsidR="00EC4933" w:rsidRPr="00193AD7" w:rsidRDefault="00EC4933" w:rsidP="009329A7">
      <w:pPr>
        <w:spacing w:after="0" w:line="240" w:lineRule="auto"/>
        <w:rPr>
          <w:rFonts w:ascii="Arial" w:hAnsi="Arial" w:cs="Arial"/>
          <w:b/>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693"/>
        <w:gridCol w:w="1276"/>
        <w:gridCol w:w="1276"/>
        <w:gridCol w:w="1275"/>
        <w:gridCol w:w="1418"/>
      </w:tblGrid>
      <w:tr w:rsidR="00193AD7" w:rsidRPr="00902C2A" w:rsidTr="002634BB">
        <w:tc>
          <w:tcPr>
            <w:tcW w:w="1980" w:type="dxa"/>
            <w:vAlign w:val="center"/>
          </w:tcPr>
          <w:p w:rsidR="00D30900" w:rsidRPr="00902C2A" w:rsidRDefault="00D30900" w:rsidP="009329A7">
            <w:pPr>
              <w:spacing w:after="0" w:line="240" w:lineRule="auto"/>
              <w:jc w:val="center"/>
              <w:rPr>
                <w:rFonts w:ascii="Arial" w:hAnsi="Arial" w:cs="Arial"/>
                <w:b/>
                <w:sz w:val="18"/>
                <w:szCs w:val="18"/>
              </w:rPr>
            </w:pPr>
            <w:r w:rsidRPr="00902C2A">
              <w:rPr>
                <w:rFonts w:ascii="Arial" w:hAnsi="Arial" w:cs="Arial"/>
                <w:b/>
                <w:sz w:val="18"/>
                <w:szCs w:val="18"/>
              </w:rPr>
              <w:t>Pokazatelj uspješnosti</w:t>
            </w:r>
          </w:p>
        </w:tc>
        <w:tc>
          <w:tcPr>
            <w:tcW w:w="2693" w:type="dxa"/>
            <w:vAlign w:val="center"/>
          </w:tcPr>
          <w:p w:rsidR="00D30900" w:rsidRPr="00902C2A" w:rsidRDefault="00D30900" w:rsidP="009329A7">
            <w:pPr>
              <w:spacing w:after="0" w:line="240" w:lineRule="auto"/>
              <w:jc w:val="center"/>
              <w:rPr>
                <w:rFonts w:ascii="Arial" w:hAnsi="Arial" w:cs="Arial"/>
                <w:b/>
                <w:sz w:val="18"/>
                <w:szCs w:val="18"/>
              </w:rPr>
            </w:pPr>
            <w:r w:rsidRPr="00902C2A">
              <w:rPr>
                <w:rFonts w:ascii="Arial" w:hAnsi="Arial" w:cs="Arial"/>
                <w:b/>
                <w:sz w:val="18"/>
                <w:szCs w:val="18"/>
              </w:rPr>
              <w:t>Definicija</w:t>
            </w:r>
          </w:p>
        </w:tc>
        <w:tc>
          <w:tcPr>
            <w:tcW w:w="1276" w:type="dxa"/>
            <w:vAlign w:val="center"/>
          </w:tcPr>
          <w:p w:rsidR="00D30900" w:rsidRPr="00902C2A" w:rsidRDefault="00D30900" w:rsidP="009329A7">
            <w:pPr>
              <w:spacing w:after="0" w:line="240" w:lineRule="auto"/>
              <w:jc w:val="center"/>
              <w:rPr>
                <w:rFonts w:ascii="Arial" w:hAnsi="Arial" w:cs="Arial"/>
                <w:b/>
                <w:sz w:val="18"/>
                <w:szCs w:val="18"/>
              </w:rPr>
            </w:pPr>
            <w:r w:rsidRPr="00902C2A">
              <w:rPr>
                <w:rFonts w:ascii="Arial" w:hAnsi="Arial" w:cs="Arial"/>
                <w:b/>
                <w:sz w:val="18"/>
                <w:szCs w:val="18"/>
              </w:rPr>
              <w:t>Jedinica</w:t>
            </w:r>
          </w:p>
        </w:tc>
        <w:tc>
          <w:tcPr>
            <w:tcW w:w="1276" w:type="dxa"/>
            <w:vAlign w:val="center"/>
          </w:tcPr>
          <w:p w:rsidR="00D30900" w:rsidRPr="00902C2A" w:rsidRDefault="00D30900" w:rsidP="009329A7">
            <w:pPr>
              <w:spacing w:after="0" w:line="240" w:lineRule="auto"/>
              <w:jc w:val="center"/>
              <w:rPr>
                <w:rFonts w:ascii="Arial" w:hAnsi="Arial" w:cs="Arial"/>
                <w:b/>
                <w:sz w:val="18"/>
                <w:szCs w:val="18"/>
              </w:rPr>
            </w:pPr>
            <w:r w:rsidRPr="00902C2A">
              <w:rPr>
                <w:rFonts w:ascii="Arial" w:hAnsi="Arial" w:cs="Arial"/>
                <w:b/>
                <w:sz w:val="18"/>
                <w:szCs w:val="18"/>
              </w:rPr>
              <w:t>Polazna vrijednost</w:t>
            </w:r>
          </w:p>
        </w:tc>
        <w:tc>
          <w:tcPr>
            <w:tcW w:w="1275" w:type="dxa"/>
            <w:vAlign w:val="center"/>
          </w:tcPr>
          <w:p w:rsidR="00D30900" w:rsidRPr="00902C2A" w:rsidRDefault="00D30900" w:rsidP="00C02983">
            <w:pPr>
              <w:spacing w:after="0" w:line="240" w:lineRule="auto"/>
              <w:jc w:val="center"/>
              <w:rPr>
                <w:rFonts w:ascii="Arial" w:hAnsi="Arial" w:cs="Arial"/>
                <w:b/>
                <w:sz w:val="18"/>
                <w:szCs w:val="18"/>
              </w:rPr>
            </w:pPr>
            <w:r w:rsidRPr="00902C2A">
              <w:rPr>
                <w:rFonts w:ascii="Arial" w:hAnsi="Arial" w:cs="Arial"/>
                <w:b/>
                <w:sz w:val="18"/>
                <w:szCs w:val="18"/>
              </w:rPr>
              <w:t>Ciljana vrijednost 202</w:t>
            </w:r>
            <w:r w:rsidR="00C02983" w:rsidRPr="00902C2A">
              <w:rPr>
                <w:rFonts w:ascii="Arial" w:hAnsi="Arial" w:cs="Arial"/>
                <w:b/>
                <w:sz w:val="18"/>
                <w:szCs w:val="18"/>
              </w:rPr>
              <w:t>4</w:t>
            </w:r>
            <w:r w:rsidRPr="00902C2A">
              <w:rPr>
                <w:rFonts w:ascii="Arial" w:hAnsi="Arial" w:cs="Arial"/>
                <w:b/>
                <w:sz w:val="18"/>
                <w:szCs w:val="18"/>
              </w:rPr>
              <w:t>.</w:t>
            </w:r>
          </w:p>
        </w:tc>
        <w:tc>
          <w:tcPr>
            <w:tcW w:w="1418" w:type="dxa"/>
            <w:vAlign w:val="center"/>
          </w:tcPr>
          <w:p w:rsidR="00D30900" w:rsidRPr="00902C2A" w:rsidRDefault="00D30900" w:rsidP="00C02983">
            <w:pPr>
              <w:spacing w:after="0" w:line="240" w:lineRule="auto"/>
              <w:jc w:val="center"/>
              <w:rPr>
                <w:rFonts w:ascii="Arial" w:hAnsi="Arial" w:cs="Arial"/>
                <w:sz w:val="18"/>
                <w:szCs w:val="18"/>
              </w:rPr>
            </w:pPr>
            <w:r w:rsidRPr="00902C2A">
              <w:rPr>
                <w:rFonts w:ascii="Arial" w:hAnsi="Arial" w:cs="Arial"/>
                <w:b/>
                <w:sz w:val="18"/>
                <w:szCs w:val="18"/>
              </w:rPr>
              <w:t>Ostvarena vrijednost 202</w:t>
            </w:r>
            <w:r w:rsidR="00C02983" w:rsidRPr="00902C2A">
              <w:rPr>
                <w:rFonts w:ascii="Arial" w:hAnsi="Arial" w:cs="Arial"/>
                <w:b/>
                <w:sz w:val="18"/>
                <w:szCs w:val="18"/>
              </w:rPr>
              <w:t>4</w:t>
            </w:r>
            <w:r w:rsidRPr="00902C2A">
              <w:rPr>
                <w:rFonts w:ascii="Arial" w:hAnsi="Arial" w:cs="Arial"/>
                <w:b/>
                <w:sz w:val="18"/>
                <w:szCs w:val="18"/>
              </w:rPr>
              <w:t>.</w:t>
            </w:r>
          </w:p>
        </w:tc>
      </w:tr>
      <w:tr w:rsidR="00CA4CB8" w:rsidRPr="00902C2A" w:rsidTr="002634BB">
        <w:tc>
          <w:tcPr>
            <w:tcW w:w="1980" w:type="dxa"/>
          </w:tcPr>
          <w:p w:rsidR="00CA4CB8" w:rsidRPr="00902C2A" w:rsidRDefault="00CA4CB8" w:rsidP="00CA4CB8">
            <w:pPr>
              <w:spacing w:after="0" w:line="240" w:lineRule="auto"/>
              <w:rPr>
                <w:rFonts w:ascii="Arial" w:hAnsi="Arial" w:cs="Arial"/>
                <w:sz w:val="18"/>
                <w:szCs w:val="18"/>
              </w:rPr>
            </w:pPr>
            <w:r w:rsidRPr="00902C2A">
              <w:rPr>
                <w:rFonts w:ascii="Arial" w:hAnsi="Arial" w:cs="Arial"/>
                <w:sz w:val="18"/>
                <w:szCs w:val="18"/>
              </w:rPr>
              <w:t>Broj održavanih sportskih objekata na području Gorskog kotara</w:t>
            </w:r>
          </w:p>
        </w:tc>
        <w:tc>
          <w:tcPr>
            <w:tcW w:w="2693" w:type="dxa"/>
          </w:tcPr>
          <w:p w:rsidR="00CA4CB8" w:rsidRPr="00902C2A" w:rsidRDefault="00CA4CB8" w:rsidP="00CA4CB8">
            <w:pPr>
              <w:spacing w:after="0" w:line="240" w:lineRule="auto"/>
              <w:rPr>
                <w:rFonts w:ascii="Arial" w:hAnsi="Arial" w:cs="Arial"/>
                <w:sz w:val="18"/>
                <w:szCs w:val="18"/>
              </w:rPr>
            </w:pPr>
            <w:r w:rsidRPr="00902C2A">
              <w:rPr>
                <w:rFonts w:ascii="Arial" w:hAnsi="Arial" w:cs="Arial"/>
                <w:sz w:val="18"/>
                <w:szCs w:val="18"/>
              </w:rPr>
              <w:t>Redovnim održavanje sportske infrastrukture stvoriti preduvjete za kvalitetniji razvoj i veću dostupnost na području Gorskog kotara</w:t>
            </w:r>
          </w:p>
        </w:tc>
        <w:tc>
          <w:tcPr>
            <w:tcW w:w="1276" w:type="dxa"/>
            <w:vAlign w:val="center"/>
          </w:tcPr>
          <w:p w:rsidR="00CA4CB8" w:rsidRPr="00902C2A" w:rsidRDefault="00CA4CB8" w:rsidP="00CA4CB8">
            <w:pPr>
              <w:spacing w:after="0" w:line="240" w:lineRule="auto"/>
              <w:jc w:val="center"/>
              <w:rPr>
                <w:rFonts w:ascii="Arial" w:hAnsi="Arial" w:cs="Arial"/>
                <w:sz w:val="18"/>
                <w:szCs w:val="18"/>
              </w:rPr>
            </w:pPr>
            <w:r w:rsidRPr="00902C2A">
              <w:rPr>
                <w:rFonts w:ascii="Arial" w:hAnsi="Arial" w:cs="Arial"/>
                <w:sz w:val="18"/>
                <w:szCs w:val="18"/>
              </w:rPr>
              <w:t>Broj</w:t>
            </w:r>
          </w:p>
        </w:tc>
        <w:tc>
          <w:tcPr>
            <w:tcW w:w="1276" w:type="dxa"/>
            <w:vAlign w:val="center"/>
          </w:tcPr>
          <w:p w:rsidR="00CA4CB8" w:rsidRPr="00902C2A" w:rsidRDefault="00CA4CB8" w:rsidP="00CA4CB8">
            <w:pPr>
              <w:spacing w:after="0" w:line="240" w:lineRule="auto"/>
              <w:jc w:val="center"/>
              <w:rPr>
                <w:rFonts w:ascii="Arial" w:hAnsi="Arial" w:cs="Arial"/>
                <w:sz w:val="18"/>
                <w:szCs w:val="18"/>
              </w:rPr>
            </w:pPr>
            <w:r w:rsidRPr="00902C2A">
              <w:rPr>
                <w:rFonts w:ascii="Arial" w:hAnsi="Arial" w:cs="Arial"/>
                <w:sz w:val="18"/>
                <w:szCs w:val="18"/>
              </w:rPr>
              <w:t>11</w:t>
            </w:r>
          </w:p>
        </w:tc>
        <w:tc>
          <w:tcPr>
            <w:tcW w:w="1275" w:type="dxa"/>
            <w:vAlign w:val="center"/>
          </w:tcPr>
          <w:p w:rsidR="00CA4CB8" w:rsidRPr="00902C2A" w:rsidRDefault="00CA4CB8" w:rsidP="00CA4CB8">
            <w:pPr>
              <w:spacing w:after="0" w:line="240" w:lineRule="auto"/>
              <w:jc w:val="center"/>
              <w:rPr>
                <w:rFonts w:ascii="Arial" w:hAnsi="Arial" w:cs="Arial"/>
                <w:sz w:val="18"/>
                <w:szCs w:val="18"/>
              </w:rPr>
            </w:pPr>
            <w:r w:rsidRPr="00902C2A">
              <w:rPr>
                <w:rFonts w:ascii="Arial" w:hAnsi="Arial" w:cs="Arial"/>
                <w:sz w:val="18"/>
                <w:szCs w:val="18"/>
              </w:rPr>
              <w:t>11</w:t>
            </w:r>
          </w:p>
        </w:tc>
        <w:tc>
          <w:tcPr>
            <w:tcW w:w="1418" w:type="dxa"/>
            <w:vAlign w:val="center"/>
          </w:tcPr>
          <w:p w:rsidR="00CA4CB8" w:rsidRPr="00902C2A" w:rsidRDefault="002A057F" w:rsidP="00CA4CB8">
            <w:pPr>
              <w:spacing w:after="0" w:line="240" w:lineRule="auto"/>
              <w:jc w:val="center"/>
              <w:rPr>
                <w:rFonts w:ascii="Arial" w:hAnsi="Arial" w:cs="Arial"/>
                <w:sz w:val="18"/>
                <w:szCs w:val="18"/>
              </w:rPr>
            </w:pPr>
            <w:r w:rsidRPr="00902C2A">
              <w:rPr>
                <w:rFonts w:ascii="Arial" w:hAnsi="Arial" w:cs="Arial"/>
                <w:sz w:val="18"/>
                <w:szCs w:val="18"/>
              </w:rPr>
              <w:t>11</w:t>
            </w:r>
          </w:p>
        </w:tc>
      </w:tr>
      <w:tr w:rsidR="00CA4CB8" w:rsidRPr="00902C2A" w:rsidTr="002634BB">
        <w:tc>
          <w:tcPr>
            <w:tcW w:w="1980" w:type="dxa"/>
          </w:tcPr>
          <w:p w:rsidR="00CA4CB8" w:rsidRPr="00902C2A" w:rsidRDefault="00CA4CB8" w:rsidP="00CA4CB8">
            <w:pPr>
              <w:spacing w:after="0" w:line="240" w:lineRule="auto"/>
              <w:rPr>
                <w:rFonts w:ascii="Arial" w:hAnsi="Arial" w:cs="Arial"/>
                <w:sz w:val="18"/>
                <w:szCs w:val="18"/>
              </w:rPr>
            </w:pPr>
            <w:r w:rsidRPr="00902C2A">
              <w:rPr>
                <w:rFonts w:ascii="Arial" w:hAnsi="Arial" w:cs="Arial"/>
                <w:sz w:val="18"/>
                <w:szCs w:val="18"/>
              </w:rPr>
              <w:t>Broj sufinanciranih programa javnih potreba u sportu</w:t>
            </w:r>
          </w:p>
        </w:tc>
        <w:tc>
          <w:tcPr>
            <w:tcW w:w="2693" w:type="dxa"/>
          </w:tcPr>
          <w:p w:rsidR="00CA4CB8" w:rsidRPr="00902C2A" w:rsidRDefault="00CA4CB8" w:rsidP="00CA4CB8">
            <w:pPr>
              <w:spacing w:after="0" w:line="240" w:lineRule="auto"/>
              <w:rPr>
                <w:rFonts w:ascii="Arial" w:hAnsi="Arial" w:cs="Arial"/>
                <w:sz w:val="18"/>
                <w:szCs w:val="18"/>
              </w:rPr>
            </w:pPr>
            <w:r w:rsidRPr="00902C2A">
              <w:rPr>
                <w:rFonts w:ascii="Arial" w:hAnsi="Arial" w:cs="Arial"/>
                <w:sz w:val="18"/>
                <w:szCs w:val="18"/>
              </w:rPr>
              <w:t>Sufinanciranjem unaprijediti preduvjete za opći sportski razvoj</w:t>
            </w:r>
          </w:p>
        </w:tc>
        <w:tc>
          <w:tcPr>
            <w:tcW w:w="1276" w:type="dxa"/>
            <w:vAlign w:val="center"/>
          </w:tcPr>
          <w:p w:rsidR="00CA4CB8" w:rsidRPr="00902C2A" w:rsidRDefault="00CA4CB8" w:rsidP="00CA4CB8">
            <w:pPr>
              <w:spacing w:after="0" w:line="240" w:lineRule="auto"/>
              <w:jc w:val="center"/>
              <w:rPr>
                <w:rFonts w:ascii="Arial" w:hAnsi="Arial" w:cs="Arial"/>
                <w:sz w:val="18"/>
                <w:szCs w:val="18"/>
              </w:rPr>
            </w:pPr>
            <w:r w:rsidRPr="00902C2A">
              <w:rPr>
                <w:rFonts w:ascii="Arial" w:hAnsi="Arial" w:cs="Arial"/>
                <w:sz w:val="18"/>
                <w:szCs w:val="18"/>
              </w:rPr>
              <w:t>Broj</w:t>
            </w:r>
          </w:p>
        </w:tc>
        <w:tc>
          <w:tcPr>
            <w:tcW w:w="1276" w:type="dxa"/>
            <w:vAlign w:val="center"/>
          </w:tcPr>
          <w:p w:rsidR="00CA4CB8" w:rsidRPr="00902C2A" w:rsidRDefault="00C02983" w:rsidP="00CA4CB8">
            <w:pPr>
              <w:spacing w:after="0" w:line="240" w:lineRule="auto"/>
              <w:jc w:val="center"/>
              <w:rPr>
                <w:rFonts w:ascii="Arial" w:hAnsi="Arial" w:cs="Arial"/>
                <w:sz w:val="18"/>
                <w:szCs w:val="18"/>
              </w:rPr>
            </w:pPr>
            <w:r w:rsidRPr="00902C2A">
              <w:rPr>
                <w:rFonts w:ascii="Arial" w:hAnsi="Arial" w:cs="Arial"/>
                <w:sz w:val="18"/>
                <w:szCs w:val="18"/>
              </w:rPr>
              <w:t>18</w:t>
            </w:r>
          </w:p>
        </w:tc>
        <w:tc>
          <w:tcPr>
            <w:tcW w:w="1275" w:type="dxa"/>
            <w:vAlign w:val="center"/>
          </w:tcPr>
          <w:p w:rsidR="00CA4CB8" w:rsidRPr="00902C2A" w:rsidRDefault="00C02983" w:rsidP="00CA4CB8">
            <w:pPr>
              <w:spacing w:after="0" w:line="240" w:lineRule="auto"/>
              <w:jc w:val="center"/>
              <w:rPr>
                <w:rFonts w:ascii="Arial" w:hAnsi="Arial" w:cs="Arial"/>
                <w:sz w:val="18"/>
                <w:szCs w:val="18"/>
              </w:rPr>
            </w:pPr>
            <w:r w:rsidRPr="00902C2A">
              <w:rPr>
                <w:rFonts w:ascii="Arial" w:hAnsi="Arial" w:cs="Arial"/>
                <w:sz w:val="18"/>
                <w:szCs w:val="18"/>
              </w:rPr>
              <w:t>18</w:t>
            </w:r>
          </w:p>
        </w:tc>
        <w:tc>
          <w:tcPr>
            <w:tcW w:w="1418" w:type="dxa"/>
            <w:vAlign w:val="center"/>
          </w:tcPr>
          <w:p w:rsidR="00CA4CB8" w:rsidRPr="00902C2A" w:rsidRDefault="002A057F" w:rsidP="00CA4CB8">
            <w:pPr>
              <w:spacing w:after="0" w:line="240" w:lineRule="auto"/>
              <w:jc w:val="center"/>
              <w:rPr>
                <w:rFonts w:ascii="Arial" w:hAnsi="Arial" w:cs="Arial"/>
                <w:sz w:val="18"/>
                <w:szCs w:val="18"/>
              </w:rPr>
            </w:pPr>
            <w:r w:rsidRPr="00902C2A">
              <w:rPr>
                <w:rFonts w:ascii="Arial" w:hAnsi="Arial" w:cs="Arial"/>
                <w:sz w:val="18"/>
                <w:szCs w:val="18"/>
              </w:rPr>
              <w:t>17</w:t>
            </w:r>
          </w:p>
        </w:tc>
      </w:tr>
    </w:tbl>
    <w:p w:rsidR="00D30900" w:rsidRPr="000A568E" w:rsidRDefault="00D30900" w:rsidP="009329A7">
      <w:pPr>
        <w:spacing w:after="0" w:line="240" w:lineRule="auto"/>
        <w:rPr>
          <w:rFonts w:ascii="Arial" w:hAnsi="Arial" w:cs="Arial"/>
          <w:b/>
          <w:sz w:val="20"/>
          <w:szCs w:val="20"/>
        </w:rPr>
      </w:pPr>
    </w:p>
    <w:p w:rsidR="002A057F" w:rsidRDefault="002A057F" w:rsidP="002A057F">
      <w:pPr>
        <w:spacing w:after="0" w:line="240" w:lineRule="auto"/>
        <w:jc w:val="both"/>
        <w:rPr>
          <w:rFonts w:ascii="Arial" w:hAnsi="Arial" w:cs="Arial"/>
          <w:sz w:val="20"/>
          <w:szCs w:val="20"/>
        </w:rPr>
      </w:pPr>
      <w:r w:rsidRPr="006E558B">
        <w:rPr>
          <w:rFonts w:ascii="Arial" w:hAnsi="Arial" w:cs="Arial"/>
          <w:sz w:val="20"/>
          <w:szCs w:val="20"/>
        </w:rPr>
        <w:t>U 2024. programsko područje medijskog praćenja sporta i sportske rekreacije nije izdvojeno kao zasebno programsko područje</w:t>
      </w:r>
      <w:r w:rsidR="00373539">
        <w:rPr>
          <w:rFonts w:ascii="Arial" w:hAnsi="Arial" w:cs="Arial"/>
          <w:sz w:val="20"/>
          <w:szCs w:val="20"/>
        </w:rPr>
        <w:t xml:space="preserve"> </w:t>
      </w:r>
      <w:r w:rsidRPr="006E558B">
        <w:rPr>
          <w:rFonts w:ascii="Arial" w:hAnsi="Arial" w:cs="Arial"/>
          <w:sz w:val="20"/>
          <w:szCs w:val="20"/>
        </w:rPr>
        <w:t>te je stoga realizirani broj programa manji, ali je bilo pojačano medijsko praćene sportsko-rekreacijskih događanja kroz ostale programe koje su realizirali Zajednica sportova PGŽ i krajnji korisnici u suradnji s lokalnim medijima.</w:t>
      </w:r>
    </w:p>
    <w:p w:rsidR="00332375" w:rsidRDefault="00332375" w:rsidP="002A057F">
      <w:pPr>
        <w:spacing w:after="0" w:line="240" w:lineRule="auto"/>
        <w:jc w:val="both"/>
        <w:rPr>
          <w:rFonts w:ascii="Arial" w:hAnsi="Arial" w:cs="Arial"/>
          <w:sz w:val="20"/>
          <w:szCs w:val="20"/>
        </w:rPr>
      </w:pPr>
    </w:p>
    <w:p w:rsidR="00332375" w:rsidRPr="006E558B" w:rsidRDefault="00332375" w:rsidP="002A057F">
      <w:pPr>
        <w:spacing w:after="0" w:line="240" w:lineRule="auto"/>
        <w:jc w:val="both"/>
        <w:rPr>
          <w:rFonts w:ascii="Arial" w:hAnsi="Arial" w:cs="Arial"/>
          <w:sz w:val="20"/>
          <w:szCs w:val="20"/>
        </w:rPr>
      </w:pPr>
    </w:p>
    <w:p w:rsidR="005F1B64" w:rsidRDefault="005F1B64">
      <w:pPr>
        <w:rPr>
          <w:rFonts w:ascii="Arial" w:hAnsi="Arial" w:cs="Arial"/>
          <w:b/>
        </w:rPr>
      </w:pPr>
      <w:r>
        <w:rPr>
          <w:rFonts w:ascii="Arial" w:hAnsi="Arial" w:cs="Arial"/>
          <w:b/>
        </w:rPr>
        <w:br w:type="page"/>
      </w:r>
    </w:p>
    <w:p w:rsidR="00635AF1" w:rsidRPr="005F1B64" w:rsidRDefault="00635AF1" w:rsidP="009329A7">
      <w:pPr>
        <w:pBdr>
          <w:bottom w:val="single" w:sz="4" w:space="1" w:color="auto"/>
        </w:pBdr>
        <w:spacing w:after="0" w:line="240" w:lineRule="auto"/>
        <w:jc w:val="both"/>
        <w:rPr>
          <w:rFonts w:ascii="Arial" w:hAnsi="Arial" w:cs="Arial"/>
          <w:b/>
          <w:bCs/>
        </w:rPr>
      </w:pPr>
      <w:r w:rsidRPr="005F1B64">
        <w:rPr>
          <w:rFonts w:ascii="Arial" w:hAnsi="Arial" w:cs="Arial"/>
          <w:b/>
        </w:rPr>
        <w:lastRenderedPageBreak/>
        <w:t xml:space="preserve">NAZIV PROGRAMA: </w:t>
      </w:r>
      <w:r w:rsidR="003A6300" w:rsidRPr="005F1B64">
        <w:rPr>
          <w:rFonts w:ascii="Arial" w:hAnsi="Arial" w:cs="Arial"/>
          <w:b/>
        </w:rPr>
        <w:t xml:space="preserve">   </w:t>
      </w:r>
      <w:r w:rsidRPr="005F1B64">
        <w:rPr>
          <w:rFonts w:ascii="Arial" w:hAnsi="Arial" w:cs="Arial"/>
          <w:b/>
          <w:bCs/>
        </w:rPr>
        <w:t>5106 JAVNE POTREBE U TEHNIČKOJ KULTURI</w:t>
      </w:r>
    </w:p>
    <w:p w:rsidR="00635AF1" w:rsidRPr="00193AD7" w:rsidRDefault="00635AF1" w:rsidP="009329A7">
      <w:pPr>
        <w:spacing w:after="0" w:line="240" w:lineRule="auto"/>
        <w:rPr>
          <w:rFonts w:ascii="Arial" w:hAnsi="Arial" w:cs="Arial"/>
          <w:b/>
          <w:sz w:val="20"/>
          <w:szCs w:val="20"/>
        </w:rPr>
      </w:pPr>
    </w:p>
    <w:p w:rsidR="001A127B" w:rsidRPr="00193AD7" w:rsidRDefault="001A127B" w:rsidP="001A127B">
      <w:pPr>
        <w:spacing w:after="0" w:line="240" w:lineRule="auto"/>
        <w:jc w:val="both"/>
        <w:rPr>
          <w:rFonts w:ascii="Arial" w:hAnsi="Arial" w:cs="Arial"/>
          <w:sz w:val="20"/>
          <w:szCs w:val="20"/>
        </w:rPr>
      </w:pPr>
      <w:r w:rsidRPr="00193AD7">
        <w:rPr>
          <w:rFonts w:ascii="Arial" w:hAnsi="Arial" w:cs="Arial"/>
          <w:b/>
          <w:sz w:val="20"/>
          <w:szCs w:val="20"/>
        </w:rPr>
        <w:t xml:space="preserve">POSEBAN CILJ: </w:t>
      </w:r>
      <w:r w:rsidRPr="00193AD7">
        <w:rPr>
          <w:rFonts w:ascii="Arial" w:hAnsi="Arial" w:cs="Arial"/>
          <w:sz w:val="20"/>
          <w:szCs w:val="20"/>
        </w:rPr>
        <w:t>5.4. Unaprjeđenje i daljnji razvoj civilnog društva</w:t>
      </w:r>
    </w:p>
    <w:p w:rsidR="001A127B" w:rsidRPr="00193AD7" w:rsidRDefault="001A127B" w:rsidP="001A127B">
      <w:pPr>
        <w:spacing w:after="0" w:line="240" w:lineRule="auto"/>
        <w:jc w:val="both"/>
        <w:rPr>
          <w:rFonts w:ascii="Arial" w:hAnsi="Arial" w:cs="Arial"/>
          <w:b/>
          <w:sz w:val="20"/>
          <w:szCs w:val="20"/>
        </w:rPr>
      </w:pPr>
    </w:p>
    <w:p w:rsidR="001A127B" w:rsidRPr="00193AD7" w:rsidRDefault="001A127B" w:rsidP="001A127B">
      <w:pPr>
        <w:spacing w:after="0" w:line="240" w:lineRule="auto"/>
        <w:jc w:val="both"/>
        <w:rPr>
          <w:rFonts w:ascii="Arial" w:hAnsi="Arial" w:cs="Arial"/>
          <w:sz w:val="20"/>
          <w:szCs w:val="20"/>
        </w:rPr>
      </w:pPr>
      <w:r w:rsidRPr="00193AD7">
        <w:rPr>
          <w:rFonts w:ascii="Arial" w:hAnsi="Arial" w:cs="Arial"/>
          <w:b/>
          <w:sz w:val="20"/>
          <w:szCs w:val="20"/>
        </w:rPr>
        <w:t xml:space="preserve">MJERA: </w:t>
      </w:r>
      <w:r w:rsidRPr="00193AD7">
        <w:rPr>
          <w:rFonts w:ascii="Arial" w:hAnsi="Arial" w:cs="Arial"/>
          <w:sz w:val="20"/>
          <w:szCs w:val="20"/>
        </w:rPr>
        <w:t>5.4.1. Osnaživanje kapaciteta organizacija civilnog društva za doprinos društveno-ekonomskom razvoju</w:t>
      </w:r>
    </w:p>
    <w:p w:rsidR="001A127B" w:rsidRPr="00193AD7" w:rsidRDefault="001A127B" w:rsidP="001A127B">
      <w:pPr>
        <w:spacing w:after="0" w:line="240" w:lineRule="auto"/>
        <w:jc w:val="both"/>
        <w:rPr>
          <w:rFonts w:ascii="Arial" w:hAnsi="Arial" w:cs="Arial"/>
          <w:b/>
          <w:sz w:val="20"/>
          <w:szCs w:val="20"/>
        </w:rPr>
      </w:pPr>
    </w:p>
    <w:p w:rsidR="003C1146" w:rsidRDefault="00332375" w:rsidP="009329A7">
      <w:pPr>
        <w:spacing w:after="0" w:line="240" w:lineRule="auto"/>
        <w:jc w:val="both"/>
        <w:rPr>
          <w:rFonts w:ascii="Arial" w:hAnsi="Arial" w:cs="Arial"/>
          <w:b/>
          <w:sz w:val="20"/>
          <w:szCs w:val="20"/>
        </w:rPr>
      </w:pPr>
      <w:r w:rsidRPr="00332375">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332375" w:rsidRPr="00193AD7" w:rsidRDefault="00332375" w:rsidP="009329A7">
      <w:pPr>
        <w:spacing w:after="0" w:line="240" w:lineRule="auto"/>
        <w:jc w:val="both"/>
        <w:rPr>
          <w:rFonts w:ascii="Arial" w:hAnsi="Arial" w:cs="Arial"/>
          <w:b/>
          <w:sz w:val="20"/>
          <w:szCs w:val="20"/>
        </w:rPr>
      </w:pPr>
    </w:p>
    <w:p w:rsidR="002A057F" w:rsidRPr="006E558B" w:rsidRDefault="002A057F" w:rsidP="002A057F">
      <w:pPr>
        <w:spacing w:after="0" w:line="240" w:lineRule="auto"/>
        <w:jc w:val="both"/>
        <w:rPr>
          <w:rFonts w:ascii="Arial" w:hAnsi="Arial" w:cs="Arial"/>
          <w:iCs/>
          <w:sz w:val="20"/>
          <w:szCs w:val="20"/>
        </w:rPr>
      </w:pPr>
      <w:r w:rsidRPr="006E558B">
        <w:rPr>
          <w:rFonts w:ascii="Arial" w:hAnsi="Arial" w:cs="Arial"/>
          <w:iCs/>
          <w:sz w:val="20"/>
          <w:szCs w:val="20"/>
        </w:rPr>
        <w:t>Program nagrađivanja kvalitete u tehničkoj kulturi proveden je u suradnji sa Zajednicom tehničke kulture Primorsko-goranske županije. Program je u funkciji poticanja razvoja kvalitetnog i sustavnog rada na području tehničke kulture s ciljem afirmacije tehničke kulture i poticanja pozitivnih vrijednosti u sustavu vaninstitucionalnog cjeloživotnog obrazovanja i povećanja kvalitete života svih dobnih skupina, a posebno onih marginaliziranih kao što su djeca i mladi, osobe s invaliditetom te osobe starije dobi i umirovljenici. Nagrađeno je pet osoba, u pet kategorija</w:t>
      </w:r>
      <w:r w:rsidR="0027501B">
        <w:rPr>
          <w:rFonts w:ascii="Arial" w:hAnsi="Arial" w:cs="Arial"/>
          <w:iCs/>
          <w:sz w:val="20"/>
          <w:szCs w:val="20"/>
        </w:rPr>
        <w:t>,</w:t>
      </w:r>
      <w:r w:rsidRPr="006E558B">
        <w:rPr>
          <w:rFonts w:ascii="Arial" w:hAnsi="Arial" w:cs="Arial"/>
          <w:iCs/>
          <w:sz w:val="20"/>
          <w:szCs w:val="20"/>
        </w:rPr>
        <w:t xml:space="preserve"> i to: najuspješniji djelatnik u području tehničke kulture, najuspješniji mladi tehničar (kategorija osnovna ili srednja škola), najuspješniji mladi inovator (kategorija osnovna ili srednja škola), najuspješniji mentor te nagrada za životno djelo Željko Orešković.</w:t>
      </w:r>
    </w:p>
    <w:p w:rsidR="002A057F" w:rsidRPr="006E558B" w:rsidRDefault="002A057F" w:rsidP="002A057F">
      <w:pPr>
        <w:spacing w:after="0" w:line="240" w:lineRule="auto"/>
        <w:jc w:val="both"/>
        <w:rPr>
          <w:rFonts w:ascii="Arial" w:hAnsi="Arial" w:cs="Arial"/>
          <w:iCs/>
          <w:sz w:val="20"/>
          <w:szCs w:val="20"/>
        </w:rPr>
      </w:pPr>
      <w:r w:rsidRPr="006E558B">
        <w:rPr>
          <w:rFonts w:ascii="Arial" w:hAnsi="Arial" w:cs="Arial"/>
          <w:iCs/>
          <w:sz w:val="20"/>
          <w:szCs w:val="20"/>
        </w:rPr>
        <w:t>Cilj programa javnih potreba u tehničkoj kulturi je: poticanje aktivnosti tehničke kulture kroz sudjelovanja na  specijaliziranim izložbama, sajmovima, manifestacijama i radionicama, poticanje odgoja, obrazovanja i osposobljavanja za stjecanje tehničkih, tehnoloških i informatičkih znanja i vještina</w:t>
      </w:r>
      <w:r w:rsidR="0027501B">
        <w:rPr>
          <w:rFonts w:ascii="Arial" w:hAnsi="Arial" w:cs="Arial"/>
          <w:iCs/>
          <w:sz w:val="20"/>
          <w:szCs w:val="20"/>
        </w:rPr>
        <w:t>,</w:t>
      </w:r>
      <w:r w:rsidRPr="006E558B">
        <w:rPr>
          <w:rFonts w:ascii="Arial" w:hAnsi="Arial" w:cs="Arial"/>
          <w:iCs/>
          <w:sz w:val="20"/>
          <w:szCs w:val="20"/>
        </w:rPr>
        <w:t xml:space="preserve"> kao i poticanje inovativnog rada, razvoja i širenja znanstvenih i tehničkih dostignuća</w:t>
      </w:r>
      <w:r w:rsidR="0027501B">
        <w:rPr>
          <w:rFonts w:ascii="Arial" w:hAnsi="Arial" w:cs="Arial"/>
          <w:iCs/>
          <w:sz w:val="20"/>
          <w:szCs w:val="20"/>
        </w:rPr>
        <w:t>,</w:t>
      </w:r>
      <w:r w:rsidRPr="006E558B">
        <w:rPr>
          <w:rFonts w:ascii="Arial" w:hAnsi="Arial" w:cs="Arial"/>
          <w:iCs/>
          <w:sz w:val="20"/>
          <w:szCs w:val="20"/>
        </w:rPr>
        <w:t xml:space="preserve"> i to prvenstveno za djecu osnovnoškolskog i srednjoškolskog uzrasta te mladeži. Posebno se potiču navedene aktivnosti u području tehničke kulture namijenjene osobama s invaliditetom te osobama starije životne dobi. </w:t>
      </w:r>
    </w:p>
    <w:p w:rsidR="002A057F" w:rsidRPr="006E558B" w:rsidRDefault="002A057F" w:rsidP="002A057F">
      <w:pPr>
        <w:spacing w:after="0" w:line="240" w:lineRule="auto"/>
        <w:jc w:val="both"/>
        <w:rPr>
          <w:rFonts w:ascii="Arial" w:hAnsi="Arial" w:cs="Arial"/>
          <w:iCs/>
          <w:sz w:val="20"/>
          <w:szCs w:val="20"/>
        </w:rPr>
      </w:pPr>
      <w:r w:rsidRPr="006E558B">
        <w:rPr>
          <w:rFonts w:ascii="Arial" w:hAnsi="Arial" w:cs="Arial"/>
          <w:iCs/>
          <w:sz w:val="20"/>
          <w:szCs w:val="20"/>
        </w:rPr>
        <w:t xml:space="preserve">Ukupno su, kroz provedena </w:t>
      </w:r>
      <w:r w:rsidR="006E558B" w:rsidRPr="006E558B">
        <w:rPr>
          <w:rFonts w:ascii="Arial" w:hAnsi="Arial" w:cs="Arial"/>
          <w:iCs/>
          <w:sz w:val="20"/>
          <w:szCs w:val="20"/>
        </w:rPr>
        <w:t>dva</w:t>
      </w:r>
      <w:r w:rsidRPr="006E558B">
        <w:rPr>
          <w:rFonts w:ascii="Arial" w:hAnsi="Arial" w:cs="Arial"/>
          <w:iCs/>
          <w:sz w:val="20"/>
          <w:szCs w:val="20"/>
        </w:rPr>
        <w:t xml:space="preserve"> javna natječaja</w:t>
      </w:r>
      <w:r w:rsidR="0027501B">
        <w:rPr>
          <w:rFonts w:ascii="Arial" w:hAnsi="Arial" w:cs="Arial"/>
          <w:iCs/>
          <w:sz w:val="20"/>
          <w:szCs w:val="20"/>
        </w:rPr>
        <w:t xml:space="preserve"> </w:t>
      </w:r>
      <w:r w:rsidRPr="006E558B">
        <w:rPr>
          <w:rFonts w:ascii="Arial" w:hAnsi="Arial" w:cs="Arial"/>
          <w:iCs/>
          <w:sz w:val="20"/>
          <w:szCs w:val="20"/>
        </w:rPr>
        <w:t>sufinancirana 52 kor</w:t>
      </w:r>
      <w:r w:rsidR="0027501B">
        <w:rPr>
          <w:rFonts w:ascii="Arial" w:hAnsi="Arial" w:cs="Arial"/>
          <w:iCs/>
          <w:sz w:val="20"/>
          <w:szCs w:val="20"/>
        </w:rPr>
        <w:t>isnika za 78 odobrenih programa tehničke kulture.</w:t>
      </w:r>
    </w:p>
    <w:p w:rsidR="002A057F" w:rsidRPr="006E558B" w:rsidRDefault="002A057F" w:rsidP="002A057F">
      <w:pPr>
        <w:spacing w:after="0" w:line="240" w:lineRule="auto"/>
        <w:jc w:val="both"/>
        <w:rPr>
          <w:rFonts w:ascii="Arial" w:hAnsi="Arial" w:cs="Arial"/>
          <w:iCs/>
          <w:sz w:val="20"/>
          <w:szCs w:val="20"/>
        </w:rPr>
      </w:pPr>
      <w:r w:rsidRPr="006E558B">
        <w:rPr>
          <w:rFonts w:ascii="Arial" w:hAnsi="Arial" w:cs="Arial"/>
          <w:iCs/>
          <w:sz w:val="20"/>
          <w:szCs w:val="20"/>
        </w:rPr>
        <w:t xml:space="preserve">Aktivnošću Zajednice tehničke kulture Primorsko-goranske županije, kao krovne organizacije na području tehničke kulture, kroz program Regionalni razvoj tehničke kulture potiče se ravnomjerni razvitak tehničke kulture na području Županije, uvažavajući pritom specifične potrebe lokalnih zajednica te opće kulturološke i ostale vrijednosti, posebice sredina u Gorskom kotaru i na otocima. U okviru ovog programa Zajednica tehničke kulture je organizirala i provela oko 50 radionica/manifestacija u kojima je </w:t>
      </w:r>
      <w:r w:rsidR="006E558B">
        <w:rPr>
          <w:rFonts w:ascii="Arial" w:hAnsi="Arial" w:cs="Arial"/>
          <w:iCs/>
          <w:sz w:val="20"/>
          <w:szCs w:val="20"/>
        </w:rPr>
        <w:t>sudjelovalo</w:t>
      </w:r>
      <w:r w:rsidRPr="006E558B">
        <w:rPr>
          <w:rFonts w:ascii="Arial" w:hAnsi="Arial" w:cs="Arial"/>
          <w:iCs/>
          <w:sz w:val="20"/>
          <w:szCs w:val="20"/>
        </w:rPr>
        <w:t xml:space="preserve"> oko 1</w:t>
      </w:r>
      <w:r w:rsidR="009434FD">
        <w:rPr>
          <w:rFonts w:ascii="Arial" w:hAnsi="Arial" w:cs="Arial"/>
          <w:iCs/>
          <w:sz w:val="20"/>
          <w:szCs w:val="20"/>
        </w:rPr>
        <w:t>.</w:t>
      </w:r>
      <w:r w:rsidRPr="006E558B">
        <w:rPr>
          <w:rFonts w:ascii="Arial" w:hAnsi="Arial" w:cs="Arial"/>
          <w:iCs/>
          <w:sz w:val="20"/>
          <w:szCs w:val="20"/>
        </w:rPr>
        <w:t>500 sudionika svih dobnih skupina od predškolaca, učenika, studenata do umirovljenika. Aktivnosti su realizirane u 10 općina i gradova Gorskog kotara, priobalja i otoka.</w:t>
      </w:r>
    </w:p>
    <w:p w:rsidR="0088079A" w:rsidRPr="00193AD7" w:rsidRDefault="0088079A" w:rsidP="0088079A">
      <w:pPr>
        <w:spacing w:after="0" w:line="240" w:lineRule="auto"/>
        <w:rPr>
          <w:rFonts w:ascii="Arial" w:hAnsi="Arial" w:cs="Arial"/>
          <w:sz w:val="20"/>
          <w:szCs w:val="20"/>
        </w:rPr>
      </w:pPr>
    </w:p>
    <w:p w:rsidR="00635AF1" w:rsidRPr="00193AD7" w:rsidRDefault="00635AF1" w:rsidP="009329A7">
      <w:pPr>
        <w:spacing w:after="0" w:line="240" w:lineRule="auto"/>
        <w:rPr>
          <w:rFonts w:ascii="Arial" w:hAnsi="Arial" w:cs="Arial"/>
          <w:b/>
          <w:sz w:val="20"/>
          <w:szCs w:val="20"/>
        </w:rPr>
      </w:pPr>
      <w:r w:rsidRPr="00193AD7">
        <w:rPr>
          <w:rFonts w:ascii="Arial" w:hAnsi="Arial" w:cs="Arial"/>
          <w:b/>
          <w:sz w:val="20"/>
          <w:szCs w:val="20"/>
        </w:rPr>
        <w:t>IZVRŠENJE FINANCIJSKOG PLANA:</w:t>
      </w:r>
    </w:p>
    <w:p w:rsidR="00635AF1" w:rsidRPr="00193AD7" w:rsidRDefault="00635AF1" w:rsidP="009329A7">
      <w:pPr>
        <w:spacing w:after="0" w:line="240" w:lineRule="auto"/>
        <w:rPr>
          <w:rFonts w:ascii="Arial" w:hAnsi="Arial" w:cs="Arial"/>
          <w:b/>
          <w:sz w:val="20"/>
          <w:szCs w:val="20"/>
        </w:rPr>
      </w:pPr>
    </w:p>
    <w:tbl>
      <w:tblPr>
        <w:tblStyle w:val="TableGrid2"/>
        <w:tblW w:w="9889" w:type="dxa"/>
        <w:tblLook w:val="04A0" w:firstRow="1" w:lastRow="0" w:firstColumn="1" w:lastColumn="0" w:noHBand="0" w:noVBand="1"/>
      </w:tblPr>
      <w:tblGrid>
        <w:gridCol w:w="810"/>
        <w:gridCol w:w="4827"/>
        <w:gridCol w:w="1559"/>
        <w:gridCol w:w="1608"/>
        <w:gridCol w:w="1085"/>
      </w:tblGrid>
      <w:tr w:rsidR="003A357E" w:rsidRPr="00902C2A" w:rsidTr="00AB7A6A">
        <w:tc>
          <w:tcPr>
            <w:tcW w:w="810" w:type="dxa"/>
            <w:vAlign w:val="center"/>
          </w:tcPr>
          <w:p w:rsidR="003A357E" w:rsidRPr="00902C2A" w:rsidRDefault="003A357E" w:rsidP="003A357E">
            <w:pPr>
              <w:jc w:val="center"/>
              <w:rPr>
                <w:rFonts w:ascii="Arial" w:hAnsi="Arial" w:cs="Arial"/>
                <w:b/>
                <w:sz w:val="18"/>
                <w:szCs w:val="18"/>
              </w:rPr>
            </w:pPr>
            <w:r w:rsidRPr="00902C2A">
              <w:rPr>
                <w:rFonts w:ascii="Arial" w:hAnsi="Arial" w:cs="Arial"/>
                <w:b/>
                <w:sz w:val="18"/>
                <w:szCs w:val="18"/>
              </w:rPr>
              <w:t>R.br.</w:t>
            </w:r>
          </w:p>
        </w:tc>
        <w:tc>
          <w:tcPr>
            <w:tcW w:w="4827" w:type="dxa"/>
            <w:vAlign w:val="center"/>
          </w:tcPr>
          <w:p w:rsidR="003A357E" w:rsidRPr="00902C2A" w:rsidRDefault="003A357E" w:rsidP="003A357E">
            <w:pPr>
              <w:rPr>
                <w:rFonts w:ascii="Arial" w:hAnsi="Arial" w:cs="Arial"/>
                <w:b/>
                <w:sz w:val="18"/>
                <w:szCs w:val="18"/>
              </w:rPr>
            </w:pPr>
            <w:r w:rsidRPr="00902C2A">
              <w:rPr>
                <w:rFonts w:ascii="Arial" w:hAnsi="Arial" w:cs="Arial"/>
                <w:b/>
                <w:sz w:val="18"/>
                <w:szCs w:val="18"/>
              </w:rPr>
              <w:t>Naziv aktivnosti / projekta</w:t>
            </w:r>
          </w:p>
        </w:tc>
        <w:tc>
          <w:tcPr>
            <w:tcW w:w="1559" w:type="dxa"/>
            <w:vAlign w:val="center"/>
          </w:tcPr>
          <w:p w:rsidR="003A357E" w:rsidRPr="00902C2A" w:rsidRDefault="003A357E" w:rsidP="003A357E">
            <w:pPr>
              <w:jc w:val="center"/>
              <w:rPr>
                <w:rFonts w:ascii="Arial" w:hAnsi="Arial" w:cs="Arial"/>
                <w:b/>
                <w:sz w:val="18"/>
                <w:szCs w:val="18"/>
              </w:rPr>
            </w:pPr>
            <w:r w:rsidRPr="00902C2A">
              <w:rPr>
                <w:rFonts w:ascii="Arial" w:hAnsi="Arial" w:cs="Arial"/>
                <w:b/>
                <w:sz w:val="18"/>
                <w:szCs w:val="18"/>
              </w:rPr>
              <w:t xml:space="preserve">Plan </w:t>
            </w:r>
          </w:p>
          <w:p w:rsidR="003A357E" w:rsidRPr="00902C2A" w:rsidRDefault="003A357E" w:rsidP="00C02983">
            <w:pPr>
              <w:jc w:val="center"/>
              <w:rPr>
                <w:rFonts w:ascii="Arial" w:hAnsi="Arial" w:cs="Arial"/>
                <w:b/>
                <w:sz w:val="18"/>
                <w:szCs w:val="18"/>
              </w:rPr>
            </w:pPr>
            <w:r w:rsidRPr="00902C2A">
              <w:rPr>
                <w:rFonts w:ascii="Arial" w:hAnsi="Arial" w:cs="Arial"/>
                <w:b/>
                <w:sz w:val="18"/>
                <w:szCs w:val="18"/>
              </w:rPr>
              <w:t>202</w:t>
            </w:r>
            <w:r w:rsidR="00C02983" w:rsidRPr="00902C2A">
              <w:rPr>
                <w:rFonts w:ascii="Arial" w:hAnsi="Arial" w:cs="Arial"/>
                <w:b/>
                <w:sz w:val="18"/>
                <w:szCs w:val="18"/>
              </w:rPr>
              <w:t>4</w:t>
            </w:r>
            <w:r w:rsidRPr="00902C2A">
              <w:rPr>
                <w:rFonts w:ascii="Arial" w:hAnsi="Arial" w:cs="Arial"/>
                <w:b/>
                <w:sz w:val="18"/>
                <w:szCs w:val="18"/>
              </w:rPr>
              <w:t>.</w:t>
            </w:r>
          </w:p>
        </w:tc>
        <w:tc>
          <w:tcPr>
            <w:tcW w:w="1608" w:type="dxa"/>
            <w:vAlign w:val="center"/>
          </w:tcPr>
          <w:p w:rsidR="003A357E" w:rsidRPr="00902C2A" w:rsidRDefault="003A357E" w:rsidP="003A357E">
            <w:pPr>
              <w:jc w:val="center"/>
              <w:rPr>
                <w:rFonts w:ascii="Arial" w:hAnsi="Arial" w:cs="Arial"/>
                <w:b/>
                <w:sz w:val="18"/>
                <w:szCs w:val="18"/>
              </w:rPr>
            </w:pPr>
            <w:r w:rsidRPr="00902C2A">
              <w:rPr>
                <w:rFonts w:ascii="Arial" w:hAnsi="Arial" w:cs="Arial"/>
                <w:b/>
                <w:sz w:val="18"/>
                <w:szCs w:val="18"/>
              </w:rPr>
              <w:t>Izvršenje</w:t>
            </w:r>
          </w:p>
          <w:p w:rsidR="003A357E" w:rsidRPr="00902C2A" w:rsidRDefault="003A357E" w:rsidP="00C02983">
            <w:pPr>
              <w:jc w:val="center"/>
              <w:rPr>
                <w:rFonts w:ascii="Arial" w:hAnsi="Arial" w:cs="Arial"/>
                <w:b/>
                <w:sz w:val="18"/>
                <w:szCs w:val="18"/>
              </w:rPr>
            </w:pPr>
            <w:r w:rsidRPr="00902C2A">
              <w:rPr>
                <w:rFonts w:ascii="Arial" w:hAnsi="Arial" w:cs="Arial"/>
                <w:b/>
                <w:sz w:val="18"/>
                <w:szCs w:val="18"/>
              </w:rPr>
              <w:t>202</w:t>
            </w:r>
            <w:r w:rsidR="00C02983" w:rsidRPr="00902C2A">
              <w:rPr>
                <w:rFonts w:ascii="Arial" w:hAnsi="Arial" w:cs="Arial"/>
                <w:b/>
                <w:sz w:val="18"/>
                <w:szCs w:val="18"/>
              </w:rPr>
              <w:t>4</w:t>
            </w:r>
            <w:r w:rsidRPr="00902C2A">
              <w:rPr>
                <w:rFonts w:ascii="Arial" w:hAnsi="Arial" w:cs="Arial"/>
                <w:b/>
                <w:sz w:val="18"/>
                <w:szCs w:val="18"/>
              </w:rPr>
              <w:t>.</w:t>
            </w:r>
          </w:p>
        </w:tc>
        <w:tc>
          <w:tcPr>
            <w:tcW w:w="1085" w:type="dxa"/>
            <w:vAlign w:val="center"/>
          </w:tcPr>
          <w:p w:rsidR="003A357E" w:rsidRPr="00902C2A" w:rsidRDefault="003A357E" w:rsidP="003A357E">
            <w:pPr>
              <w:jc w:val="center"/>
              <w:rPr>
                <w:rFonts w:ascii="Arial" w:hAnsi="Arial" w:cs="Arial"/>
                <w:b/>
                <w:sz w:val="18"/>
                <w:szCs w:val="18"/>
              </w:rPr>
            </w:pPr>
            <w:r w:rsidRPr="00902C2A">
              <w:rPr>
                <w:rFonts w:ascii="Arial" w:hAnsi="Arial" w:cs="Arial"/>
                <w:b/>
                <w:sz w:val="18"/>
                <w:szCs w:val="18"/>
              </w:rPr>
              <w:t>Indeks</w:t>
            </w:r>
          </w:p>
        </w:tc>
      </w:tr>
      <w:tr w:rsidR="003A357E" w:rsidRPr="00902C2A" w:rsidTr="00AB7A6A">
        <w:tc>
          <w:tcPr>
            <w:tcW w:w="810" w:type="dxa"/>
          </w:tcPr>
          <w:p w:rsidR="003A357E" w:rsidRPr="00902C2A" w:rsidRDefault="003A357E" w:rsidP="003A357E">
            <w:pPr>
              <w:jc w:val="center"/>
              <w:rPr>
                <w:rFonts w:ascii="Arial" w:hAnsi="Arial" w:cs="Arial"/>
                <w:sz w:val="18"/>
                <w:szCs w:val="18"/>
              </w:rPr>
            </w:pPr>
            <w:r w:rsidRPr="00902C2A">
              <w:rPr>
                <w:rFonts w:ascii="Arial" w:hAnsi="Arial" w:cs="Arial"/>
                <w:sz w:val="18"/>
                <w:szCs w:val="18"/>
              </w:rPr>
              <w:t>1.</w:t>
            </w:r>
          </w:p>
        </w:tc>
        <w:tc>
          <w:tcPr>
            <w:tcW w:w="4827" w:type="dxa"/>
            <w:vAlign w:val="center"/>
          </w:tcPr>
          <w:p w:rsidR="003A357E" w:rsidRPr="00902C2A" w:rsidRDefault="003A357E" w:rsidP="003A357E">
            <w:pPr>
              <w:rPr>
                <w:rFonts w:ascii="Arial" w:hAnsi="Arial" w:cs="Arial"/>
                <w:bCs/>
                <w:sz w:val="18"/>
                <w:szCs w:val="18"/>
              </w:rPr>
            </w:pPr>
            <w:r w:rsidRPr="00902C2A">
              <w:rPr>
                <w:rFonts w:ascii="Arial" w:hAnsi="Arial" w:cs="Arial"/>
                <w:bCs/>
                <w:sz w:val="18"/>
                <w:szCs w:val="18"/>
              </w:rPr>
              <w:t>Nagrađivanje kvalitete u tehničkoj kulturi</w:t>
            </w:r>
          </w:p>
        </w:tc>
        <w:tc>
          <w:tcPr>
            <w:tcW w:w="1559" w:type="dxa"/>
            <w:vAlign w:val="center"/>
          </w:tcPr>
          <w:p w:rsidR="003A357E" w:rsidRPr="00902C2A" w:rsidRDefault="003A357E" w:rsidP="003A357E">
            <w:pPr>
              <w:jc w:val="right"/>
              <w:rPr>
                <w:rFonts w:ascii="Arial" w:hAnsi="Arial" w:cs="Arial"/>
                <w:bCs/>
                <w:sz w:val="18"/>
                <w:szCs w:val="18"/>
              </w:rPr>
            </w:pPr>
            <w:r w:rsidRPr="00902C2A">
              <w:rPr>
                <w:rFonts w:ascii="Arial" w:hAnsi="Arial" w:cs="Arial"/>
                <w:bCs/>
                <w:sz w:val="18"/>
                <w:szCs w:val="18"/>
              </w:rPr>
              <w:t>6.000,00</w:t>
            </w:r>
          </w:p>
        </w:tc>
        <w:tc>
          <w:tcPr>
            <w:tcW w:w="1608" w:type="dxa"/>
            <w:vAlign w:val="center"/>
          </w:tcPr>
          <w:p w:rsidR="003A357E" w:rsidRPr="00902C2A" w:rsidRDefault="003A357E" w:rsidP="003A357E">
            <w:pPr>
              <w:jc w:val="right"/>
              <w:rPr>
                <w:rFonts w:ascii="Arial" w:hAnsi="Arial" w:cs="Arial"/>
                <w:bCs/>
                <w:sz w:val="18"/>
                <w:szCs w:val="18"/>
              </w:rPr>
            </w:pPr>
            <w:r w:rsidRPr="00902C2A">
              <w:rPr>
                <w:rFonts w:ascii="Arial" w:hAnsi="Arial" w:cs="Arial"/>
                <w:bCs/>
                <w:sz w:val="18"/>
                <w:szCs w:val="18"/>
              </w:rPr>
              <w:t>6.000,00</w:t>
            </w:r>
          </w:p>
        </w:tc>
        <w:tc>
          <w:tcPr>
            <w:tcW w:w="1085" w:type="dxa"/>
          </w:tcPr>
          <w:p w:rsidR="003A357E" w:rsidRPr="00902C2A" w:rsidRDefault="00902C2A" w:rsidP="003A357E">
            <w:pPr>
              <w:jc w:val="right"/>
              <w:rPr>
                <w:rFonts w:ascii="Arial" w:hAnsi="Arial" w:cs="Arial"/>
                <w:sz w:val="18"/>
                <w:szCs w:val="18"/>
              </w:rPr>
            </w:pPr>
            <w:r>
              <w:rPr>
                <w:rFonts w:ascii="Arial" w:hAnsi="Arial" w:cs="Arial"/>
                <w:sz w:val="18"/>
                <w:szCs w:val="18"/>
              </w:rPr>
              <w:t>100,00</w:t>
            </w:r>
          </w:p>
        </w:tc>
      </w:tr>
      <w:tr w:rsidR="003A357E" w:rsidRPr="00902C2A" w:rsidTr="00AB7A6A">
        <w:tc>
          <w:tcPr>
            <w:tcW w:w="810" w:type="dxa"/>
          </w:tcPr>
          <w:p w:rsidR="003A357E" w:rsidRPr="00902C2A" w:rsidRDefault="003A357E" w:rsidP="003A357E">
            <w:pPr>
              <w:jc w:val="center"/>
              <w:rPr>
                <w:rFonts w:ascii="Arial" w:hAnsi="Arial" w:cs="Arial"/>
                <w:sz w:val="18"/>
                <w:szCs w:val="18"/>
              </w:rPr>
            </w:pPr>
            <w:r w:rsidRPr="00902C2A">
              <w:rPr>
                <w:rFonts w:ascii="Arial" w:hAnsi="Arial" w:cs="Arial"/>
                <w:sz w:val="18"/>
                <w:szCs w:val="18"/>
              </w:rPr>
              <w:t>2.</w:t>
            </w:r>
          </w:p>
        </w:tc>
        <w:tc>
          <w:tcPr>
            <w:tcW w:w="4827" w:type="dxa"/>
            <w:vAlign w:val="center"/>
          </w:tcPr>
          <w:p w:rsidR="003A357E" w:rsidRPr="00902C2A" w:rsidRDefault="003A357E" w:rsidP="003A357E">
            <w:pPr>
              <w:rPr>
                <w:rFonts w:ascii="Arial" w:hAnsi="Arial" w:cs="Arial"/>
                <w:bCs/>
                <w:sz w:val="18"/>
                <w:szCs w:val="18"/>
              </w:rPr>
            </w:pPr>
            <w:r w:rsidRPr="00902C2A">
              <w:rPr>
                <w:rFonts w:ascii="Arial" w:hAnsi="Arial" w:cs="Arial"/>
                <w:bCs/>
                <w:sz w:val="18"/>
                <w:szCs w:val="18"/>
              </w:rPr>
              <w:t>Program javnih potreba u tehničkoj kulturi</w:t>
            </w:r>
          </w:p>
        </w:tc>
        <w:tc>
          <w:tcPr>
            <w:tcW w:w="1559" w:type="dxa"/>
            <w:vAlign w:val="center"/>
          </w:tcPr>
          <w:p w:rsidR="003A357E" w:rsidRPr="00902C2A" w:rsidRDefault="00C02983" w:rsidP="003A357E">
            <w:pPr>
              <w:jc w:val="right"/>
              <w:rPr>
                <w:rFonts w:ascii="Arial" w:hAnsi="Arial" w:cs="Arial"/>
                <w:bCs/>
                <w:sz w:val="18"/>
                <w:szCs w:val="18"/>
              </w:rPr>
            </w:pPr>
            <w:r w:rsidRPr="00902C2A">
              <w:rPr>
                <w:rFonts w:ascii="Arial" w:hAnsi="Arial" w:cs="Arial"/>
                <w:bCs/>
                <w:sz w:val="18"/>
                <w:szCs w:val="18"/>
              </w:rPr>
              <w:t>111.000</w:t>
            </w:r>
            <w:r w:rsidR="003A357E" w:rsidRPr="00902C2A">
              <w:rPr>
                <w:rFonts w:ascii="Arial" w:hAnsi="Arial" w:cs="Arial"/>
                <w:bCs/>
                <w:sz w:val="18"/>
                <w:szCs w:val="18"/>
              </w:rPr>
              <w:t>,00</w:t>
            </w:r>
          </w:p>
        </w:tc>
        <w:tc>
          <w:tcPr>
            <w:tcW w:w="1608" w:type="dxa"/>
            <w:vAlign w:val="center"/>
          </w:tcPr>
          <w:p w:rsidR="003A357E" w:rsidRPr="00902C2A" w:rsidRDefault="00C02983" w:rsidP="003A357E">
            <w:pPr>
              <w:jc w:val="right"/>
              <w:rPr>
                <w:rFonts w:ascii="Arial" w:hAnsi="Arial" w:cs="Arial"/>
                <w:bCs/>
                <w:sz w:val="18"/>
                <w:szCs w:val="18"/>
              </w:rPr>
            </w:pPr>
            <w:r w:rsidRPr="00902C2A">
              <w:rPr>
                <w:rFonts w:ascii="Arial" w:hAnsi="Arial" w:cs="Arial"/>
                <w:bCs/>
                <w:sz w:val="18"/>
                <w:szCs w:val="18"/>
              </w:rPr>
              <w:t>105.607,90</w:t>
            </w:r>
          </w:p>
        </w:tc>
        <w:tc>
          <w:tcPr>
            <w:tcW w:w="1085" w:type="dxa"/>
          </w:tcPr>
          <w:p w:rsidR="003A357E" w:rsidRPr="00902C2A" w:rsidRDefault="00C02983" w:rsidP="003A357E">
            <w:pPr>
              <w:jc w:val="right"/>
              <w:rPr>
                <w:rFonts w:ascii="Arial" w:hAnsi="Arial" w:cs="Arial"/>
                <w:sz w:val="18"/>
                <w:szCs w:val="18"/>
              </w:rPr>
            </w:pPr>
            <w:r w:rsidRPr="00902C2A">
              <w:rPr>
                <w:rFonts w:ascii="Arial" w:hAnsi="Arial" w:cs="Arial"/>
                <w:sz w:val="18"/>
                <w:szCs w:val="18"/>
              </w:rPr>
              <w:t>95,14</w:t>
            </w:r>
          </w:p>
        </w:tc>
      </w:tr>
      <w:tr w:rsidR="003A357E" w:rsidRPr="00902C2A" w:rsidTr="00482BAE">
        <w:tc>
          <w:tcPr>
            <w:tcW w:w="810" w:type="dxa"/>
          </w:tcPr>
          <w:p w:rsidR="003A357E" w:rsidRPr="00902C2A" w:rsidRDefault="003A357E" w:rsidP="003A357E">
            <w:pPr>
              <w:jc w:val="center"/>
              <w:rPr>
                <w:rFonts w:ascii="Arial" w:hAnsi="Arial" w:cs="Arial"/>
                <w:sz w:val="18"/>
                <w:szCs w:val="18"/>
              </w:rPr>
            </w:pPr>
            <w:r w:rsidRPr="00902C2A">
              <w:rPr>
                <w:rFonts w:ascii="Arial" w:hAnsi="Arial" w:cs="Arial"/>
                <w:sz w:val="18"/>
                <w:szCs w:val="18"/>
              </w:rPr>
              <w:t>3.</w:t>
            </w:r>
          </w:p>
        </w:tc>
        <w:tc>
          <w:tcPr>
            <w:tcW w:w="4827" w:type="dxa"/>
            <w:vAlign w:val="center"/>
          </w:tcPr>
          <w:p w:rsidR="003A357E" w:rsidRPr="00902C2A" w:rsidRDefault="003A357E" w:rsidP="003A357E">
            <w:pPr>
              <w:rPr>
                <w:rFonts w:ascii="Arial" w:hAnsi="Arial" w:cs="Arial"/>
                <w:bCs/>
                <w:sz w:val="18"/>
                <w:szCs w:val="18"/>
              </w:rPr>
            </w:pPr>
            <w:r w:rsidRPr="00902C2A">
              <w:rPr>
                <w:rFonts w:ascii="Arial" w:hAnsi="Arial" w:cs="Arial"/>
                <w:bCs/>
                <w:sz w:val="18"/>
                <w:szCs w:val="18"/>
              </w:rPr>
              <w:t>Regionalni razvoj tehničke kulture</w:t>
            </w:r>
            <w:r w:rsidR="0054631C" w:rsidRPr="00902C2A">
              <w:rPr>
                <w:rFonts w:ascii="Arial" w:hAnsi="Arial" w:cs="Arial"/>
                <w:bCs/>
                <w:sz w:val="18"/>
                <w:szCs w:val="18"/>
              </w:rPr>
              <w:t xml:space="preserve"> - Zajednica tehničke kulture PGŽ</w:t>
            </w:r>
          </w:p>
        </w:tc>
        <w:tc>
          <w:tcPr>
            <w:tcW w:w="1559" w:type="dxa"/>
            <w:vAlign w:val="center"/>
          </w:tcPr>
          <w:p w:rsidR="003A357E" w:rsidRPr="00902C2A" w:rsidRDefault="00C02983" w:rsidP="003A357E">
            <w:pPr>
              <w:jc w:val="right"/>
              <w:rPr>
                <w:rFonts w:ascii="Arial" w:hAnsi="Arial" w:cs="Arial"/>
                <w:bCs/>
                <w:sz w:val="18"/>
                <w:szCs w:val="18"/>
              </w:rPr>
            </w:pPr>
            <w:r w:rsidRPr="00902C2A">
              <w:rPr>
                <w:rFonts w:ascii="Arial" w:hAnsi="Arial" w:cs="Arial"/>
                <w:bCs/>
                <w:sz w:val="18"/>
                <w:szCs w:val="18"/>
              </w:rPr>
              <w:t>32.000</w:t>
            </w:r>
            <w:r w:rsidR="003A357E" w:rsidRPr="00902C2A">
              <w:rPr>
                <w:rFonts w:ascii="Arial" w:hAnsi="Arial" w:cs="Arial"/>
                <w:bCs/>
                <w:sz w:val="18"/>
                <w:szCs w:val="18"/>
              </w:rPr>
              <w:t>,00</w:t>
            </w:r>
          </w:p>
        </w:tc>
        <w:tc>
          <w:tcPr>
            <w:tcW w:w="1608" w:type="dxa"/>
            <w:vAlign w:val="center"/>
          </w:tcPr>
          <w:p w:rsidR="003A357E" w:rsidRPr="00902C2A" w:rsidRDefault="00C02983" w:rsidP="003A357E">
            <w:pPr>
              <w:jc w:val="right"/>
              <w:rPr>
                <w:rFonts w:ascii="Arial" w:hAnsi="Arial" w:cs="Arial"/>
                <w:bCs/>
                <w:sz w:val="18"/>
                <w:szCs w:val="18"/>
              </w:rPr>
            </w:pPr>
            <w:r w:rsidRPr="00902C2A">
              <w:rPr>
                <w:rFonts w:ascii="Arial" w:hAnsi="Arial" w:cs="Arial"/>
                <w:bCs/>
                <w:sz w:val="18"/>
                <w:szCs w:val="18"/>
              </w:rPr>
              <w:t>32.000</w:t>
            </w:r>
            <w:r w:rsidR="003A357E" w:rsidRPr="00902C2A">
              <w:rPr>
                <w:rFonts w:ascii="Arial" w:hAnsi="Arial" w:cs="Arial"/>
                <w:bCs/>
                <w:sz w:val="18"/>
                <w:szCs w:val="18"/>
              </w:rPr>
              <w:t>,00</w:t>
            </w:r>
          </w:p>
        </w:tc>
        <w:tc>
          <w:tcPr>
            <w:tcW w:w="1085" w:type="dxa"/>
            <w:vAlign w:val="center"/>
          </w:tcPr>
          <w:p w:rsidR="003A357E" w:rsidRPr="00902C2A" w:rsidRDefault="00902C2A" w:rsidP="003A357E">
            <w:pPr>
              <w:jc w:val="right"/>
              <w:rPr>
                <w:rFonts w:ascii="Arial" w:hAnsi="Arial" w:cs="Arial"/>
                <w:sz w:val="18"/>
                <w:szCs w:val="18"/>
              </w:rPr>
            </w:pPr>
            <w:r>
              <w:rPr>
                <w:rFonts w:ascii="Arial" w:hAnsi="Arial" w:cs="Arial"/>
                <w:sz w:val="18"/>
                <w:szCs w:val="18"/>
              </w:rPr>
              <w:t>100,00</w:t>
            </w:r>
          </w:p>
        </w:tc>
      </w:tr>
      <w:tr w:rsidR="003A357E" w:rsidRPr="00902C2A" w:rsidTr="00AB7A6A">
        <w:tc>
          <w:tcPr>
            <w:tcW w:w="810" w:type="dxa"/>
          </w:tcPr>
          <w:p w:rsidR="003A357E" w:rsidRPr="00902C2A" w:rsidRDefault="003A357E" w:rsidP="003A357E">
            <w:pPr>
              <w:jc w:val="center"/>
              <w:rPr>
                <w:rFonts w:ascii="Arial" w:hAnsi="Arial" w:cs="Arial"/>
                <w:sz w:val="18"/>
                <w:szCs w:val="18"/>
              </w:rPr>
            </w:pPr>
          </w:p>
        </w:tc>
        <w:tc>
          <w:tcPr>
            <w:tcW w:w="4827" w:type="dxa"/>
          </w:tcPr>
          <w:p w:rsidR="003A357E" w:rsidRPr="00902C2A" w:rsidRDefault="003A357E" w:rsidP="003A357E">
            <w:pPr>
              <w:rPr>
                <w:rFonts w:ascii="Arial" w:hAnsi="Arial" w:cs="Arial"/>
                <w:b/>
                <w:sz w:val="18"/>
                <w:szCs w:val="18"/>
              </w:rPr>
            </w:pPr>
            <w:r w:rsidRPr="00902C2A">
              <w:rPr>
                <w:rFonts w:ascii="Arial" w:hAnsi="Arial" w:cs="Arial"/>
                <w:b/>
                <w:sz w:val="18"/>
                <w:szCs w:val="18"/>
              </w:rPr>
              <w:t>Ukupno program:</w:t>
            </w:r>
          </w:p>
        </w:tc>
        <w:tc>
          <w:tcPr>
            <w:tcW w:w="1559" w:type="dxa"/>
            <w:vAlign w:val="center"/>
          </w:tcPr>
          <w:p w:rsidR="003A357E" w:rsidRPr="00902C2A" w:rsidRDefault="00C02983" w:rsidP="003A357E">
            <w:pPr>
              <w:jc w:val="right"/>
              <w:rPr>
                <w:rFonts w:ascii="Arial" w:hAnsi="Arial" w:cs="Arial"/>
                <w:b/>
                <w:bCs/>
                <w:sz w:val="18"/>
                <w:szCs w:val="18"/>
              </w:rPr>
            </w:pPr>
            <w:r w:rsidRPr="00902C2A">
              <w:rPr>
                <w:rFonts w:ascii="Arial" w:hAnsi="Arial" w:cs="Arial"/>
                <w:b/>
                <w:bCs/>
                <w:sz w:val="18"/>
                <w:szCs w:val="18"/>
              </w:rPr>
              <w:t>149.000</w:t>
            </w:r>
            <w:r w:rsidR="003A357E" w:rsidRPr="00902C2A">
              <w:rPr>
                <w:rFonts w:ascii="Arial" w:hAnsi="Arial" w:cs="Arial"/>
                <w:b/>
                <w:bCs/>
                <w:sz w:val="18"/>
                <w:szCs w:val="18"/>
              </w:rPr>
              <w:t>,00</w:t>
            </w:r>
          </w:p>
        </w:tc>
        <w:tc>
          <w:tcPr>
            <w:tcW w:w="1608" w:type="dxa"/>
            <w:vAlign w:val="center"/>
          </w:tcPr>
          <w:p w:rsidR="003A357E" w:rsidRPr="00902C2A" w:rsidRDefault="00C02983" w:rsidP="00593761">
            <w:pPr>
              <w:jc w:val="right"/>
              <w:rPr>
                <w:rFonts w:ascii="Arial" w:hAnsi="Arial" w:cs="Arial"/>
                <w:b/>
                <w:bCs/>
                <w:sz w:val="18"/>
                <w:szCs w:val="18"/>
              </w:rPr>
            </w:pPr>
            <w:r w:rsidRPr="00902C2A">
              <w:rPr>
                <w:rFonts w:ascii="Arial" w:hAnsi="Arial" w:cs="Arial"/>
                <w:b/>
                <w:bCs/>
                <w:sz w:val="18"/>
                <w:szCs w:val="18"/>
              </w:rPr>
              <w:t>143.607,90</w:t>
            </w:r>
          </w:p>
        </w:tc>
        <w:tc>
          <w:tcPr>
            <w:tcW w:w="1085" w:type="dxa"/>
          </w:tcPr>
          <w:p w:rsidR="003A357E" w:rsidRPr="00902C2A" w:rsidRDefault="00C02983" w:rsidP="003A357E">
            <w:pPr>
              <w:jc w:val="right"/>
              <w:rPr>
                <w:rFonts w:ascii="Arial" w:hAnsi="Arial" w:cs="Arial"/>
                <w:b/>
                <w:sz w:val="18"/>
                <w:szCs w:val="18"/>
              </w:rPr>
            </w:pPr>
            <w:r w:rsidRPr="00902C2A">
              <w:rPr>
                <w:rFonts w:ascii="Arial" w:hAnsi="Arial" w:cs="Arial"/>
                <w:b/>
                <w:sz w:val="18"/>
                <w:szCs w:val="18"/>
              </w:rPr>
              <w:t>96,38</w:t>
            </w:r>
          </w:p>
        </w:tc>
      </w:tr>
    </w:tbl>
    <w:p w:rsidR="00EC4933" w:rsidRDefault="00EC4933" w:rsidP="009329A7">
      <w:pPr>
        <w:spacing w:after="0" w:line="240" w:lineRule="auto"/>
        <w:rPr>
          <w:rFonts w:ascii="Arial" w:hAnsi="Arial" w:cs="Arial"/>
          <w:b/>
          <w:sz w:val="20"/>
          <w:szCs w:val="20"/>
        </w:rPr>
      </w:pPr>
    </w:p>
    <w:p w:rsidR="00635AF1" w:rsidRPr="003E2974" w:rsidRDefault="00635AF1" w:rsidP="009329A7">
      <w:pPr>
        <w:spacing w:after="0" w:line="240" w:lineRule="auto"/>
        <w:rPr>
          <w:rFonts w:ascii="Arial" w:hAnsi="Arial" w:cs="Arial"/>
          <w:b/>
          <w:sz w:val="20"/>
          <w:szCs w:val="20"/>
        </w:rPr>
      </w:pPr>
      <w:r w:rsidRPr="003E2974">
        <w:rPr>
          <w:rFonts w:ascii="Arial" w:hAnsi="Arial" w:cs="Arial"/>
          <w:b/>
          <w:sz w:val="20"/>
          <w:szCs w:val="20"/>
        </w:rPr>
        <w:t xml:space="preserve">POKAZATELJI USPJEŠNOSTI: </w:t>
      </w:r>
    </w:p>
    <w:tbl>
      <w:tblPr>
        <w:tblStyle w:val="TableGrid3"/>
        <w:tblW w:w="9889" w:type="dxa"/>
        <w:tblLayout w:type="fixed"/>
        <w:tblLook w:val="04A0" w:firstRow="1" w:lastRow="0" w:firstColumn="1" w:lastColumn="0" w:noHBand="0" w:noVBand="1"/>
      </w:tblPr>
      <w:tblGrid>
        <w:gridCol w:w="2235"/>
        <w:gridCol w:w="2409"/>
        <w:gridCol w:w="1134"/>
        <w:gridCol w:w="1276"/>
        <w:gridCol w:w="1276"/>
        <w:gridCol w:w="1559"/>
      </w:tblGrid>
      <w:tr w:rsidR="003A357E" w:rsidRPr="00902C2A" w:rsidTr="00AB7A6A">
        <w:trPr>
          <w:trHeight w:val="634"/>
        </w:trPr>
        <w:tc>
          <w:tcPr>
            <w:tcW w:w="2235" w:type="dxa"/>
            <w:vAlign w:val="center"/>
          </w:tcPr>
          <w:p w:rsidR="003A357E" w:rsidRPr="00902C2A" w:rsidRDefault="003A357E" w:rsidP="003A357E">
            <w:pPr>
              <w:jc w:val="center"/>
              <w:rPr>
                <w:rFonts w:ascii="Arial" w:hAnsi="Arial" w:cs="Arial"/>
                <w:b/>
                <w:sz w:val="18"/>
                <w:szCs w:val="18"/>
              </w:rPr>
            </w:pPr>
            <w:r w:rsidRPr="00902C2A">
              <w:rPr>
                <w:rFonts w:ascii="Arial" w:hAnsi="Arial" w:cs="Arial"/>
                <w:b/>
                <w:sz w:val="18"/>
                <w:szCs w:val="18"/>
              </w:rPr>
              <w:t>Pokazatelj uspješnosti</w:t>
            </w:r>
          </w:p>
        </w:tc>
        <w:tc>
          <w:tcPr>
            <w:tcW w:w="2409" w:type="dxa"/>
            <w:vAlign w:val="center"/>
          </w:tcPr>
          <w:p w:rsidR="003A357E" w:rsidRPr="00902C2A" w:rsidRDefault="003A357E" w:rsidP="003A357E">
            <w:pPr>
              <w:jc w:val="center"/>
              <w:rPr>
                <w:rFonts w:ascii="Arial" w:hAnsi="Arial" w:cs="Arial"/>
                <w:b/>
                <w:sz w:val="18"/>
                <w:szCs w:val="18"/>
              </w:rPr>
            </w:pPr>
            <w:r w:rsidRPr="00902C2A">
              <w:rPr>
                <w:rFonts w:ascii="Arial" w:hAnsi="Arial" w:cs="Arial"/>
                <w:b/>
                <w:sz w:val="18"/>
                <w:szCs w:val="18"/>
              </w:rPr>
              <w:t>Definicija</w:t>
            </w:r>
          </w:p>
        </w:tc>
        <w:tc>
          <w:tcPr>
            <w:tcW w:w="1134" w:type="dxa"/>
            <w:vAlign w:val="center"/>
          </w:tcPr>
          <w:p w:rsidR="003A357E" w:rsidRPr="00902C2A" w:rsidRDefault="003A357E" w:rsidP="003A357E">
            <w:pPr>
              <w:jc w:val="center"/>
              <w:rPr>
                <w:rFonts w:ascii="Arial" w:hAnsi="Arial" w:cs="Arial"/>
                <w:b/>
                <w:sz w:val="18"/>
                <w:szCs w:val="18"/>
              </w:rPr>
            </w:pPr>
            <w:r w:rsidRPr="00902C2A">
              <w:rPr>
                <w:rFonts w:ascii="Arial" w:hAnsi="Arial" w:cs="Arial"/>
                <w:b/>
                <w:sz w:val="18"/>
                <w:szCs w:val="18"/>
              </w:rPr>
              <w:t>Jedinica</w:t>
            </w:r>
          </w:p>
        </w:tc>
        <w:tc>
          <w:tcPr>
            <w:tcW w:w="1276" w:type="dxa"/>
            <w:vAlign w:val="center"/>
          </w:tcPr>
          <w:p w:rsidR="003A357E" w:rsidRPr="00902C2A" w:rsidRDefault="003A357E" w:rsidP="003A357E">
            <w:pPr>
              <w:jc w:val="center"/>
              <w:rPr>
                <w:rFonts w:ascii="Arial" w:hAnsi="Arial" w:cs="Arial"/>
                <w:b/>
                <w:sz w:val="18"/>
                <w:szCs w:val="18"/>
              </w:rPr>
            </w:pPr>
            <w:r w:rsidRPr="00902C2A">
              <w:rPr>
                <w:rFonts w:ascii="Arial" w:hAnsi="Arial" w:cs="Arial"/>
                <w:b/>
                <w:sz w:val="18"/>
                <w:szCs w:val="18"/>
              </w:rPr>
              <w:t>Polazna vrijednost</w:t>
            </w:r>
          </w:p>
        </w:tc>
        <w:tc>
          <w:tcPr>
            <w:tcW w:w="1276" w:type="dxa"/>
            <w:vAlign w:val="center"/>
          </w:tcPr>
          <w:p w:rsidR="003A357E" w:rsidRPr="00902C2A" w:rsidRDefault="003A357E" w:rsidP="003A357E">
            <w:pPr>
              <w:jc w:val="center"/>
              <w:rPr>
                <w:rFonts w:ascii="Arial" w:hAnsi="Arial" w:cs="Arial"/>
                <w:b/>
                <w:sz w:val="18"/>
                <w:szCs w:val="18"/>
              </w:rPr>
            </w:pPr>
            <w:r w:rsidRPr="00902C2A">
              <w:rPr>
                <w:rFonts w:ascii="Arial" w:hAnsi="Arial" w:cs="Arial"/>
                <w:b/>
                <w:sz w:val="18"/>
                <w:szCs w:val="18"/>
              </w:rPr>
              <w:t xml:space="preserve">Ciljana vrijednost </w:t>
            </w:r>
          </w:p>
          <w:p w:rsidR="003A357E" w:rsidRPr="00902C2A" w:rsidRDefault="003A357E" w:rsidP="00C02983">
            <w:pPr>
              <w:jc w:val="center"/>
              <w:rPr>
                <w:rFonts w:ascii="Arial" w:hAnsi="Arial" w:cs="Arial"/>
                <w:b/>
                <w:sz w:val="18"/>
                <w:szCs w:val="18"/>
              </w:rPr>
            </w:pPr>
            <w:r w:rsidRPr="00902C2A">
              <w:rPr>
                <w:rFonts w:ascii="Arial" w:hAnsi="Arial" w:cs="Arial"/>
                <w:b/>
                <w:sz w:val="18"/>
                <w:szCs w:val="18"/>
              </w:rPr>
              <w:t>202</w:t>
            </w:r>
            <w:r w:rsidR="00C02983" w:rsidRPr="00902C2A">
              <w:rPr>
                <w:rFonts w:ascii="Arial" w:hAnsi="Arial" w:cs="Arial"/>
                <w:b/>
                <w:sz w:val="18"/>
                <w:szCs w:val="18"/>
              </w:rPr>
              <w:t>4</w:t>
            </w:r>
            <w:r w:rsidRPr="00902C2A">
              <w:rPr>
                <w:rFonts w:ascii="Arial" w:hAnsi="Arial" w:cs="Arial"/>
                <w:b/>
                <w:sz w:val="18"/>
                <w:szCs w:val="18"/>
              </w:rPr>
              <w:t>.</w:t>
            </w:r>
          </w:p>
        </w:tc>
        <w:tc>
          <w:tcPr>
            <w:tcW w:w="1559" w:type="dxa"/>
          </w:tcPr>
          <w:p w:rsidR="003A357E" w:rsidRPr="00902C2A" w:rsidRDefault="003A357E" w:rsidP="003A357E">
            <w:pPr>
              <w:jc w:val="center"/>
              <w:rPr>
                <w:rFonts w:ascii="Arial" w:hAnsi="Arial" w:cs="Arial"/>
                <w:b/>
                <w:sz w:val="18"/>
                <w:szCs w:val="18"/>
              </w:rPr>
            </w:pPr>
            <w:r w:rsidRPr="00902C2A">
              <w:rPr>
                <w:rFonts w:ascii="Arial" w:hAnsi="Arial" w:cs="Arial"/>
                <w:b/>
                <w:sz w:val="18"/>
                <w:szCs w:val="18"/>
              </w:rPr>
              <w:t>Ostvarena vrijednost</w:t>
            </w:r>
          </w:p>
          <w:p w:rsidR="003A357E" w:rsidRPr="00902C2A" w:rsidRDefault="003A357E" w:rsidP="00C02983">
            <w:pPr>
              <w:jc w:val="center"/>
              <w:rPr>
                <w:rFonts w:ascii="Arial" w:hAnsi="Arial" w:cs="Arial"/>
                <w:sz w:val="18"/>
                <w:szCs w:val="18"/>
              </w:rPr>
            </w:pPr>
            <w:r w:rsidRPr="00902C2A">
              <w:rPr>
                <w:rFonts w:ascii="Arial" w:hAnsi="Arial" w:cs="Arial"/>
                <w:b/>
                <w:sz w:val="18"/>
                <w:szCs w:val="18"/>
              </w:rPr>
              <w:t>202</w:t>
            </w:r>
            <w:r w:rsidR="00C02983" w:rsidRPr="00902C2A">
              <w:rPr>
                <w:rFonts w:ascii="Arial" w:hAnsi="Arial" w:cs="Arial"/>
                <w:b/>
                <w:sz w:val="18"/>
                <w:szCs w:val="18"/>
              </w:rPr>
              <w:t>4</w:t>
            </w:r>
            <w:r w:rsidRPr="00902C2A">
              <w:rPr>
                <w:rFonts w:ascii="Arial" w:hAnsi="Arial" w:cs="Arial"/>
                <w:b/>
                <w:sz w:val="18"/>
                <w:szCs w:val="18"/>
              </w:rPr>
              <w:t>.</w:t>
            </w:r>
          </w:p>
        </w:tc>
      </w:tr>
      <w:tr w:rsidR="003A357E" w:rsidRPr="00902C2A" w:rsidTr="00AB7A6A">
        <w:trPr>
          <w:trHeight w:val="207"/>
        </w:trPr>
        <w:tc>
          <w:tcPr>
            <w:tcW w:w="2235" w:type="dxa"/>
          </w:tcPr>
          <w:p w:rsidR="003A357E" w:rsidRPr="00902C2A" w:rsidRDefault="003A357E" w:rsidP="003A357E">
            <w:pPr>
              <w:rPr>
                <w:rFonts w:ascii="Arial" w:hAnsi="Arial" w:cs="Arial"/>
                <w:sz w:val="18"/>
                <w:szCs w:val="18"/>
              </w:rPr>
            </w:pPr>
            <w:r w:rsidRPr="00902C2A">
              <w:rPr>
                <w:rFonts w:ascii="Arial" w:hAnsi="Arial" w:cs="Arial"/>
                <w:sz w:val="18"/>
                <w:szCs w:val="18"/>
              </w:rPr>
              <w:t>Broj sufinanciranih programa javnih potreba u tehničkoj kulturi</w:t>
            </w:r>
          </w:p>
        </w:tc>
        <w:tc>
          <w:tcPr>
            <w:tcW w:w="2409" w:type="dxa"/>
          </w:tcPr>
          <w:p w:rsidR="003A357E" w:rsidRPr="00902C2A" w:rsidRDefault="003A357E" w:rsidP="003A357E">
            <w:pPr>
              <w:rPr>
                <w:rFonts w:ascii="Arial" w:hAnsi="Arial" w:cs="Arial"/>
                <w:sz w:val="18"/>
                <w:szCs w:val="18"/>
              </w:rPr>
            </w:pPr>
            <w:r w:rsidRPr="00902C2A">
              <w:rPr>
                <w:rFonts w:ascii="Arial" w:hAnsi="Arial" w:cs="Arial"/>
                <w:sz w:val="18"/>
                <w:szCs w:val="18"/>
              </w:rPr>
              <w:t>Sufinanciranjem unaprijediti razvoj tehničke kulture te potaknuti uključivanje građana, posebno djece i mladih, u aktivnosti tehničke kulture</w:t>
            </w:r>
          </w:p>
        </w:tc>
        <w:tc>
          <w:tcPr>
            <w:tcW w:w="1134" w:type="dxa"/>
            <w:vAlign w:val="center"/>
          </w:tcPr>
          <w:p w:rsidR="003A357E" w:rsidRPr="00902C2A" w:rsidRDefault="003A357E" w:rsidP="003A357E">
            <w:pPr>
              <w:jc w:val="center"/>
              <w:rPr>
                <w:rFonts w:ascii="Arial" w:hAnsi="Arial" w:cs="Arial"/>
                <w:sz w:val="18"/>
                <w:szCs w:val="18"/>
              </w:rPr>
            </w:pPr>
            <w:r w:rsidRPr="00902C2A">
              <w:rPr>
                <w:rFonts w:ascii="Arial" w:hAnsi="Arial" w:cs="Arial"/>
                <w:sz w:val="18"/>
                <w:szCs w:val="18"/>
              </w:rPr>
              <w:t>Broj</w:t>
            </w:r>
          </w:p>
        </w:tc>
        <w:tc>
          <w:tcPr>
            <w:tcW w:w="1276" w:type="dxa"/>
            <w:vAlign w:val="center"/>
          </w:tcPr>
          <w:p w:rsidR="003A357E" w:rsidRPr="00902C2A" w:rsidRDefault="00C02983" w:rsidP="003A357E">
            <w:pPr>
              <w:jc w:val="center"/>
              <w:rPr>
                <w:rFonts w:ascii="Arial" w:hAnsi="Arial" w:cs="Arial"/>
                <w:sz w:val="18"/>
                <w:szCs w:val="18"/>
              </w:rPr>
            </w:pPr>
            <w:r w:rsidRPr="00902C2A">
              <w:rPr>
                <w:rFonts w:ascii="Arial" w:hAnsi="Arial" w:cs="Arial"/>
                <w:sz w:val="18"/>
                <w:szCs w:val="18"/>
              </w:rPr>
              <w:t>55</w:t>
            </w:r>
          </w:p>
        </w:tc>
        <w:tc>
          <w:tcPr>
            <w:tcW w:w="1276" w:type="dxa"/>
            <w:vAlign w:val="center"/>
          </w:tcPr>
          <w:p w:rsidR="003A357E" w:rsidRPr="00902C2A" w:rsidRDefault="00C02983" w:rsidP="003A357E">
            <w:pPr>
              <w:jc w:val="center"/>
              <w:rPr>
                <w:rFonts w:ascii="Arial" w:hAnsi="Arial" w:cs="Arial"/>
                <w:sz w:val="18"/>
                <w:szCs w:val="18"/>
              </w:rPr>
            </w:pPr>
            <w:r w:rsidRPr="00902C2A">
              <w:rPr>
                <w:rFonts w:ascii="Arial" w:hAnsi="Arial" w:cs="Arial"/>
                <w:sz w:val="18"/>
                <w:szCs w:val="18"/>
              </w:rPr>
              <w:t>55</w:t>
            </w:r>
          </w:p>
        </w:tc>
        <w:tc>
          <w:tcPr>
            <w:tcW w:w="1559" w:type="dxa"/>
            <w:vAlign w:val="center"/>
          </w:tcPr>
          <w:p w:rsidR="003A357E" w:rsidRPr="00902C2A" w:rsidRDefault="002A057F" w:rsidP="003A357E">
            <w:pPr>
              <w:jc w:val="center"/>
              <w:rPr>
                <w:rFonts w:ascii="Arial" w:hAnsi="Arial" w:cs="Arial"/>
                <w:sz w:val="18"/>
                <w:szCs w:val="18"/>
              </w:rPr>
            </w:pPr>
            <w:r w:rsidRPr="00902C2A">
              <w:rPr>
                <w:rFonts w:ascii="Arial" w:hAnsi="Arial" w:cs="Arial"/>
                <w:sz w:val="18"/>
                <w:szCs w:val="18"/>
              </w:rPr>
              <w:t>78</w:t>
            </w:r>
          </w:p>
        </w:tc>
      </w:tr>
    </w:tbl>
    <w:p w:rsidR="00635AF1" w:rsidRPr="009B63C0" w:rsidRDefault="00635AF1" w:rsidP="009329A7">
      <w:pPr>
        <w:spacing w:after="0" w:line="240" w:lineRule="auto"/>
        <w:rPr>
          <w:rFonts w:ascii="Arial" w:hAnsi="Arial" w:cs="Arial"/>
          <w:color w:val="FF0000"/>
          <w:sz w:val="20"/>
          <w:szCs w:val="20"/>
        </w:rPr>
      </w:pPr>
    </w:p>
    <w:p w:rsidR="002A057F" w:rsidRDefault="002A057F" w:rsidP="002A057F">
      <w:pPr>
        <w:spacing w:after="0" w:line="240" w:lineRule="auto"/>
        <w:jc w:val="both"/>
        <w:rPr>
          <w:rFonts w:ascii="Arial" w:hAnsi="Arial" w:cs="Arial"/>
          <w:sz w:val="20"/>
          <w:szCs w:val="20"/>
        </w:rPr>
      </w:pPr>
      <w:r w:rsidRPr="006E558B">
        <w:rPr>
          <w:rFonts w:ascii="Arial" w:hAnsi="Arial" w:cs="Arial"/>
          <w:sz w:val="20"/>
          <w:szCs w:val="20"/>
        </w:rPr>
        <w:t xml:space="preserve">Broj sufinanciranih programa javnih potreba u tehničkoj kulturi znatno je veći od planiranog iz razloga što su izmjenama i dopunama Proračuna </w:t>
      </w:r>
      <w:r w:rsidR="006E558B" w:rsidRPr="006E558B">
        <w:rPr>
          <w:rFonts w:ascii="Arial" w:hAnsi="Arial" w:cs="Arial"/>
          <w:sz w:val="20"/>
          <w:szCs w:val="20"/>
        </w:rPr>
        <w:t>Primorsko-goranske županije</w:t>
      </w:r>
      <w:r w:rsidRPr="006E558B">
        <w:rPr>
          <w:rFonts w:ascii="Arial" w:hAnsi="Arial" w:cs="Arial"/>
          <w:sz w:val="20"/>
          <w:szCs w:val="20"/>
        </w:rPr>
        <w:t xml:space="preserve"> u 2024. osigurana dodatna sredstva za javne potrebe u tehničkoj kulturi te su stoga provedena </w:t>
      </w:r>
      <w:r w:rsidR="006E558B" w:rsidRPr="006E558B">
        <w:rPr>
          <w:rFonts w:ascii="Arial" w:hAnsi="Arial" w:cs="Arial"/>
          <w:sz w:val="20"/>
          <w:szCs w:val="20"/>
        </w:rPr>
        <w:t>dva</w:t>
      </w:r>
      <w:r w:rsidRPr="006E558B">
        <w:rPr>
          <w:rFonts w:ascii="Arial" w:hAnsi="Arial" w:cs="Arial"/>
          <w:sz w:val="20"/>
          <w:szCs w:val="20"/>
        </w:rPr>
        <w:t xml:space="preserve"> javna natječaja za odabir programa iz područja tehničke kulture.</w:t>
      </w:r>
    </w:p>
    <w:p w:rsidR="00902C2A" w:rsidRDefault="00902C2A" w:rsidP="002A057F">
      <w:pPr>
        <w:spacing w:after="0" w:line="240" w:lineRule="auto"/>
        <w:jc w:val="both"/>
        <w:rPr>
          <w:rFonts w:ascii="Arial" w:hAnsi="Arial" w:cs="Arial"/>
          <w:sz w:val="20"/>
          <w:szCs w:val="20"/>
        </w:rPr>
      </w:pPr>
    </w:p>
    <w:p w:rsidR="00902C2A" w:rsidRPr="006E558B" w:rsidRDefault="00902C2A" w:rsidP="002A057F">
      <w:pPr>
        <w:spacing w:after="0" w:line="240" w:lineRule="auto"/>
        <w:jc w:val="both"/>
        <w:rPr>
          <w:rFonts w:ascii="Arial" w:hAnsi="Arial" w:cs="Arial"/>
          <w:sz w:val="20"/>
          <w:szCs w:val="20"/>
        </w:rPr>
      </w:pPr>
    </w:p>
    <w:p w:rsidR="00635AF1" w:rsidRPr="005F1B64" w:rsidRDefault="00635AF1" w:rsidP="009329A7">
      <w:pPr>
        <w:pBdr>
          <w:bottom w:val="single" w:sz="4" w:space="1" w:color="auto"/>
        </w:pBdr>
        <w:spacing w:after="0" w:line="240" w:lineRule="auto"/>
        <w:rPr>
          <w:rFonts w:ascii="Arial" w:hAnsi="Arial" w:cs="Arial"/>
          <w:b/>
        </w:rPr>
      </w:pPr>
      <w:r w:rsidRPr="005F1B64">
        <w:rPr>
          <w:rFonts w:ascii="Arial" w:hAnsi="Arial" w:cs="Arial"/>
          <w:b/>
        </w:rPr>
        <w:lastRenderedPageBreak/>
        <w:t>NAZIV PROGRAMA:</w:t>
      </w:r>
      <w:r w:rsidRPr="005F1B64">
        <w:rPr>
          <w:rFonts w:ascii="Arial" w:hAnsi="Arial" w:cs="Arial"/>
          <w:b/>
        </w:rPr>
        <w:tab/>
        <w:t xml:space="preserve"> 5107 KULTURNO-POVIJESNA BAŠTINA</w:t>
      </w:r>
    </w:p>
    <w:p w:rsidR="00635AF1" w:rsidRPr="00415271" w:rsidRDefault="00635AF1" w:rsidP="009329A7">
      <w:pPr>
        <w:spacing w:after="0" w:line="240" w:lineRule="auto"/>
        <w:rPr>
          <w:rFonts w:ascii="Arial" w:hAnsi="Arial" w:cs="Arial"/>
          <w:b/>
          <w:sz w:val="20"/>
          <w:szCs w:val="20"/>
        </w:rPr>
      </w:pPr>
    </w:p>
    <w:p w:rsidR="001A127B" w:rsidRDefault="001A127B" w:rsidP="001A127B">
      <w:pPr>
        <w:spacing w:after="0" w:line="240" w:lineRule="auto"/>
        <w:jc w:val="both"/>
        <w:rPr>
          <w:rFonts w:ascii="Arial" w:hAnsi="Arial" w:cs="Arial"/>
          <w:sz w:val="20"/>
          <w:szCs w:val="20"/>
        </w:rPr>
      </w:pPr>
      <w:r>
        <w:rPr>
          <w:rFonts w:ascii="Arial" w:hAnsi="Arial" w:cs="Arial"/>
          <w:b/>
          <w:sz w:val="20"/>
          <w:szCs w:val="20"/>
        </w:rPr>
        <w:t xml:space="preserve">POSEBAN CILJ: </w:t>
      </w:r>
      <w:r w:rsidRPr="00E723C1">
        <w:rPr>
          <w:rFonts w:ascii="Arial" w:hAnsi="Arial" w:cs="Arial"/>
          <w:iCs/>
          <w:sz w:val="20"/>
          <w:szCs w:val="20"/>
        </w:rPr>
        <w:t>5.3. Razvoj kulture i sporta te poticanje kreativnosti</w:t>
      </w:r>
    </w:p>
    <w:p w:rsidR="001A127B" w:rsidRPr="001D1D44" w:rsidRDefault="001A127B" w:rsidP="001A127B">
      <w:pPr>
        <w:spacing w:after="0" w:line="240" w:lineRule="auto"/>
        <w:jc w:val="both"/>
        <w:rPr>
          <w:rFonts w:ascii="Arial" w:hAnsi="Arial" w:cs="Arial"/>
          <w:b/>
          <w:sz w:val="20"/>
          <w:szCs w:val="20"/>
        </w:rPr>
      </w:pPr>
    </w:p>
    <w:p w:rsidR="001A127B" w:rsidRDefault="001A127B" w:rsidP="001A127B">
      <w:pPr>
        <w:spacing w:after="0" w:line="240" w:lineRule="auto"/>
        <w:jc w:val="both"/>
        <w:rPr>
          <w:rFonts w:ascii="Arial" w:hAnsi="Arial" w:cs="Arial"/>
          <w:iCs/>
          <w:sz w:val="20"/>
          <w:szCs w:val="20"/>
        </w:rPr>
      </w:pPr>
      <w:r w:rsidRPr="001D1D44">
        <w:rPr>
          <w:rFonts w:ascii="Arial" w:hAnsi="Arial" w:cs="Arial"/>
          <w:b/>
          <w:sz w:val="20"/>
          <w:szCs w:val="20"/>
        </w:rPr>
        <w:t xml:space="preserve">MJERA: </w:t>
      </w:r>
      <w:r w:rsidRPr="00E723C1">
        <w:rPr>
          <w:rFonts w:ascii="Arial" w:hAnsi="Arial" w:cs="Arial"/>
          <w:iCs/>
          <w:sz w:val="20"/>
          <w:szCs w:val="20"/>
        </w:rPr>
        <w:t>5.3.1. Poticanje razvoja kulture i održivo korištenje kulturne baštine kao temelja regionalnog i lokalnog identiteta</w:t>
      </w:r>
    </w:p>
    <w:p w:rsidR="001A127B" w:rsidRDefault="001A127B" w:rsidP="001A127B">
      <w:pPr>
        <w:spacing w:after="0" w:line="240" w:lineRule="auto"/>
        <w:jc w:val="both"/>
        <w:rPr>
          <w:rFonts w:ascii="Arial" w:hAnsi="Arial" w:cs="Arial"/>
          <w:iCs/>
          <w:sz w:val="20"/>
          <w:szCs w:val="20"/>
        </w:rPr>
      </w:pPr>
    </w:p>
    <w:p w:rsidR="00902C2A" w:rsidRDefault="00902C2A" w:rsidP="001A127B">
      <w:pPr>
        <w:spacing w:after="0" w:line="240" w:lineRule="auto"/>
        <w:jc w:val="both"/>
        <w:rPr>
          <w:rFonts w:ascii="Arial" w:hAnsi="Arial" w:cs="Arial"/>
          <w:iCs/>
          <w:sz w:val="20"/>
          <w:szCs w:val="20"/>
        </w:rPr>
      </w:pPr>
    </w:p>
    <w:p w:rsidR="003B0216" w:rsidRDefault="00332375" w:rsidP="00332375">
      <w:pPr>
        <w:spacing w:after="0" w:line="240" w:lineRule="auto"/>
        <w:jc w:val="both"/>
        <w:rPr>
          <w:rFonts w:ascii="Arial" w:hAnsi="Arial" w:cs="Arial"/>
          <w:b/>
          <w:sz w:val="20"/>
          <w:szCs w:val="20"/>
        </w:rPr>
      </w:pPr>
      <w:r w:rsidRPr="00332375">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332375" w:rsidRPr="009B63C0" w:rsidRDefault="00332375" w:rsidP="00706345">
      <w:pPr>
        <w:spacing w:after="0" w:line="240" w:lineRule="auto"/>
        <w:rPr>
          <w:rFonts w:ascii="Arial" w:hAnsi="Arial" w:cs="Arial"/>
          <w:b/>
          <w:color w:val="FF0000"/>
          <w:sz w:val="20"/>
          <w:szCs w:val="20"/>
        </w:rPr>
      </w:pPr>
    </w:p>
    <w:p w:rsidR="00B15B70" w:rsidRDefault="00B15B70" w:rsidP="00B15B70">
      <w:pPr>
        <w:spacing w:after="0" w:line="240" w:lineRule="auto"/>
        <w:jc w:val="both"/>
        <w:rPr>
          <w:rFonts w:ascii="Arial" w:hAnsi="Arial" w:cs="Arial"/>
          <w:sz w:val="20"/>
          <w:szCs w:val="20"/>
        </w:rPr>
      </w:pPr>
      <w:r>
        <w:rPr>
          <w:rFonts w:ascii="Arial" w:hAnsi="Arial" w:cs="Arial"/>
          <w:sz w:val="20"/>
          <w:szCs w:val="20"/>
        </w:rPr>
        <w:t>U sklopu projekta Kulturno-turistička ruta „Putovima Frankopana“, koji je završio u svibnju 2021., projektni partner Grad Kraljevica podno je žalbu na dodijeljenu financijsku korekciju te je ista prihvaćena nakon tri godine. Županija, kao vodeći partner, primila je i potom isplatila pripadajuća sredstva Gradu Kraljevici.</w:t>
      </w:r>
    </w:p>
    <w:p w:rsidR="00B15B70" w:rsidRDefault="00B15B70" w:rsidP="00B15B70">
      <w:pPr>
        <w:spacing w:after="0" w:line="240" w:lineRule="auto"/>
        <w:jc w:val="both"/>
        <w:rPr>
          <w:rFonts w:ascii="Arial" w:hAnsi="Arial" w:cs="Arial"/>
          <w:sz w:val="20"/>
          <w:szCs w:val="20"/>
        </w:rPr>
      </w:pPr>
      <w:r>
        <w:rPr>
          <w:rFonts w:ascii="Arial" w:hAnsi="Arial" w:cs="Arial"/>
          <w:sz w:val="20"/>
          <w:szCs w:val="20"/>
        </w:rPr>
        <w:t>Također, planirana su sredstva za isplate projektnim parterima za sufinanciranje vlastitog udjela u provedb</w:t>
      </w:r>
      <w:r w:rsidR="00E8639E">
        <w:rPr>
          <w:rFonts w:ascii="Arial" w:hAnsi="Arial" w:cs="Arial"/>
          <w:sz w:val="20"/>
          <w:szCs w:val="20"/>
        </w:rPr>
        <w:t>i</w:t>
      </w:r>
      <w:r>
        <w:rPr>
          <w:rFonts w:ascii="Arial" w:hAnsi="Arial" w:cs="Arial"/>
          <w:sz w:val="20"/>
          <w:szCs w:val="20"/>
        </w:rPr>
        <w:t xml:space="preserve"> Projekta, iz Fonda Ministarstva regionalnoga razvoja i fondova EU, s obzirom na to da je okončan postupak vezan uz žalbu te su ostvareni uvjeti za podnošenje zahtjeva za isplatu. </w:t>
      </w:r>
      <w:r w:rsidR="00E8639E">
        <w:rPr>
          <w:rFonts w:ascii="Arial" w:hAnsi="Arial" w:cs="Arial"/>
          <w:sz w:val="20"/>
          <w:szCs w:val="20"/>
        </w:rPr>
        <w:t>Planirana sredstva biti će isplaćena projektnim partnerima u</w:t>
      </w:r>
      <w:r w:rsidR="00F72DA9">
        <w:rPr>
          <w:rFonts w:ascii="Arial" w:hAnsi="Arial" w:cs="Arial"/>
          <w:sz w:val="20"/>
          <w:szCs w:val="20"/>
        </w:rPr>
        <w:t xml:space="preserve"> </w:t>
      </w:r>
      <w:r w:rsidR="00E8639E">
        <w:rPr>
          <w:rFonts w:ascii="Arial" w:hAnsi="Arial" w:cs="Arial"/>
          <w:sz w:val="20"/>
          <w:szCs w:val="20"/>
        </w:rPr>
        <w:t>2025. jer do kraja 2024. nije završen proces usklađenja između Ministarstva regionalnoga razvoja i fondova EU i Središnje agencije za financiranje i ugovaranje programa i projekata EU, kao kontrolnih tijela.</w:t>
      </w:r>
    </w:p>
    <w:p w:rsidR="00B15B70" w:rsidRPr="00CD2234" w:rsidRDefault="00B15B70" w:rsidP="00B15B70">
      <w:pPr>
        <w:spacing w:after="0" w:line="240" w:lineRule="auto"/>
        <w:jc w:val="both"/>
        <w:rPr>
          <w:rFonts w:ascii="Arial" w:hAnsi="Arial" w:cs="Arial"/>
          <w:sz w:val="20"/>
          <w:szCs w:val="20"/>
        </w:rPr>
      </w:pPr>
      <w:r w:rsidRPr="00CD2234">
        <w:rPr>
          <w:rFonts w:ascii="Arial" w:hAnsi="Arial" w:cs="Arial"/>
          <w:sz w:val="20"/>
          <w:szCs w:val="20"/>
        </w:rPr>
        <w:t>Aktivnost Održivost rezultata projekta Kulturno-turistička ruta „Putovima Frankopana“</w:t>
      </w:r>
      <w:r w:rsidRPr="00CD2234">
        <w:rPr>
          <w:rFonts w:ascii="Arial" w:hAnsi="Arial" w:cs="Arial"/>
          <w:b/>
          <w:bCs/>
          <w:sz w:val="20"/>
          <w:szCs w:val="20"/>
        </w:rPr>
        <w:t xml:space="preserve"> </w:t>
      </w:r>
      <w:r w:rsidRPr="00CD2234">
        <w:rPr>
          <w:rFonts w:ascii="Arial" w:hAnsi="Arial" w:cs="Arial"/>
          <w:sz w:val="20"/>
          <w:szCs w:val="20"/>
        </w:rPr>
        <w:t>provodi se kao</w:t>
      </w:r>
      <w:r w:rsidRPr="00CD2234">
        <w:rPr>
          <w:rFonts w:ascii="Arial" w:hAnsi="Arial" w:cs="Arial"/>
          <w:b/>
          <w:bCs/>
          <w:sz w:val="20"/>
          <w:szCs w:val="20"/>
        </w:rPr>
        <w:t xml:space="preserve"> </w:t>
      </w:r>
      <w:r w:rsidRPr="00CD2234">
        <w:rPr>
          <w:rFonts w:ascii="Arial" w:hAnsi="Arial" w:cs="Arial"/>
          <w:sz w:val="20"/>
          <w:szCs w:val="20"/>
        </w:rPr>
        <w:t>ugovorna obveza prethodno završenog projekta Kulturno-turistička ruta „Putovima Frankopana“ sufinanciranog EU sredstvima, a u suradnji s Pomorskim i povijesnim muzejom Hrvatskog primorja Rijeka</w:t>
      </w:r>
      <w:r w:rsidR="00F72DA9">
        <w:rPr>
          <w:rFonts w:ascii="Arial" w:hAnsi="Arial" w:cs="Arial"/>
          <w:sz w:val="20"/>
          <w:szCs w:val="20"/>
        </w:rPr>
        <w:t xml:space="preserve"> i projektnim partnerima</w:t>
      </w:r>
      <w:r w:rsidRPr="00CD2234">
        <w:rPr>
          <w:rFonts w:ascii="Arial" w:hAnsi="Arial" w:cs="Arial"/>
          <w:sz w:val="20"/>
          <w:szCs w:val="20"/>
        </w:rPr>
        <w:t xml:space="preserve">. </w:t>
      </w:r>
      <w:r w:rsidR="00F72DA9">
        <w:rPr>
          <w:rFonts w:ascii="Arial" w:hAnsi="Arial" w:cs="Arial"/>
          <w:sz w:val="20"/>
          <w:szCs w:val="20"/>
        </w:rPr>
        <w:t xml:space="preserve"> </w:t>
      </w:r>
      <w:r w:rsidRPr="00CD2234">
        <w:rPr>
          <w:rFonts w:ascii="Arial" w:hAnsi="Arial" w:cs="Arial"/>
          <w:sz w:val="20"/>
          <w:szCs w:val="20"/>
        </w:rPr>
        <w:t>U tu svrhu provedeno je ni</w:t>
      </w:r>
      <w:r>
        <w:rPr>
          <w:rFonts w:ascii="Arial" w:hAnsi="Arial" w:cs="Arial"/>
          <w:sz w:val="20"/>
          <w:szCs w:val="20"/>
        </w:rPr>
        <w:t>z aktivnosti s ciljem promocije i</w:t>
      </w:r>
      <w:r w:rsidRPr="00CD2234">
        <w:rPr>
          <w:rFonts w:ascii="Arial" w:hAnsi="Arial" w:cs="Arial"/>
          <w:sz w:val="20"/>
          <w:szCs w:val="20"/>
        </w:rPr>
        <w:t xml:space="preserve"> održivosti pokazatelja uspješnosti</w:t>
      </w:r>
      <w:r>
        <w:rPr>
          <w:rFonts w:ascii="Arial" w:hAnsi="Arial" w:cs="Arial"/>
          <w:sz w:val="20"/>
          <w:szCs w:val="20"/>
        </w:rPr>
        <w:t>.</w:t>
      </w:r>
    </w:p>
    <w:p w:rsidR="00E7112C" w:rsidRPr="00E7112C" w:rsidRDefault="00E7112C" w:rsidP="00E7112C">
      <w:pPr>
        <w:spacing w:after="0" w:line="240" w:lineRule="auto"/>
        <w:jc w:val="both"/>
        <w:rPr>
          <w:rFonts w:ascii="Arial" w:eastAsia="Times New Roman" w:hAnsi="Arial" w:cs="Arial"/>
          <w:sz w:val="20"/>
          <w:szCs w:val="20"/>
          <w:lang w:eastAsia="hr-HR"/>
        </w:rPr>
      </w:pPr>
      <w:r w:rsidRPr="00E7112C">
        <w:rPr>
          <w:rFonts w:ascii="Arial" w:eastAsia="Times New Roman" w:hAnsi="Arial" w:cs="Arial"/>
          <w:sz w:val="20"/>
          <w:szCs w:val="20"/>
          <w:lang w:eastAsia="hr-HR"/>
        </w:rPr>
        <w:t>Ruta je sudjelovala na dvije konferencije</w:t>
      </w:r>
      <w:r w:rsidR="00F72DA9">
        <w:rPr>
          <w:rFonts w:ascii="Arial" w:eastAsia="Times New Roman" w:hAnsi="Arial" w:cs="Arial"/>
          <w:sz w:val="20"/>
          <w:szCs w:val="20"/>
          <w:lang w:eastAsia="hr-HR"/>
        </w:rPr>
        <w:t>,</w:t>
      </w:r>
      <w:r w:rsidRPr="00E7112C">
        <w:rPr>
          <w:rFonts w:ascii="Arial" w:eastAsia="Times New Roman" w:hAnsi="Arial" w:cs="Arial"/>
          <w:sz w:val="20"/>
          <w:szCs w:val="20"/>
          <w:lang w:eastAsia="hr-HR"/>
        </w:rPr>
        <w:t xml:space="preserve"> u Dubrovniku i Solinu, održane su tri izložbe, u Primorsko-goranskoj i dvije u Karlovačkoj županiji, održano je 11 manifestacija</w:t>
      </w:r>
      <w:r w:rsidR="00F72DA9">
        <w:rPr>
          <w:rFonts w:ascii="Arial" w:eastAsia="Times New Roman" w:hAnsi="Arial" w:cs="Arial"/>
          <w:sz w:val="20"/>
          <w:szCs w:val="20"/>
          <w:lang w:eastAsia="hr-HR"/>
        </w:rPr>
        <w:t>,</w:t>
      </w:r>
      <w:r w:rsidRPr="00E7112C">
        <w:rPr>
          <w:rFonts w:ascii="Arial" w:eastAsia="Times New Roman" w:hAnsi="Arial" w:cs="Arial"/>
          <w:sz w:val="20"/>
          <w:szCs w:val="20"/>
          <w:lang w:eastAsia="hr-HR"/>
        </w:rPr>
        <w:t xml:space="preserve"> od kojih jedna u Opatiji s više od 20 događanja, proveden je nagradni natječaj povodom Valentinova, emitirano je 38 emisija o Frankopanima na Radio Rijeci, odigrane su 23 frankopanske kazališne predstave, osmišljene su tri igrifikacije i radionice, edukacija za interpretatore kulturne baštine na Ruti, osmišljen novi projekt Bajkoteka s osam izložbeno-edukativnih programa te je izrađen novi frankopanski suvenir (naušnice) i novi promotivni proizvodi (bočica za vodu, lepeza i nepropusna torbica). Nastavljena je suradnja s Filozofskim fakultetom u Rijeci, Odsjekom za povijest</w:t>
      </w:r>
      <w:r w:rsidR="00F72DA9">
        <w:rPr>
          <w:rFonts w:ascii="Arial" w:eastAsia="Times New Roman" w:hAnsi="Arial" w:cs="Arial"/>
          <w:sz w:val="20"/>
          <w:szCs w:val="20"/>
          <w:lang w:eastAsia="hr-HR"/>
        </w:rPr>
        <w:t>,</w:t>
      </w:r>
      <w:r w:rsidRPr="00E7112C">
        <w:rPr>
          <w:rFonts w:ascii="Arial" w:eastAsia="Times New Roman" w:hAnsi="Arial" w:cs="Arial"/>
          <w:sz w:val="20"/>
          <w:szCs w:val="20"/>
          <w:lang w:eastAsia="hr-HR"/>
        </w:rPr>
        <w:t xml:space="preserve"> te je 12 studenata odradilo stručnu praksu u sklopu Rute. </w:t>
      </w:r>
    </w:p>
    <w:p w:rsidR="00E7112C" w:rsidRPr="00E7112C" w:rsidRDefault="00E7112C" w:rsidP="00E7112C">
      <w:pPr>
        <w:spacing w:after="0" w:line="240" w:lineRule="auto"/>
        <w:jc w:val="both"/>
        <w:rPr>
          <w:rFonts w:ascii="Arial" w:eastAsia="Times New Roman" w:hAnsi="Arial" w:cs="Arial"/>
          <w:sz w:val="20"/>
          <w:szCs w:val="20"/>
          <w:lang w:eastAsia="hr-HR"/>
        </w:rPr>
      </w:pPr>
      <w:r w:rsidRPr="00E7112C">
        <w:rPr>
          <w:rFonts w:ascii="Arial" w:eastAsia="Times New Roman" w:hAnsi="Arial" w:cs="Arial"/>
          <w:sz w:val="20"/>
          <w:szCs w:val="20"/>
          <w:lang w:eastAsia="hr-HR"/>
        </w:rPr>
        <w:t xml:space="preserve">Kontinuirano se bilježi povećanje broja pratitelja na društvenim mrežama. Svih osam interpretacijskih centara, kojima upravljaju </w:t>
      </w:r>
      <w:r w:rsidR="00F72DA9">
        <w:rPr>
          <w:rFonts w:ascii="Arial" w:eastAsia="Times New Roman" w:hAnsi="Arial" w:cs="Arial"/>
          <w:sz w:val="20"/>
          <w:szCs w:val="20"/>
          <w:lang w:eastAsia="hr-HR"/>
        </w:rPr>
        <w:t>jedinice lokalne samouprave</w:t>
      </w:r>
      <w:r w:rsidRPr="00E7112C">
        <w:rPr>
          <w:rFonts w:ascii="Arial" w:eastAsia="Times New Roman" w:hAnsi="Arial" w:cs="Arial"/>
          <w:sz w:val="20"/>
          <w:szCs w:val="20"/>
          <w:lang w:eastAsia="hr-HR"/>
        </w:rPr>
        <w:t>, Biskupija Krk i Prirodoslovni muzej Rijeka, bilo je otvoreno za posjetitelj</w:t>
      </w:r>
      <w:r w:rsidR="00F72DA9">
        <w:rPr>
          <w:rFonts w:ascii="Arial" w:eastAsia="Times New Roman" w:hAnsi="Arial" w:cs="Arial"/>
          <w:sz w:val="20"/>
          <w:szCs w:val="20"/>
          <w:lang w:eastAsia="hr-HR"/>
        </w:rPr>
        <w:t>e</w:t>
      </w:r>
      <w:r w:rsidRPr="00E7112C">
        <w:rPr>
          <w:rFonts w:ascii="Arial" w:eastAsia="Times New Roman" w:hAnsi="Arial" w:cs="Arial"/>
          <w:sz w:val="20"/>
          <w:szCs w:val="20"/>
          <w:lang w:eastAsia="hr-HR"/>
        </w:rPr>
        <w:t>.</w:t>
      </w:r>
    </w:p>
    <w:p w:rsidR="00B15B70" w:rsidRPr="00CD2234" w:rsidRDefault="00B15B70" w:rsidP="00E7112C">
      <w:pPr>
        <w:spacing w:after="0" w:line="240" w:lineRule="auto"/>
        <w:jc w:val="both"/>
        <w:rPr>
          <w:rFonts w:ascii="Arial" w:hAnsi="Arial" w:cs="Arial"/>
          <w:sz w:val="20"/>
          <w:szCs w:val="20"/>
        </w:rPr>
      </w:pPr>
      <w:r w:rsidRPr="00CD2234">
        <w:rPr>
          <w:rFonts w:ascii="Arial" w:hAnsi="Arial" w:cs="Arial"/>
          <w:sz w:val="20"/>
          <w:szCs w:val="20"/>
        </w:rPr>
        <w:t>Sustavno se provodi koordinacija s projektnim partnerima radi kvalitetnog funkcioniranja interpretacijskih centara i Rute kao cjeline te suradnja s ugostiteljima, turističkim sektorom, građanima, umjetnicima i studentima, učenicima i djec</w:t>
      </w:r>
      <w:r w:rsidR="00F72DA9">
        <w:rPr>
          <w:rFonts w:ascii="Arial" w:hAnsi="Arial" w:cs="Arial"/>
          <w:sz w:val="20"/>
          <w:szCs w:val="20"/>
        </w:rPr>
        <w:t>om</w:t>
      </w:r>
      <w:r w:rsidRPr="00CD2234">
        <w:rPr>
          <w:rFonts w:ascii="Arial" w:hAnsi="Arial" w:cs="Arial"/>
          <w:sz w:val="20"/>
          <w:szCs w:val="20"/>
        </w:rPr>
        <w:t xml:space="preserve"> predškolske dobi, s ciljem razvoja i promocije postojećih i novih kulturno-turističkih proizvoda i događanja na Ruti, a sve u svrhu dugoročnih prepoznatljivih učinaka za razvoj ekonomije, lokalnog gospodarstva i turizma. </w:t>
      </w:r>
    </w:p>
    <w:p w:rsidR="00EC4933" w:rsidRDefault="00EC4933" w:rsidP="009329A7">
      <w:pPr>
        <w:spacing w:after="0" w:line="240" w:lineRule="auto"/>
        <w:rPr>
          <w:rFonts w:ascii="Arial" w:hAnsi="Arial" w:cs="Arial"/>
          <w:b/>
          <w:sz w:val="20"/>
          <w:szCs w:val="20"/>
        </w:rPr>
      </w:pPr>
    </w:p>
    <w:p w:rsidR="00332375" w:rsidRDefault="00332375" w:rsidP="009329A7">
      <w:pPr>
        <w:spacing w:after="0" w:line="240" w:lineRule="auto"/>
        <w:rPr>
          <w:rFonts w:ascii="Arial" w:hAnsi="Arial" w:cs="Arial"/>
          <w:b/>
          <w:sz w:val="20"/>
          <w:szCs w:val="20"/>
        </w:rPr>
      </w:pPr>
    </w:p>
    <w:p w:rsidR="003B0216" w:rsidRPr="00F26730" w:rsidRDefault="003B0216" w:rsidP="009329A7">
      <w:pPr>
        <w:spacing w:after="0" w:line="240" w:lineRule="auto"/>
        <w:rPr>
          <w:rFonts w:ascii="Arial" w:hAnsi="Arial" w:cs="Arial"/>
          <w:b/>
          <w:sz w:val="20"/>
          <w:szCs w:val="20"/>
        </w:rPr>
      </w:pPr>
      <w:r w:rsidRPr="00F26730">
        <w:rPr>
          <w:rFonts w:ascii="Arial" w:hAnsi="Arial" w:cs="Arial"/>
          <w:b/>
          <w:sz w:val="20"/>
          <w:szCs w:val="20"/>
        </w:rPr>
        <w:t>IZVRŠENJE FINANCIJSKOG PLANA:</w:t>
      </w:r>
    </w:p>
    <w:p w:rsidR="003B0216" w:rsidRPr="009B63C0" w:rsidRDefault="003B0216" w:rsidP="009329A7">
      <w:pPr>
        <w:spacing w:after="0" w:line="240" w:lineRule="auto"/>
        <w:rPr>
          <w:rFonts w:ascii="Arial" w:hAnsi="Arial" w:cs="Arial"/>
          <w:b/>
          <w:color w:val="FF0000"/>
          <w:sz w:val="20"/>
          <w:szCs w:val="20"/>
        </w:rPr>
      </w:pPr>
    </w:p>
    <w:tbl>
      <w:tblPr>
        <w:tblStyle w:val="TableGrid"/>
        <w:tblW w:w="9889" w:type="dxa"/>
        <w:tblLook w:val="04A0" w:firstRow="1" w:lastRow="0" w:firstColumn="1" w:lastColumn="0" w:noHBand="0" w:noVBand="1"/>
      </w:tblPr>
      <w:tblGrid>
        <w:gridCol w:w="814"/>
        <w:gridCol w:w="4592"/>
        <w:gridCol w:w="1699"/>
        <w:gridCol w:w="1699"/>
        <w:gridCol w:w="1085"/>
      </w:tblGrid>
      <w:tr w:rsidR="000D08C5" w:rsidRPr="00902C2A" w:rsidTr="00331C26">
        <w:tc>
          <w:tcPr>
            <w:tcW w:w="814" w:type="dxa"/>
            <w:vAlign w:val="center"/>
          </w:tcPr>
          <w:p w:rsidR="003B0216" w:rsidRPr="00902C2A" w:rsidRDefault="003B0216" w:rsidP="009329A7">
            <w:pPr>
              <w:jc w:val="center"/>
              <w:rPr>
                <w:rFonts w:ascii="Arial" w:hAnsi="Arial" w:cs="Arial"/>
                <w:b/>
                <w:sz w:val="18"/>
                <w:szCs w:val="18"/>
              </w:rPr>
            </w:pPr>
            <w:r w:rsidRPr="00902C2A">
              <w:rPr>
                <w:rFonts w:ascii="Arial" w:hAnsi="Arial" w:cs="Arial"/>
                <w:b/>
                <w:sz w:val="18"/>
                <w:szCs w:val="18"/>
              </w:rPr>
              <w:t>R.br.</w:t>
            </w:r>
          </w:p>
        </w:tc>
        <w:tc>
          <w:tcPr>
            <w:tcW w:w="4592" w:type="dxa"/>
            <w:vAlign w:val="center"/>
          </w:tcPr>
          <w:p w:rsidR="003B0216" w:rsidRPr="00902C2A" w:rsidRDefault="003B0216" w:rsidP="009329A7">
            <w:pPr>
              <w:rPr>
                <w:rFonts w:ascii="Arial" w:hAnsi="Arial" w:cs="Arial"/>
                <w:b/>
                <w:sz w:val="18"/>
                <w:szCs w:val="18"/>
              </w:rPr>
            </w:pPr>
            <w:r w:rsidRPr="00902C2A">
              <w:rPr>
                <w:rFonts w:ascii="Arial" w:hAnsi="Arial" w:cs="Arial"/>
                <w:b/>
                <w:sz w:val="18"/>
                <w:szCs w:val="18"/>
              </w:rPr>
              <w:t>Naziv aktivnosti / projekta</w:t>
            </w:r>
          </w:p>
        </w:tc>
        <w:tc>
          <w:tcPr>
            <w:tcW w:w="1699" w:type="dxa"/>
            <w:vAlign w:val="center"/>
          </w:tcPr>
          <w:p w:rsidR="003B0216" w:rsidRPr="00902C2A" w:rsidRDefault="003B0216" w:rsidP="009329A7">
            <w:pPr>
              <w:jc w:val="center"/>
              <w:rPr>
                <w:rFonts w:ascii="Arial" w:hAnsi="Arial" w:cs="Arial"/>
                <w:b/>
                <w:sz w:val="18"/>
                <w:szCs w:val="18"/>
              </w:rPr>
            </w:pPr>
            <w:r w:rsidRPr="00902C2A">
              <w:rPr>
                <w:rFonts w:ascii="Arial" w:hAnsi="Arial" w:cs="Arial"/>
                <w:b/>
                <w:sz w:val="18"/>
                <w:szCs w:val="18"/>
              </w:rPr>
              <w:t xml:space="preserve">Plan </w:t>
            </w:r>
          </w:p>
          <w:p w:rsidR="003B0216" w:rsidRPr="00902C2A" w:rsidRDefault="003B0216" w:rsidP="00C02983">
            <w:pPr>
              <w:jc w:val="center"/>
              <w:rPr>
                <w:rFonts w:ascii="Arial" w:hAnsi="Arial" w:cs="Arial"/>
                <w:b/>
                <w:sz w:val="18"/>
                <w:szCs w:val="18"/>
              </w:rPr>
            </w:pPr>
            <w:r w:rsidRPr="00902C2A">
              <w:rPr>
                <w:rFonts w:ascii="Arial" w:hAnsi="Arial" w:cs="Arial"/>
                <w:b/>
                <w:sz w:val="18"/>
                <w:szCs w:val="18"/>
              </w:rPr>
              <w:t>20</w:t>
            </w:r>
            <w:r w:rsidR="001470F1" w:rsidRPr="00902C2A">
              <w:rPr>
                <w:rFonts w:ascii="Arial" w:hAnsi="Arial" w:cs="Arial"/>
                <w:b/>
                <w:sz w:val="18"/>
                <w:szCs w:val="18"/>
              </w:rPr>
              <w:t>2</w:t>
            </w:r>
            <w:r w:rsidR="00C02983" w:rsidRPr="00902C2A">
              <w:rPr>
                <w:rFonts w:ascii="Arial" w:hAnsi="Arial" w:cs="Arial"/>
                <w:b/>
                <w:sz w:val="18"/>
                <w:szCs w:val="18"/>
              </w:rPr>
              <w:t>4</w:t>
            </w:r>
            <w:r w:rsidRPr="00902C2A">
              <w:rPr>
                <w:rFonts w:ascii="Arial" w:hAnsi="Arial" w:cs="Arial"/>
                <w:b/>
                <w:sz w:val="18"/>
                <w:szCs w:val="18"/>
              </w:rPr>
              <w:t>.</w:t>
            </w:r>
          </w:p>
        </w:tc>
        <w:tc>
          <w:tcPr>
            <w:tcW w:w="1699" w:type="dxa"/>
            <w:vAlign w:val="center"/>
          </w:tcPr>
          <w:p w:rsidR="003B0216" w:rsidRPr="00902C2A" w:rsidRDefault="003B0216" w:rsidP="009329A7">
            <w:pPr>
              <w:jc w:val="center"/>
              <w:rPr>
                <w:rFonts w:ascii="Arial" w:hAnsi="Arial" w:cs="Arial"/>
                <w:b/>
                <w:sz w:val="18"/>
                <w:szCs w:val="18"/>
              </w:rPr>
            </w:pPr>
            <w:r w:rsidRPr="00902C2A">
              <w:rPr>
                <w:rFonts w:ascii="Arial" w:hAnsi="Arial" w:cs="Arial"/>
                <w:b/>
                <w:sz w:val="18"/>
                <w:szCs w:val="18"/>
              </w:rPr>
              <w:t>Izvršenje</w:t>
            </w:r>
          </w:p>
          <w:p w:rsidR="003B0216" w:rsidRPr="00902C2A" w:rsidRDefault="003B0216" w:rsidP="00C02983">
            <w:pPr>
              <w:jc w:val="center"/>
              <w:rPr>
                <w:rFonts w:ascii="Arial" w:hAnsi="Arial" w:cs="Arial"/>
                <w:b/>
                <w:sz w:val="18"/>
                <w:szCs w:val="18"/>
              </w:rPr>
            </w:pPr>
            <w:r w:rsidRPr="00902C2A">
              <w:rPr>
                <w:rFonts w:ascii="Arial" w:hAnsi="Arial" w:cs="Arial"/>
                <w:b/>
                <w:sz w:val="18"/>
                <w:szCs w:val="18"/>
              </w:rPr>
              <w:t>20</w:t>
            </w:r>
            <w:r w:rsidR="001470F1" w:rsidRPr="00902C2A">
              <w:rPr>
                <w:rFonts w:ascii="Arial" w:hAnsi="Arial" w:cs="Arial"/>
                <w:b/>
                <w:sz w:val="18"/>
                <w:szCs w:val="18"/>
              </w:rPr>
              <w:t>2</w:t>
            </w:r>
            <w:r w:rsidR="00C02983" w:rsidRPr="00902C2A">
              <w:rPr>
                <w:rFonts w:ascii="Arial" w:hAnsi="Arial" w:cs="Arial"/>
                <w:b/>
                <w:sz w:val="18"/>
                <w:szCs w:val="18"/>
              </w:rPr>
              <w:t>4</w:t>
            </w:r>
            <w:r w:rsidRPr="00902C2A">
              <w:rPr>
                <w:rFonts w:ascii="Arial" w:hAnsi="Arial" w:cs="Arial"/>
                <w:b/>
                <w:sz w:val="18"/>
                <w:szCs w:val="18"/>
              </w:rPr>
              <w:t>.</w:t>
            </w:r>
          </w:p>
        </w:tc>
        <w:tc>
          <w:tcPr>
            <w:tcW w:w="1085" w:type="dxa"/>
            <w:vAlign w:val="center"/>
          </w:tcPr>
          <w:p w:rsidR="003B0216" w:rsidRPr="00902C2A" w:rsidRDefault="003B0216" w:rsidP="009329A7">
            <w:pPr>
              <w:jc w:val="center"/>
              <w:rPr>
                <w:rFonts w:ascii="Arial" w:hAnsi="Arial" w:cs="Arial"/>
                <w:b/>
                <w:sz w:val="18"/>
                <w:szCs w:val="18"/>
              </w:rPr>
            </w:pPr>
            <w:r w:rsidRPr="00902C2A">
              <w:rPr>
                <w:rFonts w:ascii="Arial" w:hAnsi="Arial" w:cs="Arial"/>
                <w:b/>
                <w:sz w:val="18"/>
                <w:szCs w:val="18"/>
              </w:rPr>
              <w:t>Indeks</w:t>
            </w:r>
          </w:p>
        </w:tc>
      </w:tr>
      <w:tr w:rsidR="00C02983" w:rsidRPr="00902C2A" w:rsidTr="00331C26">
        <w:tc>
          <w:tcPr>
            <w:tcW w:w="814" w:type="dxa"/>
            <w:vAlign w:val="center"/>
          </w:tcPr>
          <w:p w:rsidR="00C02983" w:rsidRPr="00902C2A" w:rsidRDefault="00C02983" w:rsidP="009329A7">
            <w:pPr>
              <w:jc w:val="center"/>
              <w:rPr>
                <w:rFonts w:ascii="Arial" w:hAnsi="Arial" w:cs="Arial"/>
                <w:sz w:val="18"/>
                <w:szCs w:val="18"/>
              </w:rPr>
            </w:pPr>
            <w:r w:rsidRPr="00902C2A">
              <w:rPr>
                <w:rFonts w:ascii="Arial" w:hAnsi="Arial" w:cs="Arial"/>
                <w:sz w:val="18"/>
                <w:szCs w:val="18"/>
              </w:rPr>
              <w:t>1.</w:t>
            </w:r>
          </w:p>
        </w:tc>
        <w:tc>
          <w:tcPr>
            <w:tcW w:w="4592" w:type="dxa"/>
            <w:vAlign w:val="center"/>
          </w:tcPr>
          <w:p w:rsidR="00C02983" w:rsidRPr="00902C2A" w:rsidRDefault="00C02983" w:rsidP="009329A7">
            <w:pPr>
              <w:rPr>
                <w:rFonts w:ascii="Arial" w:hAnsi="Arial" w:cs="Arial"/>
                <w:sz w:val="18"/>
                <w:szCs w:val="18"/>
              </w:rPr>
            </w:pPr>
            <w:r w:rsidRPr="00902C2A">
              <w:rPr>
                <w:rFonts w:ascii="Arial" w:hAnsi="Arial" w:cs="Arial"/>
                <w:sz w:val="18"/>
                <w:szCs w:val="18"/>
              </w:rPr>
              <w:t>Kulturno-turistička ruta Putovima Frankopana - EU</w:t>
            </w:r>
          </w:p>
        </w:tc>
        <w:tc>
          <w:tcPr>
            <w:tcW w:w="1699" w:type="dxa"/>
            <w:vAlign w:val="center"/>
          </w:tcPr>
          <w:p w:rsidR="00C02983" w:rsidRPr="00902C2A" w:rsidRDefault="00C02983" w:rsidP="00C02983">
            <w:pPr>
              <w:jc w:val="right"/>
              <w:rPr>
                <w:rFonts w:ascii="Arial" w:hAnsi="Arial" w:cs="Arial"/>
                <w:sz w:val="18"/>
                <w:szCs w:val="18"/>
              </w:rPr>
            </w:pPr>
            <w:r w:rsidRPr="00902C2A">
              <w:rPr>
                <w:rFonts w:ascii="Arial" w:hAnsi="Arial" w:cs="Arial"/>
                <w:sz w:val="18"/>
                <w:szCs w:val="18"/>
              </w:rPr>
              <w:t>348.701,77</w:t>
            </w:r>
          </w:p>
        </w:tc>
        <w:tc>
          <w:tcPr>
            <w:tcW w:w="1699" w:type="dxa"/>
            <w:vAlign w:val="center"/>
          </w:tcPr>
          <w:p w:rsidR="00C02983" w:rsidRPr="00902C2A" w:rsidRDefault="00C02983" w:rsidP="00C02983">
            <w:pPr>
              <w:jc w:val="right"/>
              <w:rPr>
                <w:rFonts w:ascii="Arial" w:hAnsi="Arial" w:cs="Arial"/>
                <w:sz w:val="18"/>
                <w:szCs w:val="18"/>
              </w:rPr>
            </w:pPr>
            <w:r w:rsidRPr="00902C2A">
              <w:rPr>
                <w:rFonts w:ascii="Arial" w:hAnsi="Arial" w:cs="Arial"/>
                <w:sz w:val="18"/>
                <w:szCs w:val="18"/>
              </w:rPr>
              <w:t>258.301,76</w:t>
            </w:r>
          </w:p>
        </w:tc>
        <w:tc>
          <w:tcPr>
            <w:tcW w:w="1085" w:type="dxa"/>
            <w:vAlign w:val="center"/>
          </w:tcPr>
          <w:p w:rsidR="00C02983" w:rsidRPr="00902C2A" w:rsidRDefault="00902C2A" w:rsidP="00C02983">
            <w:pPr>
              <w:jc w:val="right"/>
              <w:rPr>
                <w:rFonts w:ascii="Arial" w:hAnsi="Arial" w:cs="Arial"/>
                <w:sz w:val="18"/>
                <w:szCs w:val="18"/>
              </w:rPr>
            </w:pPr>
            <w:r>
              <w:rPr>
                <w:rFonts w:ascii="Arial" w:hAnsi="Arial" w:cs="Arial"/>
                <w:sz w:val="18"/>
                <w:szCs w:val="18"/>
              </w:rPr>
              <w:t>74,08</w:t>
            </w:r>
          </w:p>
        </w:tc>
      </w:tr>
      <w:tr w:rsidR="000D08C5" w:rsidRPr="00902C2A" w:rsidTr="00331C26">
        <w:tc>
          <w:tcPr>
            <w:tcW w:w="814" w:type="dxa"/>
          </w:tcPr>
          <w:p w:rsidR="00966194" w:rsidRPr="00902C2A" w:rsidRDefault="00C02983" w:rsidP="009329A7">
            <w:pPr>
              <w:jc w:val="center"/>
              <w:rPr>
                <w:rFonts w:ascii="Arial" w:hAnsi="Arial" w:cs="Arial"/>
                <w:sz w:val="18"/>
                <w:szCs w:val="18"/>
              </w:rPr>
            </w:pPr>
            <w:r w:rsidRPr="00902C2A">
              <w:rPr>
                <w:rFonts w:ascii="Arial" w:hAnsi="Arial" w:cs="Arial"/>
                <w:sz w:val="18"/>
                <w:szCs w:val="18"/>
              </w:rPr>
              <w:t>2</w:t>
            </w:r>
            <w:r w:rsidR="00966194" w:rsidRPr="00902C2A">
              <w:rPr>
                <w:rFonts w:ascii="Arial" w:hAnsi="Arial" w:cs="Arial"/>
                <w:sz w:val="18"/>
                <w:szCs w:val="18"/>
              </w:rPr>
              <w:t>.</w:t>
            </w:r>
          </w:p>
        </w:tc>
        <w:tc>
          <w:tcPr>
            <w:tcW w:w="4592" w:type="dxa"/>
          </w:tcPr>
          <w:p w:rsidR="00966194" w:rsidRPr="00902C2A" w:rsidRDefault="00966194" w:rsidP="009329A7">
            <w:pPr>
              <w:rPr>
                <w:rFonts w:ascii="Arial" w:hAnsi="Arial" w:cs="Arial"/>
                <w:sz w:val="18"/>
                <w:szCs w:val="18"/>
              </w:rPr>
            </w:pPr>
            <w:r w:rsidRPr="00902C2A">
              <w:rPr>
                <w:rFonts w:ascii="Arial" w:hAnsi="Arial" w:cs="Arial"/>
                <w:sz w:val="18"/>
                <w:szCs w:val="18"/>
              </w:rPr>
              <w:t>Održivost rezultata projekta Kulturno-turistička ruta Putovima Frankopana</w:t>
            </w:r>
          </w:p>
        </w:tc>
        <w:tc>
          <w:tcPr>
            <w:tcW w:w="1699" w:type="dxa"/>
            <w:vAlign w:val="center"/>
          </w:tcPr>
          <w:p w:rsidR="00966194" w:rsidRPr="00902C2A" w:rsidRDefault="00593761" w:rsidP="003036D2">
            <w:pPr>
              <w:jc w:val="right"/>
              <w:rPr>
                <w:rFonts w:ascii="Arial" w:hAnsi="Arial" w:cs="Arial"/>
                <w:sz w:val="18"/>
                <w:szCs w:val="18"/>
              </w:rPr>
            </w:pPr>
            <w:r w:rsidRPr="00902C2A">
              <w:rPr>
                <w:rFonts w:ascii="Arial" w:hAnsi="Arial" w:cs="Arial"/>
                <w:sz w:val="18"/>
                <w:szCs w:val="18"/>
              </w:rPr>
              <w:t>121.240,00</w:t>
            </w:r>
          </w:p>
        </w:tc>
        <w:tc>
          <w:tcPr>
            <w:tcW w:w="1699" w:type="dxa"/>
            <w:vAlign w:val="center"/>
          </w:tcPr>
          <w:p w:rsidR="00966194" w:rsidRPr="00902C2A" w:rsidRDefault="00C02983" w:rsidP="00EE0FA7">
            <w:pPr>
              <w:jc w:val="right"/>
              <w:rPr>
                <w:rFonts w:ascii="Arial" w:hAnsi="Arial" w:cs="Arial"/>
                <w:sz w:val="18"/>
                <w:szCs w:val="18"/>
              </w:rPr>
            </w:pPr>
            <w:r w:rsidRPr="00902C2A">
              <w:rPr>
                <w:rFonts w:ascii="Arial" w:hAnsi="Arial" w:cs="Arial"/>
                <w:sz w:val="18"/>
                <w:szCs w:val="18"/>
              </w:rPr>
              <w:t>90.053,04</w:t>
            </w:r>
          </w:p>
        </w:tc>
        <w:tc>
          <w:tcPr>
            <w:tcW w:w="1085" w:type="dxa"/>
            <w:vAlign w:val="center"/>
          </w:tcPr>
          <w:p w:rsidR="00966194" w:rsidRPr="00902C2A" w:rsidRDefault="00593761" w:rsidP="00FD1043">
            <w:pPr>
              <w:jc w:val="right"/>
              <w:rPr>
                <w:rFonts w:ascii="Arial" w:hAnsi="Arial" w:cs="Arial"/>
                <w:sz w:val="18"/>
                <w:szCs w:val="18"/>
              </w:rPr>
            </w:pPr>
            <w:r w:rsidRPr="00902C2A">
              <w:rPr>
                <w:rFonts w:ascii="Arial" w:hAnsi="Arial" w:cs="Arial"/>
                <w:sz w:val="18"/>
                <w:szCs w:val="18"/>
              </w:rPr>
              <w:t>74,28</w:t>
            </w:r>
          </w:p>
        </w:tc>
      </w:tr>
      <w:tr w:rsidR="000D08C5" w:rsidRPr="00902C2A" w:rsidTr="00BF585A">
        <w:trPr>
          <w:trHeight w:val="262"/>
        </w:trPr>
        <w:tc>
          <w:tcPr>
            <w:tcW w:w="814" w:type="dxa"/>
          </w:tcPr>
          <w:p w:rsidR="003B0216" w:rsidRPr="00902C2A" w:rsidRDefault="003B0216" w:rsidP="009329A7">
            <w:pPr>
              <w:jc w:val="center"/>
              <w:rPr>
                <w:rFonts w:ascii="Arial" w:hAnsi="Arial" w:cs="Arial"/>
                <w:b/>
                <w:sz w:val="18"/>
                <w:szCs w:val="18"/>
              </w:rPr>
            </w:pPr>
          </w:p>
        </w:tc>
        <w:tc>
          <w:tcPr>
            <w:tcW w:w="4592" w:type="dxa"/>
          </w:tcPr>
          <w:p w:rsidR="003B0216" w:rsidRPr="00902C2A" w:rsidRDefault="003B0216" w:rsidP="009329A7">
            <w:pPr>
              <w:rPr>
                <w:rFonts w:ascii="Arial" w:hAnsi="Arial" w:cs="Arial"/>
                <w:b/>
                <w:sz w:val="18"/>
                <w:szCs w:val="18"/>
              </w:rPr>
            </w:pPr>
            <w:r w:rsidRPr="00902C2A">
              <w:rPr>
                <w:rFonts w:ascii="Arial" w:hAnsi="Arial" w:cs="Arial"/>
                <w:b/>
                <w:sz w:val="18"/>
                <w:szCs w:val="18"/>
              </w:rPr>
              <w:t>Ukupno program:</w:t>
            </w:r>
          </w:p>
        </w:tc>
        <w:tc>
          <w:tcPr>
            <w:tcW w:w="1699" w:type="dxa"/>
          </w:tcPr>
          <w:p w:rsidR="003B0216" w:rsidRPr="00902C2A" w:rsidRDefault="00593761" w:rsidP="009329A7">
            <w:pPr>
              <w:jc w:val="right"/>
              <w:rPr>
                <w:rFonts w:ascii="Arial" w:hAnsi="Arial" w:cs="Arial"/>
                <w:b/>
                <w:sz w:val="18"/>
                <w:szCs w:val="18"/>
              </w:rPr>
            </w:pPr>
            <w:r w:rsidRPr="00902C2A">
              <w:rPr>
                <w:rFonts w:ascii="Arial" w:hAnsi="Arial" w:cs="Arial"/>
                <w:b/>
                <w:sz w:val="18"/>
                <w:szCs w:val="18"/>
              </w:rPr>
              <w:t>469.941,77</w:t>
            </w:r>
          </w:p>
        </w:tc>
        <w:tc>
          <w:tcPr>
            <w:tcW w:w="1699" w:type="dxa"/>
          </w:tcPr>
          <w:p w:rsidR="003B0216" w:rsidRPr="00902C2A" w:rsidRDefault="00C02983" w:rsidP="00EE0FA7">
            <w:pPr>
              <w:jc w:val="right"/>
              <w:rPr>
                <w:rFonts w:ascii="Arial" w:hAnsi="Arial" w:cs="Arial"/>
                <w:b/>
                <w:sz w:val="18"/>
                <w:szCs w:val="18"/>
              </w:rPr>
            </w:pPr>
            <w:r w:rsidRPr="00902C2A">
              <w:rPr>
                <w:rFonts w:ascii="Arial" w:hAnsi="Arial" w:cs="Arial"/>
                <w:b/>
                <w:sz w:val="18"/>
                <w:szCs w:val="18"/>
              </w:rPr>
              <w:t>348.354,80</w:t>
            </w:r>
          </w:p>
        </w:tc>
        <w:tc>
          <w:tcPr>
            <w:tcW w:w="1085" w:type="dxa"/>
          </w:tcPr>
          <w:p w:rsidR="003B0216" w:rsidRPr="00902C2A" w:rsidRDefault="00593761" w:rsidP="00FD1043">
            <w:pPr>
              <w:jc w:val="right"/>
              <w:rPr>
                <w:rFonts w:ascii="Arial" w:hAnsi="Arial" w:cs="Arial"/>
                <w:b/>
                <w:sz w:val="18"/>
                <w:szCs w:val="18"/>
              </w:rPr>
            </w:pPr>
            <w:r w:rsidRPr="00902C2A">
              <w:rPr>
                <w:rFonts w:ascii="Arial" w:hAnsi="Arial" w:cs="Arial"/>
                <w:b/>
                <w:sz w:val="18"/>
                <w:szCs w:val="18"/>
              </w:rPr>
              <w:t>74,13</w:t>
            </w:r>
          </w:p>
        </w:tc>
      </w:tr>
    </w:tbl>
    <w:p w:rsidR="004764AF" w:rsidRDefault="004764AF" w:rsidP="009329A7">
      <w:pPr>
        <w:spacing w:after="0" w:line="240" w:lineRule="auto"/>
        <w:rPr>
          <w:rFonts w:ascii="Arial" w:hAnsi="Arial" w:cs="Arial"/>
          <w:b/>
          <w:color w:val="FF0000"/>
          <w:sz w:val="20"/>
          <w:szCs w:val="20"/>
        </w:rPr>
      </w:pPr>
    </w:p>
    <w:p w:rsidR="00F72DA9" w:rsidRDefault="00F72DA9" w:rsidP="007B690B">
      <w:pPr>
        <w:spacing w:after="0" w:line="240" w:lineRule="auto"/>
        <w:jc w:val="both"/>
        <w:rPr>
          <w:rFonts w:ascii="Arial" w:hAnsi="Arial" w:cs="Arial"/>
          <w:sz w:val="20"/>
          <w:szCs w:val="20"/>
        </w:rPr>
      </w:pPr>
      <w:r w:rsidRPr="00F72DA9">
        <w:rPr>
          <w:rFonts w:ascii="Arial" w:hAnsi="Arial" w:cs="Arial"/>
          <w:sz w:val="20"/>
          <w:szCs w:val="20"/>
        </w:rPr>
        <w:t xml:space="preserve">Izvršenje financijskog plana </w:t>
      </w:r>
      <w:r w:rsidR="007B690B">
        <w:rPr>
          <w:rFonts w:ascii="Arial" w:hAnsi="Arial" w:cs="Arial"/>
          <w:sz w:val="20"/>
          <w:szCs w:val="20"/>
        </w:rPr>
        <w:t xml:space="preserve">u sklopu Projekta </w:t>
      </w:r>
      <w:r w:rsidRPr="00F72DA9">
        <w:rPr>
          <w:rFonts w:ascii="Arial" w:hAnsi="Arial" w:cs="Arial"/>
          <w:sz w:val="20"/>
          <w:szCs w:val="20"/>
        </w:rPr>
        <w:t>niže je od planiranog jer se sredstva iz Fonda za sufinanciran</w:t>
      </w:r>
      <w:r w:rsidR="007B690B">
        <w:rPr>
          <w:rFonts w:ascii="Arial" w:hAnsi="Arial" w:cs="Arial"/>
          <w:sz w:val="20"/>
          <w:szCs w:val="20"/>
        </w:rPr>
        <w:t>je vlastitog udjela u provedbi P</w:t>
      </w:r>
      <w:r w:rsidRPr="00F72DA9">
        <w:rPr>
          <w:rFonts w:ascii="Arial" w:hAnsi="Arial" w:cs="Arial"/>
          <w:sz w:val="20"/>
          <w:szCs w:val="20"/>
        </w:rPr>
        <w:t>rojekta nisu mogla isplatiti projektnim partnerima zbog nedovršenog usklađenja kontrol</w:t>
      </w:r>
      <w:r w:rsidR="007B690B">
        <w:rPr>
          <w:rFonts w:ascii="Arial" w:hAnsi="Arial" w:cs="Arial"/>
          <w:sz w:val="20"/>
          <w:szCs w:val="20"/>
        </w:rPr>
        <w:t xml:space="preserve">nih tijela, dok su u sklopu održivosti rezultata Projekta ostvarene uštede, no sve aktivnosti su u potpunosti realizirane. </w:t>
      </w:r>
    </w:p>
    <w:p w:rsidR="00EF337F" w:rsidRDefault="00EF337F" w:rsidP="009329A7">
      <w:pPr>
        <w:spacing w:after="0" w:line="240" w:lineRule="auto"/>
        <w:rPr>
          <w:rFonts w:ascii="Arial" w:hAnsi="Arial" w:cs="Arial"/>
          <w:b/>
          <w:sz w:val="20"/>
          <w:szCs w:val="20"/>
        </w:rPr>
      </w:pPr>
    </w:p>
    <w:p w:rsidR="005F1B64" w:rsidRDefault="005F1B64" w:rsidP="009329A7">
      <w:pPr>
        <w:spacing w:after="0" w:line="240" w:lineRule="auto"/>
        <w:rPr>
          <w:rFonts w:ascii="Arial" w:hAnsi="Arial" w:cs="Arial"/>
          <w:b/>
          <w:sz w:val="20"/>
          <w:szCs w:val="20"/>
        </w:rPr>
      </w:pPr>
    </w:p>
    <w:p w:rsidR="005F1B64" w:rsidRDefault="005F1B64" w:rsidP="009329A7">
      <w:pPr>
        <w:spacing w:after="0" w:line="240" w:lineRule="auto"/>
        <w:rPr>
          <w:rFonts w:ascii="Arial" w:hAnsi="Arial" w:cs="Arial"/>
          <w:b/>
          <w:sz w:val="20"/>
          <w:szCs w:val="20"/>
        </w:rPr>
      </w:pPr>
    </w:p>
    <w:p w:rsidR="005F1B64" w:rsidRDefault="005F1B64" w:rsidP="009329A7">
      <w:pPr>
        <w:spacing w:after="0" w:line="240" w:lineRule="auto"/>
        <w:rPr>
          <w:rFonts w:ascii="Arial" w:hAnsi="Arial" w:cs="Arial"/>
          <w:b/>
          <w:sz w:val="20"/>
          <w:szCs w:val="20"/>
        </w:rPr>
      </w:pPr>
    </w:p>
    <w:p w:rsidR="00902C2A" w:rsidRDefault="00902C2A" w:rsidP="009329A7">
      <w:pPr>
        <w:spacing w:after="0" w:line="240" w:lineRule="auto"/>
        <w:rPr>
          <w:rFonts w:ascii="Arial" w:hAnsi="Arial" w:cs="Arial"/>
          <w:b/>
          <w:sz w:val="20"/>
          <w:szCs w:val="20"/>
        </w:rPr>
      </w:pPr>
    </w:p>
    <w:p w:rsidR="005F1B64" w:rsidRDefault="005F1B64" w:rsidP="009329A7">
      <w:pPr>
        <w:spacing w:after="0" w:line="240" w:lineRule="auto"/>
        <w:rPr>
          <w:rFonts w:ascii="Arial" w:hAnsi="Arial" w:cs="Arial"/>
          <w:b/>
          <w:sz w:val="20"/>
          <w:szCs w:val="20"/>
        </w:rPr>
      </w:pPr>
    </w:p>
    <w:p w:rsidR="003B0216" w:rsidRPr="00AA1287" w:rsidRDefault="003B0216" w:rsidP="009329A7">
      <w:pPr>
        <w:spacing w:after="0" w:line="240" w:lineRule="auto"/>
        <w:rPr>
          <w:rFonts w:ascii="Arial" w:hAnsi="Arial" w:cs="Arial"/>
          <w:b/>
          <w:sz w:val="20"/>
          <w:szCs w:val="20"/>
        </w:rPr>
      </w:pPr>
      <w:r w:rsidRPr="00AA1287">
        <w:rPr>
          <w:rFonts w:ascii="Arial" w:hAnsi="Arial" w:cs="Arial"/>
          <w:b/>
          <w:sz w:val="20"/>
          <w:szCs w:val="20"/>
        </w:rPr>
        <w:lastRenderedPageBreak/>
        <w:t xml:space="preserve">POKAZATELJI USPJEŠNOSTI: </w:t>
      </w:r>
    </w:p>
    <w:p w:rsidR="003B0216" w:rsidRPr="009B63C0" w:rsidRDefault="003B0216" w:rsidP="009329A7">
      <w:pPr>
        <w:spacing w:after="0" w:line="240" w:lineRule="auto"/>
        <w:rPr>
          <w:rFonts w:ascii="Arial" w:hAnsi="Arial" w:cs="Arial"/>
          <w:b/>
          <w:color w:val="FF0000"/>
          <w:sz w:val="20"/>
          <w:szCs w:val="20"/>
        </w:rPr>
      </w:pPr>
    </w:p>
    <w:tbl>
      <w:tblPr>
        <w:tblStyle w:val="TableGrid"/>
        <w:tblW w:w="9889" w:type="dxa"/>
        <w:tblLayout w:type="fixed"/>
        <w:tblLook w:val="04A0" w:firstRow="1" w:lastRow="0" w:firstColumn="1" w:lastColumn="0" w:noHBand="0" w:noVBand="1"/>
      </w:tblPr>
      <w:tblGrid>
        <w:gridCol w:w="2235"/>
        <w:gridCol w:w="2580"/>
        <w:gridCol w:w="1134"/>
        <w:gridCol w:w="1276"/>
        <w:gridCol w:w="1275"/>
        <w:gridCol w:w="1389"/>
      </w:tblGrid>
      <w:tr w:rsidR="00A56834" w:rsidRPr="00902C2A" w:rsidTr="00A56834">
        <w:trPr>
          <w:trHeight w:val="634"/>
        </w:trPr>
        <w:tc>
          <w:tcPr>
            <w:tcW w:w="2235" w:type="dxa"/>
            <w:vAlign w:val="center"/>
          </w:tcPr>
          <w:p w:rsidR="003B0216" w:rsidRPr="00902C2A" w:rsidRDefault="003B0216" w:rsidP="009329A7">
            <w:pPr>
              <w:jc w:val="center"/>
              <w:rPr>
                <w:rFonts w:ascii="Arial" w:hAnsi="Arial" w:cs="Arial"/>
                <w:b/>
                <w:sz w:val="18"/>
                <w:szCs w:val="18"/>
              </w:rPr>
            </w:pPr>
            <w:r w:rsidRPr="00902C2A">
              <w:rPr>
                <w:rFonts w:ascii="Arial" w:hAnsi="Arial" w:cs="Arial"/>
                <w:b/>
                <w:sz w:val="18"/>
                <w:szCs w:val="18"/>
              </w:rPr>
              <w:t>Pokazatelj uspješnosti</w:t>
            </w:r>
          </w:p>
        </w:tc>
        <w:tc>
          <w:tcPr>
            <w:tcW w:w="2580" w:type="dxa"/>
            <w:vAlign w:val="center"/>
          </w:tcPr>
          <w:p w:rsidR="003B0216" w:rsidRPr="00902C2A" w:rsidRDefault="003B0216" w:rsidP="009329A7">
            <w:pPr>
              <w:jc w:val="center"/>
              <w:rPr>
                <w:rFonts w:ascii="Arial" w:hAnsi="Arial" w:cs="Arial"/>
                <w:b/>
                <w:sz w:val="18"/>
                <w:szCs w:val="18"/>
              </w:rPr>
            </w:pPr>
            <w:r w:rsidRPr="00902C2A">
              <w:rPr>
                <w:rFonts w:ascii="Arial" w:hAnsi="Arial" w:cs="Arial"/>
                <w:b/>
                <w:sz w:val="18"/>
                <w:szCs w:val="18"/>
              </w:rPr>
              <w:t>Definicija</w:t>
            </w:r>
          </w:p>
        </w:tc>
        <w:tc>
          <w:tcPr>
            <w:tcW w:w="1134" w:type="dxa"/>
            <w:vAlign w:val="center"/>
          </w:tcPr>
          <w:p w:rsidR="003B0216" w:rsidRPr="00902C2A" w:rsidRDefault="003B0216" w:rsidP="009329A7">
            <w:pPr>
              <w:jc w:val="center"/>
              <w:rPr>
                <w:rFonts w:ascii="Arial" w:hAnsi="Arial" w:cs="Arial"/>
                <w:b/>
                <w:sz w:val="18"/>
                <w:szCs w:val="18"/>
              </w:rPr>
            </w:pPr>
            <w:r w:rsidRPr="00902C2A">
              <w:rPr>
                <w:rFonts w:ascii="Arial" w:hAnsi="Arial" w:cs="Arial"/>
                <w:b/>
                <w:sz w:val="18"/>
                <w:szCs w:val="18"/>
              </w:rPr>
              <w:t>Jedinica</w:t>
            </w:r>
          </w:p>
        </w:tc>
        <w:tc>
          <w:tcPr>
            <w:tcW w:w="1276" w:type="dxa"/>
            <w:vAlign w:val="center"/>
          </w:tcPr>
          <w:p w:rsidR="003B0216" w:rsidRPr="00902C2A" w:rsidRDefault="003B0216" w:rsidP="009329A7">
            <w:pPr>
              <w:jc w:val="center"/>
              <w:rPr>
                <w:rFonts w:ascii="Arial" w:hAnsi="Arial" w:cs="Arial"/>
                <w:b/>
                <w:sz w:val="18"/>
                <w:szCs w:val="18"/>
              </w:rPr>
            </w:pPr>
            <w:r w:rsidRPr="00902C2A">
              <w:rPr>
                <w:rFonts w:ascii="Arial" w:hAnsi="Arial" w:cs="Arial"/>
                <w:b/>
                <w:sz w:val="18"/>
                <w:szCs w:val="18"/>
              </w:rPr>
              <w:t>Polazna vrijednost</w:t>
            </w:r>
          </w:p>
        </w:tc>
        <w:tc>
          <w:tcPr>
            <w:tcW w:w="1275" w:type="dxa"/>
            <w:vAlign w:val="center"/>
          </w:tcPr>
          <w:p w:rsidR="003B0216" w:rsidRPr="00902C2A" w:rsidRDefault="003B0216" w:rsidP="009329A7">
            <w:pPr>
              <w:jc w:val="center"/>
              <w:rPr>
                <w:rFonts w:ascii="Arial" w:hAnsi="Arial" w:cs="Arial"/>
                <w:b/>
                <w:sz w:val="18"/>
                <w:szCs w:val="18"/>
              </w:rPr>
            </w:pPr>
            <w:r w:rsidRPr="00902C2A">
              <w:rPr>
                <w:rFonts w:ascii="Arial" w:hAnsi="Arial" w:cs="Arial"/>
                <w:b/>
                <w:sz w:val="18"/>
                <w:szCs w:val="18"/>
              </w:rPr>
              <w:t xml:space="preserve">Ciljana vrijednost </w:t>
            </w:r>
          </w:p>
          <w:p w:rsidR="003B0216" w:rsidRPr="00902C2A" w:rsidRDefault="003B0216" w:rsidP="00C02983">
            <w:pPr>
              <w:jc w:val="center"/>
              <w:rPr>
                <w:rFonts w:ascii="Arial" w:hAnsi="Arial" w:cs="Arial"/>
                <w:b/>
                <w:sz w:val="18"/>
                <w:szCs w:val="18"/>
              </w:rPr>
            </w:pPr>
            <w:r w:rsidRPr="00902C2A">
              <w:rPr>
                <w:rFonts w:ascii="Arial" w:hAnsi="Arial" w:cs="Arial"/>
                <w:b/>
                <w:sz w:val="18"/>
                <w:szCs w:val="18"/>
              </w:rPr>
              <w:t>20</w:t>
            </w:r>
            <w:r w:rsidR="003D183E" w:rsidRPr="00902C2A">
              <w:rPr>
                <w:rFonts w:ascii="Arial" w:hAnsi="Arial" w:cs="Arial"/>
                <w:b/>
                <w:sz w:val="18"/>
                <w:szCs w:val="18"/>
              </w:rPr>
              <w:t>2</w:t>
            </w:r>
            <w:r w:rsidR="00C02983" w:rsidRPr="00902C2A">
              <w:rPr>
                <w:rFonts w:ascii="Arial" w:hAnsi="Arial" w:cs="Arial"/>
                <w:b/>
                <w:sz w:val="18"/>
                <w:szCs w:val="18"/>
              </w:rPr>
              <w:t>4</w:t>
            </w:r>
            <w:r w:rsidRPr="00902C2A">
              <w:rPr>
                <w:rFonts w:ascii="Arial" w:hAnsi="Arial" w:cs="Arial"/>
                <w:b/>
                <w:sz w:val="18"/>
                <w:szCs w:val="18"/>
              </w:rPr>
              <w:t>.</w:t>
            </w:r>
          </w:p>
        </w:tc>
        <w:tc>
          <w:tcPr>
            <w:tcW w:w="1389" w:type="dxa"/>
          </w:tcPr>
          <w:p w:rsidR="003B0216" w:rsidRPr="00902C2A" w:rsidRDefault="003B0216" w:rsidP="009329A7">
            <w:pPr>
              <w:jc w:val="center"/>
              <w:rPr>
                <w:rFonts w:ascii="Arial" w:hAnsi="Arial" w:cs="Arial"/>
                <w:b/>
                <w:sz w:val="18"/>
                <w:szCs w:val="18"/>
              </w:rPr>
            </w:pPr>
            <w:r w:rsidRPr="00902C2A">
              <w:rPr>
                <w:rFonts w:ascii="Arial" w:hAnsi="Arial" w:cs="Arial"/>
                <w:b/>
                <w:sz w:val="18"/>
                <w:szCs w:val="18"/>
              </w:rPr>
              <w:t>Ostvarena vrijednost</w:t>
            </w:r>
          </w:p>
          <w:p w:rsidR="003B0216" w:rsidRPr="00902C2A" w:rsidRDefault="003B0216" w:rsidP="00C02983">
            <w:pPr>
              <w:jc w:val="center"/>
              <w:rPr>
                <w:rFonts w:ascii="Arial" w:hAnsi="Arial" w:cs="Arial"/>
                <w:sz w:val="18"/>
                <w:szCs w:val="18"/>
              </w:rPr>
            </w:pPr>
            <w:r w:rsidRPr="00902C2A">
              <w:rPr>
                <w:rFonts w:ascii="Arial" w:hAnsi="Arial" w:cs="Arial"/>
                <w:b/>
                <w:sz w:val="18"/>
                <w:szCs w:val="18"/>
              </w:rPr>
              <w:t xml:space="preserve"> 20</w:t>
            </w:r>
            <w:r w:rsidR="003D183E" w:rsidRPr="00902C2A">
              <w:rPr>
                <w:rFonts w:ascii="Arial" w:hAnsi="Arial" w:cs="Arial"/>
                <w:b/>
                <w:sz w:val="18"/>
                <w:szCs w:val="18"/>
              </w:rPr>
              <w:t>2</w:t>
            </w:r>
            <w:r w:rsidR="00C02983" w:rsidRPr="00902C2A">
              <w:rPr>
                <w:rFonts w:ascii="Arial" w:hAnsi="Arial" w:cs="Arial"/>
                <w:b/>
                <w:sz w:val="18"/>
                <w:szCs w:val="18"/>
              </w:rPr>
              <w:t>4</w:t>
            </w:r>
            <w:r w:rsidRPr="00902C2A">
              <w:rPr>
                <w:rFonts w:ascii="Arial" w:hAnsi="Arial" w:cs="Arial"/>
                <w:b/>
                <w:sz w:val="18"/>
                <w:szCs w:val="18"/>
              </w:rPr>
              <w:t>.</w:t>
            </w:r>
          </w:p>
        </w:tc>
      </w:tr>
      <w:tr w:rsidR="00A56834" w:rsidRPr="00902C2A" w:rsidTr="00704EA7">
        <w:trPr>
          <w:trHeight w:val="965"/>
        </w:trPr>
        <w:tc>
          <w:tcPr>
            <w:tcW w:w="2235" w:type="dxa"/>
          </w:tcPr>
          <w:p w:rsidR="003D183E" w:rsidRPr="00902C2A" w:rsidRDefault="00A24BCD" w:rsidP="009329A7">
            <w:pPr>
              <w:rPr>
                <w:rFonts w:ascii="Arial" w:hAnsi="Arial" w:cs="Arial"/>
                <w:sz w:val="18"/>
                <w:szCs w:val="18"/>
              </w:rPr>
            </w:pPr>
            <w:r w:rsidRPr="00902C2A">
              <w:rPr>
                <w:rFonts w:ascii="Arial" w:hAnsi="Arial" w:cs="Arial"/>
                <w:sz w:val="18"/>
                <w:szCs w:val="18"/>
              </w:rPr>
              <w:t>Broj interpretacijskih centara kulturne baštine dostupnih za posjetitelje</w:t>
            </w:r>
          </w:p>
        </w:tc>
        <w:tc>
          <w:tcPr>
            <w:tcW w:w="2580" w:type="dxa"/>
          </w:tcPr>
          <w:p w:rsidR="003D183E" w:rsidRPr="00902C2A" w:rsidRDefault="00A24BCD" w:rsidP="009329A7">
            <w:pPr>
              <w:rPr>
                <w:rFonts w:ascii="Arial" w:hAnsi="Arial" w:cs="Arial"/>
                <w:sz w:val="18"/>
                <w:szCs w:val="18"/>
              </w:rPr>
            </w:pPr>
            <w:r w:rsidRPr="00902C2A">
              <w:rPr>
                <w:rFonts w:ascii="Arial" w:hAnsi="Arial" w:cs="Arial"/>
                <w:sz w:val="18"/>
                <w:szCs w:val="18"/>
              </w:rPr>
              <w:t>Poticanjem i koordinacijom rada interpretacijskih centara doprinijet će se promociji kulturne baštine i održivosti Kulturno-turističke rute Putovima Frankopana</w:t>
            </w:r>
          </w:p>
        </w:tc>
        <w:tc>
          <w:tcPr>
            <w:tcW w:w="1134" w:type="dxa"/>
            <w:vAlign w:val="center"/>
          </w:tcPr>
          <w:p w:rsidR="003D183E" w:rsidRPr="00902C2A" w:rsidRDefault="003D183E" w:rsidP="009329A7">
            <w:pPr>
              <w:jc w:val="center"/>
              <w:rPr>
                <w:rFonts w:ascii="Arial" w:hAnsi="Arial" w:cs="Arial"/>
                <w:sz w:val="18"/>
                <w:szCs w:val="18"/>
              </w:rPr>
            </w:pPr>
            <w:r w:rsidRPr="00902C2A">
              <w:rPr>
                <w:rFonts w:ascii="Arial" w:hAnsi="Arial" w:cs="Arial"/>
                <w:sz w:val="18"/>
                <w:szCs w:val="18"/>
              </w:rPr>
              <w:t>Broj</w:t>
            </w:r>
          </w:p>
        </w:tc>
        <w:tc>
          <w:tcPr>
            <w:tcW w:w="1276" w:type="dxa"/>
            <w:vAlign w:val="center"/>
          </w:tcPr>
          <w:p w:rsidR="003D183E" w:rsidRPr="00902C2A" w:rsidRDefault="00181E1D" w:rsidP="009329A7">
            <w:pPr>
              <w:jc w:val="center"/>
              <w:rPr>
                <w:rFonts w:ascii="Arial" w:hAnsi="Arial" w:cs="Arial"/>
                <w:sz w:val="18"/>
                <w:szCs w:val="18"/>
              </w:rPr>
            </w:pPr>
            <w:r w:rsidRPr="00902C2A">
              <w:rPr>
                <w:rFonts w:ascii="Arial" w:hAnsi="Arial" w:cs="Arial"/>
                <w:sz w:val="18"/>
                <w:szCs w:val="18"/>
              </w:rPr>
              <w:t>8</w:t>
            </w:r>
          </w:p>
        </w:tc>
        <w:tc>
          <w:tcPr>
            <w:tcW w:w="1275" w:type="dxa"/>
            <w:vAlign w:val="center"/>
          </w:tcPr>
          <w:p w:rsidR="003D183E" w:rsidRPr="00902C2A" w:rsidRDefault="00181E1D" w:rsidP="009329A7">
            <w:pPr>
              <w:jc w:val="center"/>
              <w:rPr>
                <w:rFonts w:ascii="Arial" w:hAnsi="Arial" w:cs="Arial"/>
                <w:sz w:val="18"/>
                <w:szCs w:val="18"/>
              </w:rPr>
            </w:pPr>
            <w:r w:rsidRPr="00902C2A">
              <w:rPr>
                <w:rFonts w:ascii="Arial" w:hAnsi="Arial" w:cs="Arial"/>
                <w:sz w:val="18"/>
                <w:szCs w:val="18"/>
              </w:rPr>
              <w:t>8</w:t>
            </w:r>
          </w:p>
        </w:tc>
        <w:tc>
          <w:tcPr>
            <w:tcW w:w="1389" w:type="dxa"/>
            <w:vAlign w:val="center"/>
          </w:tcPr>
          <w:p w:rsidR="003D183E" w:rsidRPr="00902C2A" w:rsidRDefault="00181E1D" w:rsidP="009329A7">
            <w:pPr>
              <w:jc w:val="center"/>
              <w:rPr>
                <w:rFonts w:ascii="Arial" w:hAnsi="Arial" w:cs="Arial"/>
                <w:sz w:val="18"/>
                <w:szCs w:val="18"/>
              </w:rPr>
            </w:pPr>
            <w:r w:rsidRPr="00902C2A">
              <w:rPr>
                <w:rFonts w:ascii="Arial" w:hAnsi="Arial" w:cs="Arial"/>
                <w:sz w:val="18"/>
                <w:szCs w:val="18"/>
              </w:rPr>
              <w:t>8</w:t>
            </w:r>
          </w:p>
        </w:tc>
      </w:tr>
    </w:tbl>
    <w:p w:rsidR="00B47F2E" w:rsidRDefault="00B47F2E">
      <w:pPr>
        <w:rPr>
          <w:rFonts w:ascii="Arial" w:hAnsi="Arial" w:cs="Arial"/>
          <w:b/>
          <w:sz w:val="20"/>
          <w:szCs w:val="20"/>
        </w:rPr>
      </w:pPr>
      <w:r>
        <w:rPr>
          <w:rFonts w:ascii="Arial" w:hAnsi="Arial" w:cs="Arial"/>
          <w:b/>
          <w:sz w:val="20"/>
          <w:szCs w:val="20"/>
        </w:rPr>
        <w:br w:type="page"/>
      </w:r>
    </w:p>
    <w:p w:rsidR="003204E7" w:rsidRPr="005F1B64" w:rsidRDefault="003204E7" w:rsidP="003204E7">
      <w:pPr>
        <w:pBdr>
          <w:bottom w:val="single" w:sz="4" w:space="1" w:color="auto"/>
        </w:pBdr>
        <w:spacing w:after="0" w:line="240" w:lineRule="auto"/>
        <w:ind w:left="16" w:hanging="16"/>
        <w:rPr>
          <w:rFonts w:ascii="Arial" w:hAnsi="Arial" w:cs="Arial"/>
          <w:b/>
        </w:rPr>
      </w:pPr>
      <w:r w:rsidRPr="005F1B64">
        <w:rPr>
          <w:rFonts w:ascii="Arial" w:hAnsi="Arial" w:cs="Arial"/>
          <w:b/>
        </w:rPr>
        <w:lastRenderedPageBreak/>
        <w:t xml:space="preserve">GLAVA: 01103 </w:t>
      </w:r>
      <w:r w:rsidRPr="005F1B64">
        <w:rPr>
          <w:rFonts w:ascii="Arial" w:eastAsia="Arial" w:hAnsi="Arial" w:cs="Arial"/>
          <w:b/>
        </w:rPr>
        <w:t>POMORSKI I POVIJESNI MUZEJA HRVATSKOG PRIMORJA RIJEKA</w:t>
      </w:r>
    </w:p>
    <w:p w:rsidR="003204E7" w:rsidRPr="005F1B64" w:rsidRDefault="003204E7" w:rsidP="003204E7">
      <w:pPr>
        <w:pBdr>
          <w:bottom w:val="single" w:sz="4" w:space="1" w:color="auto"/>
        </w:pBdr>
        <w:spacing w:after="0" w:line="240" w:lineRule="auto"/>
        <w:ind w:left="16" w:hanging="16"/>
        <w:rPr>
          <w:rFonts w:ascii="Arial" w:hAnsi="Arial" w:cs="Arial"/>
          <w:b/>
        </w:rPr>
      </w:pPr>
    </w:p>
    <w:p w:rsidR="003204E7" w:rsidRPr="005F1B64" w:rsidRDefault="003204E7" w:rsidP="003204E7">
      <w:pPr>
        <w:pBdr>
          <w:bottom w:val="single" w:sz="4" w:space="1" w:color="auto"/>
        </w:pBdr>
        <w:spacing w:after="0" w:line="240" w:lineRule="auto"/>
        <w:ind w:left="16" w:hanging="16"/>
        <w:rPr>
          <w:rFonts w:ascii="Arial" w:hAnsi="Arial" w:cs="Arial"/>
          <w:b/>
        </w:rPr>
      </w:pPr>
      <w:r w:rsidRPr="005F1B64">
        <w:rPr>
          <w:rFonts w:ascii="Arial" w:hAnsi="Arial" w:cs="Arial"/>
          <w:b/>
        </w:rPr>
        <w:t>NAZIV PROGRAMA:   1131 PROMICANJE KULTURE</w:t>
      </w:r>
    </w:p>
    <w:p w:rsidR="003204E7" w:rsidRPr="00CC020F" w:rsidRDefault="003204E7" w:rsidP="003204E7">
      <w:pPr>
        <w:pStyle w:val="NormalWeb"/>
        <w:spacing w:before="0" w:beforeAutospacing="0" w:after="0" w:afterAutospacing="0"/>
        <w:rPr>
          <w:rFonts w:ascii="Arial" w:hAnsi="Arial" w:cs="Arial"/>
          <w:b/>
          <w:sz w:val="20"/>
          <w:szCs w:val="20"/>
          <w:lang w:val="hr-HR"/>
        </w:rPr>
      </w:pPr>
    </w:p>
    <w:p w:rsidR="001A127B" w:rsidRPr="00CC020F" w:rsidRDefault="001A127B" w:rsidP="001A127B">
      <w:pPr>
        <w:spacing w:after="0" w:line="240" w:lineRule="auto"/>
        <w:jc w:val="both"/>
        <w:rPr>
          <w:rFonts w:ascii="Arial" w:eastAsia="Arial" w:hAnsi="Arial" w:cs="Arial"/>
          <w:sz w:val="20"/>
          <w:szCs w:val="20"/>
        </w:rPr>
      </w:pPr>
      <w:r w:rsidRPr="00CC020F">
        <w:rPr>
          <w:rFonts w:ascii="Arial" w:hAnsi="Arial" w:cs="Arial"/>
          <w:b/>
          <w:sz w:val="20"/>
          <w:szCs w:val="20"/>
        </w:rPr>
        <w:t xml:space="preserve">POSEBAN CILJ: </w:t>
      </w:r>
      <w:r w:rsidRPr="00CC020F">
        <w:rPr>
          <w:rFonts w:ascii="Arial" w:eastAsia="Arial" w:hAnsi="Arial" w:cs="Arial"/>
          <w:sz w:val="20"/>
          <w:szCs w:val="20"/>
        </w:rPr>
        <w:t>5.3. Razvoj kulture i sporta te poticanje kreativnosti</w:t>
      </w:r>
    </w:p>
    <w:p w:rsidR="001A127B" w:rsidRPr="00CC020F" w:rsidRDefault="001A127B" w:rsidP="001A127B">
      <w:pPr>
        <w:spacing w:after="0" w:line="240" w:lineRule="auto"/>
        <w:ind w:left="708"/>
        <w:jc w:val="both"/>
        <w:rPr>
          <w:rFonts w:ascii="Arial" w:hAnsi="Arial" w:cs="Arial"/>
          <w:b/>
          <w:sz w:val="20"/>
          <w:szCs w:val="20"/>
        </w:rPr>
      </w:pPr>
    </w:p>
    <w:p w:rsidR="001A127B" w:rsidRPr="00CC020F" w:rsidRDefault="001A127B" w:rsidP="001A127B">
      <w:pPr>
        <w:spacing w:after="0" w:line="240" w:lineRule="auto"/>
        <w:jc w:val="both"/>
        <w:rPr>
          <w:rFonts w:ascii="Arial" w:hAnsi="Arial" w:cs="Arial"/>
          <w:iCs/>
          <w:sz w:val="20"/>
          <w:szCs w:val="20"/>
        </w:rPr>
      </w:pPr>
      <w:r w:rsidRPr="00CC020F">
        <w:rPr>
          <w:rFonts w:ascii="Arial" w:hAnsi="Arial" w:cs="Arial"/>
          <w:b/>
          <w:sz w:val="20"/>
          <w:szCs w:val="20"/>
        </w:rPr>
        <w:t xml:space="preserve">MJERA: </w:t>
      </w:r>
      <w:r w:rsidRPr="00CC020F">
        <w:rPr>
          <w:rFonts w:ascii="Arial" w:eastAsia="Arial" w:hAnsi="Arial" w:cs="Arial"/>
          <w:sz w:val="20"/>
          <w:szCs w:val="20"/>
        </w:rPr>
        <w:t>5.3.1. Poticanje razvoja kulture i održivog korištenja kulturne baštine kao temelja regionalnog i lokalnog identiteta, 5.3.2.  Modernizacija, izgradnja i opremanje kulturne infrastrukture i podrška kulturi u post-Covid razdoblju</w:t>
      </w:r>
    </w:p>
    <w:p w:rsidR="001A127B" w:rsidRPr="00CC020F" w:rsidRDefault="001A127B" w:rsidP="001A127B">
      <w:pPr>
        <w:spacing w:after="0" w:line="240" w:lineRule="auto"/>
        <w:jc w:val="both"/>
        <w:rPr>
          <w:rFonts w:ascii="Arial" w:hAnsi="Arial" w:cs="Arial"/>
          <w:b/>
          <w:sz w:val="20"/>
          <w:szCs w:val="20"/>
        </w:rPr>
      </w:pPr>
    </w:p>
    <w:p w:rsidR="00332375" w:rsidRDefault="00332375" w:rsidP="003204E7">
      <w:pPr>
        <w:spacing w:after="0" w:line="240" w:lineRule="auto"/>
        <w:rPr>
          <w:rFonts w:ascii="Arial" w:hAnsi="Arial" w:cs="Arial"/>
          <w:b/>
          <w:sz w:val="20"/>
          <w:szCs w:val="20"/>
        </w:rPr>
      </w:pPr>
      <w:r w:rsidRPr="00332375">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3204E7" w:rsidRPr="00CC020F" w:rsidRDefault="003204E7" w:rsidP="003204E7">
      <w:pPr>
        <w:spacing w:after="0" w:line="240" w:lineRule="auto"/>
        <w:rPr>
          <w:rFonts w:ascii="Arial" w:eastAsia="Times New Roman" w:hAnsi="Arial" w:cs="Arial"/>
          <w:sz w:val="20"/>
          <w:szCs w:val="20"/>
          <w:lang w:eastAsia="hr-HR"/>
        </w:rPr>
      </w:pPr>
      <w:r w:rsidRPr="00CC020F">
        <w:rPr>
          <w:rFonts w:ascii="Arial" w:eastAsia="Times New Roman" w:hAnsi="Arial" w:cs="Arial"/>
          <w:sz w:val="20"/>
          <w:szCs w:val="20"/>
          <w:lang w:eastAsia="hr-HR"/>
        </w:rPr>
        <w:t> </w:t>
      </w:r>
    </w:p>
    <w:p w:rsidR="004F156D" w:rsidRPr="00CC020F" w:rsidRDefault="004F156D" w:rsidP="004F156D">
      <w:pPr>
        <w:shd w:val="clear" w:color="auto" w:fill="FFFFFF"/>
        <w:spacing w:after="0" w:line="240" w:lineRule="auto"/>
        <w:jc w:val="both"/>
        <w:rPr>
          <w:rFonts w:ascii="Arial" w:eastAsia="Arial" w:hAnsi="Arial" w:cs="Arial"/>
          <w:sz w:val="20"/>
          <w:szCs w:val="20"/>
        </w:rPr>
      </w:pPr>
      <w:r w:rsidRPr="00CC020F">
        <w:rPr>
          <w:rFonts w:ascii="Arial" w:eastAsia="Arial" w:hAnsi="Arial" w:cs="Arial"/>
          <w:sz w:val="20"/>
          <w:szCs w:val="20"/>
        </w:rPr>
        <w:t>Programske aktivnosti Muzeja i njihova planirana dinamika utvrđene su godišnjim Planom i programom rada Muzeja za 2024., a provodile su se u sjedištu Muzeja u Rijeci,</w:t>
      </w:r>
      <w:r w:rsidR="00400BED" w:rsidRPr="00CC020F">
        <w:rPr>
          <w:rFonts w:ascii="Arial" w:eastAsia="Arial" w:hAnsi="Arial" w:cs="Arial"/>
          <w:sz w:val="20"/>
          <w:szCs w:val="20"/>
        </w:rPr>
        <w:t xml:space="preserve"> </w:t>
      </w:r>
      <w:r w:rsidRPr="00CC020F">
        <w:rPr>
          <w:rFonts w:ascii="Arial" w:eastAsia="Arial" w:hAnsi="Arial" w:cs="Arial"/>
          <w:sz w:val="20"/>
          <w:szCs w:val="20"/>
        </w:rPr>
        <w:t xml:space="preserve">dislociranim zbirkama u Lipi i Kastvu (zbirka u Dobrinju trenutno je zatvorena radi obnove) te na lokacijama u Sv. Vidu-Miholjice gdje je prezentirana Arheološka zbirka Cickini i u Kraljevici gdje je smještena Zbirka maketa brodova brodogradilišta Kraljevica. Muzej provodi aktivnosti i izvan navedenih prostora, a u suradnji sa suradničkim ustanovama, jedinicama lokalne samouprave, kao i predstavnicima civilnog društva. </w:t>
      </w:r>
    </w:p>
    <w:p w:rsidR="00400BED" w:rsidRPr="00CC020F" w:rsidRDefault="00400BED" w:rsidP="00400BED">
      <w:pPr>
        <w:shd w:val="clear" w:color="auto" w:fill="FFFFFF"/>
        <w:spacing w:after="0" w:line="240" w:lineRule="auto"/>
        <w:jc w:val="both"/>
        <w:rPr>
          <w:rFonts w:ascii="Arial" w:eastAsia="Arial" w:hAnsi="Arial" w:cs="Arial"/>
          <w:sz w:val="20"/>
          <w:szCs w:val="20"/>
        </w:rPr>
      </w:pPr>
      <w:r w:rsidRPr="00CC020F">
        <w:rPr>
          <w:rFonts w:ascii="Arial" w:eastAsia="Arial" w:hAnsi="Arial" w:cs="Arial"/>
          <w:sz w:val="20"/>
          <w:szCs w:val="20"/>
        </w:rPr>
        <w:t xml:space="preserve">Osigurana su sredstva za obveze prema 31 radniku Muzeja i njihov redovan rad, za redovne materijalne rashode te rashode za nabavu opreme za rad. </w:t>
      </w:r>
    </w:p>
    <w:p w:rsidR="00400BED" w:rsidRPr="00CC020F" w:rsidRDefault="00400BED" w:rsidP="00400BED">
      <w:pPr>
        <w:shd w:val="clear" w:color="auto" w:fill="FFFFFF"/>
        <w:spacing w:after="0" w:line="240" w:lineRule="auto"/>
        <w:jc w:val="both"/>
        <w:rPr>
          <w:rFonts w:ascii="Arial" w:eastAsia="Arial" w:hAnsi="Arial" w:cs="Arial"/>
          <w:sz w:val="20"/>
          <w:szCs w:val="20"/>
        </w:rPr>
      </w:pPr>
      <w:r w:rsidRPr="00CC020F">
        <w:rPr>
          <w:rFonts w:ascii="Arial" w:eastAsia="Arial" w:hAnsi="Arial" w:cs="Arial"/>
          <w:sz w:val="20"/>
          <w:szCs w:val="20"/>
        </w:rPr>
        <w:t xml:space="preserve">Sklopljeni su ugovori s Općinom Matulji i Gradom Kastvom za sufinanciranje materijalnih troškova i troškova radnih mjesta kustosa koji su zaduženi za dislocirane zbirke Muzeja u navedenim jedinicama lokalne samouprave. </w:t>
      </w:r>
    </w:p>
    <w:p w:rsidR="006410C8" w:rsidRPr="006410C8" w:rsidRDefault="006410C8" w:rsidP="006410C8">
      <w:pPr>
        <w:spacing w:after="0" w:line="240" w:lineRule="auto"/>
        <w:jc w:val="both"/>
        <w:rPr>
          <w:rFonts w:ascii="Arial" w:eastAsia="Arial" w:hAnsi="Arial" w:cs="Arial"/>
          <w:sz w:val="20"/>
          <w:szCs w:val="20"/>
        </w:rPr>
      </w:pPr>
      <w:r w:rsidRPr="006410C8">
        <w:rPr>
          <w:rFonts w:ascii="Arial" w:eastAsia="Arial" w:hAnsi="Arial" w:cs="Arial"/>
          <w:sz w:val="20"/>
          <w:szCs w:val="20"/>
        </w:rPr>
        <w:t>Od 2016., temeljem prigovora Grada Rijeke, vodio se sudski spor radi osporavanja vlasništva Muzeja nad kućom Nugent. S obzirom na to da</w:t>
      </w:r>
      <w:r>
        <w:rPr>
          <w:rFonts w:ascii="Arial" w:eastAsia="Arial" w:hAnsi="Arial" w:cs="Arial"/>
          <w:sz w:val="20"/>
          <w:szCs w:val="20"/>
        </w:rPr>
        <w:t xml:space="preserve"> je</w:t>
      </w:r>
      <w:r w:rsidRPr="006410C8">
        <w:rPr>
          <w:rFonts w:ascii="Arial" w:eastAsia="Arial" w:hAnsi="Arial" w:cs="Arial"/>
          <w:sz w:val="20"/>
          <w:szCs w:val="20"/>
        </w:rPr>
        <w:t xml:space="preserve"> u ožujku 2024. Visoki trgovački sud potvrdio vlasništvo Muzeja nad Kućom Nugent, u tijeku je proces stupanja u posjed nekretnine.</w:t>
      </w:r>
    </w:p>
    <w:p w:rsidR="004D2A5B" w:rsidRDefault="004F156D" w:rsidP="00704006">
      <w:pPr>
        <w:spacing w:after="0" w:line="240" w:lineRule="auto"/>
        <w:jc w:val="both"/>
        <w:rPr>
          <w:rFonts w:ascii="Arial" w:eastAsia="Arial" w:hAnsi="Arial" w:cs="Arial"/>
          <w:sz w:val="20"/>
          <w:szCs w:val="20"/>
        </w:rPr>
      </w:pPr>
      <w:r w:rsidRPr="00CC020F">
        <w:rPr>
          <w:rFonts w:ascii="Arial" w:eastAsia="Arial" w:hAnsi="Arial" w:cs="Arial"/>
          <w:sz w:val="20"/>
          <w:szCs w:val="20"/>
        </w:rPr>
        <w:t xml:space="preserve">Temeljem </w:t>
      </w:r>
      <w:r w:rsidR="004D2A5B">
        <w:rPr>
          <w:rFonts w:ascii="Arial" w:eastAsia="Arial" w:hAnsi="Arial" w:cs="Arial"/>
          <w:sz w:val="20"/>
          <w:szCs w:val="20"/>
        </w:rPr>
        <w:t xml:space="preserve">javnih potreba u kulturi, Muzeju je sufinancirano </w:t>
      </w:r>
      <w:r w:rsidR="00704006">
        <w:rPr>
          <w:rFonts w:ascii="Arial" w:eastAsia="Arial" w:hAnsi="Arial" w:cs="Arial"/>
          <w:sz w:val="20"/>
          <w:szCs w:val="20"/>
        </w:rPr>
        <w:t>devet</w:t>
      </w:r>
      <w:r w:rsidR="004D2A5B">
        <w:rPr>
          <w:rFonts w:ascii="Arial" w:eastAsia="Arial" w:hAnsi="Arial" w:cs="Arial"/>
          <w:sz w:val="20"/>
          <w:szCs w:val="20"/>
        </w:rPr>
        <w:t xml:space="preserve"> programa od strane Ministarstva kulture i medija RH (</w:t>
      </w:r>
      <w:r w:rsidR="00704006" w:rsidRPr="00704006">
        <w:rPr>
          <w:rFonts w:ascii="Arial" w:eastAsia="Arial" w:hAnsi="Arial" w:cs="Arial"/>
          <w:sz w:val="20"/>
          <w:szCs w:val="20"/>
        </w:rPr>
        <w:t>Prepoznavanje odsustva - umjetnički program povodo</w:t>
      </w:r>
      <w:r w:rsidR="00704006">
        <w:rPr>
          <w:rFonts w:ascii="Arial" w:eastAsia="Arial" w:hAnsi="Arial" w:cs="Arial"/>
          <w:sz w:val="20"/>
          <w:szCs w:val="20"/>
        </w:rPr>
        <w:t xml:space="preserve">m 80. godišnjice stradanja Lipe, </w:t>
      </w:r>
      <w:r w:rsidR="00704006" w:rsidRPr="00704006">
        <w:rPr>
          <w:rFonts w:ascii="Arial" w:eastAsia="Arial" w:hAnsi="Arial" w:cs="Arial"/>
          <w:sz w:val="20"/>
          <w:szCs w:val="20"/>
        </w:rPr>
        <w:t>Digitalizacija fundusa PPMHP, 3. Edukativni program PPMHP</w:t>
      </w:r>
      <w:r w:rsidR="00704006">
        <w:rPr>
          <w:rFonts w:ascii="Arial" w:eastAsia="Arial" w:hAnsi="Arial" w:cs="Arial"/>
          <w:sz w:val="20"/>
          <w:szCs w:val="20"/>
        </w:rPr>
        <w:t xml:space="preserve"> za 2024., </w:t>
      </w:r>
      <w:r w:rsidR="00704006" w:rsidRPr="00704006">
        <w:rPr>
          <w:rFonts w:ascii="Arial" w:eastAsia="Arial" w:hAnsi="Arial" w:cs="Arial"/>
          <w:sz w:val="20"/>
          <w:szCs w:val="20"/>
        </w:rPr>
        <w:t>Izložbeni program PPMHP</w:t>
      </w:r>
      <w:r w:rsidR="00704006">
        <w:rPr>
          <w:rFonts w:ascii="Arial" w:eastAsia="Arial" w:hAnsi="Arial" w:cs="Arial"/>
          <w:sz w:val="20"/>
          <w:szCs w:val="20"/>
        </w:rPr>
        <w:t xml:space="preserve"> za 2024.,</w:t>
      </w:r>
      <w:r w:rsidR="00704006" w:rsidRPr="00704006">
        <w:rPr>
          <w:rFonts w:ascii="Arial" w:eastAsia="Arial" w:hAnsi="Arial" w:cs="Arial"/>
          <w:sz w:val="20"/>
          <w:szCs w:val="20"/>
        </w:rPr>
        <w:t xml:space="preserve"> Restauracija ugrožene i građe</w:t>
      </w:r>
      <w:r w:rsidR="00704006">
        <w:rPr>
          <w:rFonts w:ascii="Arial" w:eastAsia="Arial" w:hAnsi="Arial" w:cs="Arial"/>
          <w:sz w:val="20"/>
          <w:szCs w:val="20"/>
        </w:rPr>
        <w:t xml:space="preserve"> </w:t>
      </w:r>
      <w:r w:rsidR="00704006" w:rsidRPr="00704006">
        <w:rPr>
          <w:rFonts w:ascii="Arial" w:eastAsia="Arial" w:hAnsi="Arial" w:cs="Arial"/>
          <w:sz w:val="20"/>
          <w:szCs w:val="20"/>
        </w:rPr>
        <w:t xml:space="preserve">za stalni postav </w:t>
      </w:r>
      <w:r w:rsidR="00704006">
        <w:rPr>
          <w:rFonts w:ascii="Arial" w:eastAsia="Arial" w:hAnsi="Arial" w:cs="Arial"/>
          <w:sz w:val="20"/>
          <w:szCs w:val="20"/>
        </w:rPr>
        <w:t xml:space="preserve">te predstavljanje na frontend-u, </w:t>
      </w:r>
      <w:r w:rsidR="00704006" w:rsidRPr="00704006">
        <w:rPr>
          <w:rFonts w:ascii="Arial" w:eastAsia="Arial" w:hAnsi="Arial" w:cs="Arial"/>
          <w:sz w:val="20"/>
          <w:szCs w:val="20"/>
        </w:rPr>
        <w:t>Rigojanči-ljubav kao sl</w:t>
      </w:r>
      <w:r w:rsidR="00704006">
        <w:rPr>
          <w:rFonts w:ascii="Arial" w:eastAsia="Arial" w:hAnsi="Arial" w:cs="Arial"/>
          <w:sz w:val="20"/>
          <w:szCs w:val="20"/>
        </w:rPr>
        <w:t xml:space="preserve">atko nadahnuće, Mađarska, Pečuh, </w:t>
      </w:r>
      <w:r w:rsidR="00704006" w:rsidRPr="00704006">
        <w:rPr>
          <w:rFonts w:ascii="Arial" w:eastAsia="Arial" w:hAnsi="Arial" w:cs="Arial"/>
          <w:sz w:val="20"/>
          <w:szCs w:val="20"/>
        </w:rPr>
        <w:t>Program nakladništva PPMHP</w:t>
      </w:r>
      <w:r w:rsidR="00704006">
        <w:rPr>
          <w:rFonts w:ascii="Arial" w:eastAsia="Arial" w:hAnsi="Arial" w:cs="Arial"/>
          <w:sz w:val="20"/>
          <w:szCs w:val="20"/>
        </w:rPr>
        <w:t xml:space="preserve"> za 2024.,</w:t>
      </w:r>
      <w:r w:rsidR="00704006" w:rsidRPr="00704006">
        <w:rPr>
          <w:rFonts w:ascii="Arial" w:eastAsia="Arial" w:hAnsi="Arial" w:cs="Arial"/>
          <w:sz w:val="20"/>
          <w:szCs w:val="20"/>
        </w:rPr>
        <w:t xml:space="preserve"> Radionice umijeća gradnje i plovidbe tradicijskim</w:t>
      </w:r>
      <w:r w:rsidR="00704006">
        <w:rPr>
          <w:rFonts w:ascii="Arial" w:eastAsia="Arial" w:hAnsi="Arial" w:cs="Arial"/>
          <w:sz w:val="20"/>
          <w:szCs w:val="20"/>
        </w:rPr>
        <w:t xml:space="preserve"> </w:t>
      </w:r>
      <w:r w:rsidR="00704006" w:rsidRPr="00704006">
        <w:rPr>
          <w:rFonts w:ascii="Arial" w:eastAsia="Arial" w:hAnsi="Arial" w:cs="Arial"/>
          <w:sz w:val="20"/>
          <w:szCs w:val="20"/>
        </w:rPr>
        <w:t>barkama Kvarnera</w:t>
      </w:r>
      <w:r w:rsidR="00704006">
        <w:rPr>
          <w:rFonts w:ascii="Arial" w:eastAsia="Arial" w:hAnsi="Arial" w:cs="Arial"/>
          <w:sz w:val="20"/>
          <w:szCs w:val="20"/>
        </w:rPr>
        <w:t>,</w:t>
      </w:r>
      <w:r w:rsidR="00704006" w:rsidRPr="00704006">
        <w:rPr>
          <w:rFonts w:ascii="Arial" w:eastAsia="Arial" w:hAnsi="Arial" w:cs="Arial"/>
          <w:sz w:val="20"/>
          <w:szCs w:val="20"/>
        </w:rPr>
        <w:t xml:space="preserve"> Malinska </w:t>
      </w:r>
      <w:r w:rsidR="00704006">
        <w:rPr>
          <w:rFonts w:ascii="Arial" w:eastAsia="Arial" w:hAnsi="Arial" w:cs="Arial"/>
          <w:sz w:val="20"/>
          <w:szCs w:val="20"/>
        </w:rPr>
        <w:t>–</w:t>
      </w:r>
      <w:r w:rsidR="00704006" w:rsidRPr="00704006">
        <w:rPr>
          <w:rFonts w:ascii="Arial" w:eastAsia="Arial" w:hAnsi="Arial" w:cs="Arial"/>
          <w:sz w:val="20"/>
          <w:szCs w:val="20"/>
        </w:rPr>
        <w:t xml:space="preserve"> arheo</w:t>
      </w:r>
      <w:r w:rsidR="00704006">
        <w:rPr>
          <w:rFonts w:ascii="Arial" w:eastAsia="Arial" w:hAnsi="Arial" w:cs="Arial"/>
          <w:sz w:val="20"/>
          <w:szCs w:val="20"/>
        </w:rPr>
        <w:t>loška lokacija</w:t>
      </w:r>
      <w:r w:rsidR="00704006" w:rsidRPr="00704006">
        <w:rPr>
          <w:rFonts w:ascii="Arial" w:eastAsia="Arial" w:hAnsi="Arial" w:cs="Arial"/>
          <w:sz w:val="20"/>
          <w:szCs w:val="20"/>
        </w:rPr>
        <w:t xml:space="preserve"> Cickini  za arheološka istraživanja</w:t>
      </w:r>
      <w:r w:rsidR="004D2A5B">
        <w:rPr>
          <w:rFonts w:ascii="Arial" w:eastAsia="Arial" w:hAnsi="Arial" w:cs="Arial"/>
          <w:sz w:val="20"/>
          <w:szCs w:val="20"/>
        </w:rPr>
        <w:t xml:space="preserve">), u ukupnom iznosu od 36.800,00 eura, te </w:t>
      </w:r>
      <w:r w:rsidR="00704006">
        <w:rPr>
          <w:rFonts w:ascii="Arial" w:eastAsia="Arial" w:hAnsi="Arial" w:cs="Arial"/>
          <w:sz w:val="20"/>
          <w:szCs w:val="20"/>
        </w:rPr>
        <w:t>pet</w:t>
      </w:r>
      <w:r w:rsidR="004D2A5B">
        <w:rPr>
          <w:rFonts w:ascii="Arial" w:eastAsia="Arial" w:hAnsi="Arial" w:cs="Arial"/>
          <w:sz w:val="20"/>
          <w:szCs w:val="20"/>
        </w:rPr>
        <w:t xml:space="preserve"> programa od strane Grada Rijeke (</w:t>
      </w:r>
      <w:r w:rsidR="00704006" w:rsidRPr="00704006">
        <w:rPr>
          <w:rFonts w:ascii="Arial" w:eastAsia="Arial" w:hAnsi="Arial" w:cs="Arial"/>
          <w:sz w:val="20"/>
          <w:szCs w:val="20"/>
        </w:rPr>
        <w:t>Edukativni program PPMHP</w:t>
      </w:r>
      <w:r w:rsidR="00704006">
        <w:rPr>
          <w:rFonts w:ascii="Arial" w:eastAsia="Arial" w:hAnsi="Arial" w:cs="Arial"/>
          <w:sz w:val="20"/>
          <w:szCs w:val="20"/>
        </w:rPr>
        <w:t xml:space="preserve"> za 2024., Izložbe iz fundusa PPMHP: Moj Japan i Dotakni svijet, </w:t>
      </w:r>
      <w:r w:rsidR="00704006" w:rsidRPr="00704006">
        <w:rPr>
          <w:rFonts w:ascii="Arial" w:eastAsia="Arial" w:hAnsi="Arial" w:cs="Arial"/>
          <w:sz w:val="20"/>
          <w:szCs w:val="20"/>
        </w:rPr>
        <w:t>Restauracija građe za stalni postav i restauracija ugrožene građe</w:t>
      </w:r>
      <w:r w:rsidR="00704006">
        <w:rPr>
          <w:rFonts w:ascii="Arial" w:eastAsia="Arial" w:hAnsi="Arial" w:cs="Arial"/>
          <w:sz w:val="20"/>
          <w:szCs w:val="20"/>
        </w:rPr>
        <w:t xml:space="preserve">, </w:t>
      </w:r>
      <w:r w:rsidR="00704006" w:rsidRPr="00704006">
        <w:rPr>
          <w:rFonts w:ascii="Arial" w:eastAsia="Arial" w:hAnsi="Arial" w:cs="Arial"/>
          <w:sz w:val="20"/>
          <w:szCs w:val="20"/>
        </w:rPr>
        <w:t>Prepoznavanje odsustva - umjetnički program povodo</w:t>
      </w:r>
      <w:r w:rsidR="00704006">
        <w:rPr>
          <w:rFonts w:ascii="Arial" w:eastAsia="Arial" w:hAnsi="Arial" w:cs="Arial"/>
          <w:sz w:val="20"/>
          <w:szCs w:val="20"/>
        </w:rPr>
        <w:t xml:space="preserve">m 80. godišnjice stradanja Lipe, </w:t>
      </w:r>
      <w:r w:rsidR="00704006" w:rsidRPr="00704006">
        <w:rPr>
          <w:rFonts w:ascii="Arial" w:eastAsia="Arial" w:hAnsi="Arial" w:cs="Arial"/>
          <w:sz w:val="20"/>
          <w:szCs w:val="20"/>
        </w:rPr>
        <w:t>Živi muzej, dramsko-povijesna forma</w:t>
      </w:r>
      <w:r w:rsidR="004D2A5B">
        <w:rPr>
          <w:rFonts w:ascii="Arial" w:eastAsia="Arial" w:hAnsi="Arial" w:cs="Arial"/>
          <w:sz w:val="20"/>
          <w:szCs w:val="20"/>
        </w:rPr>
        <w:t>), u ukupnom iznosu od 11.800,00.</w:t>
      </w:r>
    </w:p>
    <w:p w:rsidR="004F156D" w:rsidRPr="00CC020F" w:rsidRDefault="004F156D" w:rsidP="004F156D">
      <w:pPr>
        <w:spacing w:after="0" w:line="240" w:lineRule="auto"/>
        <w:jc w:val="both"/>
        <w:rPr>
          <w:rFonts w:ascii="Arial" w:eastAsia="Arial" w:hAnsi="Arial" w:cs="Arial"/>
          <w:sz w:val="20"/>
          <w:szCs w:val="20"/>
        </w:rPr>
      </w:pPr>
      <w:r w:rsidRPr="00CC020F">
        <w:rPr>
          <w:rFonts w:ascii="Arial" w:eastAsia="Arial" w:hAnsi="Arial" w:cs="Arial"/>
          <w:sz w:val="20"/>
          <w:szCs w:val="20"/>
        </w:rPr>
        <w:t xml:space="preserve">Muzej i njegove dislocirane zbirke, osim stručne i znanstvene obrade predmeta u zbirkama, prikupljanja i istraživanja baštine Primorsko-goranske županije, kroz kontinuirani rad sa zajednicom sudjeluju u nizu manifestacija i programa. </w:t>
      </w:r>
    </w:p>
    <w:p w:rsidR="004F156D" w:rsidRPr="00CC020F" w:rsidRDefault="004F156D" w:rsidP="004F156D">
      <w:pPr>
        <w:spacing w:after="0" w:line="240" w:lineRule="auto"/>
        <w:jc w:val="both"/>
        <w:rPr>
          <w:rFonts w:ascii="Arial" w:eastAsia="Arial" w:hAnsi="Arial" w:cs="Arial"/>
          <w:sz w:val="20"/>
          <w:szCs w:val="20"/>
        </w:rPr>
      </w:pPr>
      <w:r w:rsidRPr="00CC020F">
        <w:rPr>
          <w:rFonts w:ascii="Arial" w:eastAsia="Arial" w:hAnsi="Arial" w:cs="Arial"/>
          <w:sz w:val="20"/>
          <w:szCs w:val="20"/>
        </w:rPr>
        <w:t xml:space="preserve">U sklopu izložbenog programa u prostorima Muzeja realizirano je </w:t>
      </w:r>
      <w:r w:rsidR="00D66015" w:rsidRPr="00CC020F">
        <w:rPr>
          <w:rFonts w:ascii="Arial" w:eastAsia="Arial" w:hAnsi="Arial" w:cs="Arial"/>
          <w:sz w:val="20"/>
          <w:szCs w:val="20"/>
        </w:rPr>
        <w:t>sedam</w:t>
      </w:r>
      <w:r w:rsidRPr="00CC020F">
        <w:rPr>
          <w:rFonts w:ascii="Arial" w:eastAsia="Arial" w:hAnsi="Arial" w:cs="Arial"/>
          <w:sz w:val="20"/>
          <w:szCs w:val="20"/>
        </w:rPr>
        <w:t xml:space="preserve"> autorskih izložbi te </w:t>
      </w:r>
      <w:r w:rsidR="00D66015" w:rsidRPr="00CC020F">
        <w:rPr>
          <w:rFonts w:ascii="Arial" w:eastAsia="Arial" w:hAnsi="Arial" w:cs="Arial"/>
          <w:sz w:val="20"/>
          <w:szCs w:val="20"/>
        </w:rPr>
        <w:t>pet</w:t>
      </w:r>
      <w:r w:rsidRPr="00CC020F">
        <w:rPr>
          <w:rFonts w:ascii="Arial" w:eastAsia="Arial" w:hAnsi="Arial" w:cs="Arial"/>
          <w:sz w:val="20"/>
          <w:szCs w:val="20"/>
        </w:rPr>
        <w:t xml:space="preserve"> gostujućih. Izvan Muzeja realizirano je 13 autorskih izložbi (od čega </w:t>
      </w:r>
      <w:r w:rsidR="00D66015" w:rsidRPr="00CC020F">
        <w:rPr>
          <w:rFonts w:ascii="Arial" w:eastAsia="Arial" w:hAnsi="Arial" w:cs="Arial"/>
          <w:sz w:val="20"/>
          <w:szCs w:val="20"/>
        </w:rPr>
        <w:t>osam</w:t>
      </w:r>
      <w:r w:rsidRPr="00CC020F">
        <w:rPr>
          <w:rFonts w:ascii="Arial" w:eastAsia="Arial" w:hAnsi="Arial" w:cs="Arial"/>
          <w:sz w:val="20"/>
          <w:szCs w:val="20"/>
        </w:rPr>
        <w:t xml:space="preserve"> u okviru edukativno-izložbenog projekta Bajkoteka).</w:t>
      </w:r>
    </w:p>
    <w:p w:rsidR="004F156D" w:rsidRPr="00CC020F" w:rsidRDefault="004F156D" w:rsidP="004F156D">
      <w:pPr>
        <w:spacing w:after="0" w:line="240" w:lineRule="auto"/>
        <w:jc w:val="both"/>
        <w:rPr>
          <w:rFonts w:ascii="Arial" w:eastAsia="Arial" w:hAnsi="Arial" w:cs="Arial"/>
          <w:sz w:val="20"/>
          <w:szCs w:val="20"/>
        </w:rPr>
      </w:pPr>
      <w:r w:rsidRPr="00CC020F">
        <w:rPr>
          <w:rFonts w:ascii="Arial" w:eastAsia="Arial" w:hAnsi="Arial" w:cs="Arial"/>
          <w:sz w:val="20"/>
          <w:szCs w:val="20"/>
        </w:rPr>
        <w:t xml:space="preserve">Muzej je izdao tri kataloga izložbi, jedan katalog projekta, dva kataloga edukativno-izložbenog programa te tri deplijana i dva vodiča kroz stalni postav. Tiskano je i predstavljeno drugo izdanje knjige Rijeka ili smrt. </w:t>
      </w:r>
    </w:p>
    <w:p w:rsidR="00291505" w:rsidRDefault="00291505" w:rsidP="004F156D">
      <w:pPr>
        <w:spacing w:after="0" w:line="240" w:lineRule="auto"/>
        <w:jc w:val="both"/>
        <w:rPr>
          <w:rFonts w:ascii="Arial" w:eastAsia="Arial" w:hAnsi="Arial" w:cs="Arial"/>
          <w:sz w:val="20"/>
          <w:szCs w:val="20"/>
        </w:rPr>
      </w:pPr>
      <w:r>
        <w:rPr>
          <w:rFonts w:ascii="Arial" w:eastAsia="Arial" w:hAnsi="Arial" w:cs="Arial"/>
          <w:sz w:val="20"/>
          <w:szCs w:val="20"/>
        </w:rPr>
        <w:t>Otvoren je</w:t>
      </w:r>
      <w:r w:rsidR="004F156D" w:rsidRPr="00CC020F">
        <w:rPr>
          <w:rFonts w:ascii="Arial" w:eastAsia="Arial" w:hAnsi="Arial" w:cs="Arial"/>
          <w:sz w:val="20"/>
          <w:szCs w:val="20"/>
        </w:rPr>
        <w:t xml:space="preserve"> Mali muzej ribarstva i brodogradnje u Kraljevici za koji je stalni postav realizirao Muzej i u kojemu je izložena građa iz muzejske Zbirke maketa brodova brodogradilišta Kraljevica. </w:t>
      </w:r>
    </w:p>
    <w:p w:rsidR="004F156D" w:rsidRPr="00CC020F" w:rsidRDefault="004F156D" w:rsidP="004F156D">
      <w:pPr>
        <w:spacing w:after="0" w:line="240" w:lineRule="auto"/>
        <w:jc w:val="both"/>
        <w:rPr>
          <w:rFonts w:ascii="Arial" w:eastAsia="Arial" w:hAnsi="Arial" w:cs="Arial"/>
          <w:strike/>
          <w:sz w:val="20"/>
          <w:szCs w:val="20"/>
        </w:rPr>
      </w:pPr>
      <w:r w:rsidRPr="00CC020F">
        <w:rPr>
          <w:rFonts w:ascii="Arial" w:eastAsia="Arial" w:hAnsi="Arial" w:cs="Arial"/>
          <w:sz w:val="20"/>
          <w:szCs w:val="20"/>
        </w:rPr>
        <w:t>Povodom 80. obljetnice stradanja u Lipi, u Memorijalnom centru Lipa pamti organ</w:t>
      </w:r>
      <w:r w:rsidR="00291505">
        <w:rPr>
          <w:rFonts w:ascii="Arial" w:eastAsia="Arial" w:hAnsi="Arial" w:cs="Arial"/>
          <w:sz w:val="20"/>
          <w:szCs w:val="20"/>
        </w:rPr>
        <w:t>izirani su</w:t>
      </w:r>
      <w:r w:rsidRPr="00CC020F">
        <w:rPr>
          <w:rFonts w:ascii="Arial" w:eastAsia="Arial" w:hAnsi="Arial" w:cs="Arial"/>
          <w:sz w:val="20"/>
          <w:szCs w:val="20"/>
        </w:rPr>
        <w:t xml:space="preserve"> prigodni program i izložb</w:t>
      </w:r>
      <w:bookmarkStart w:id="0" w:name="_Hlk170896606"/>
      <w:r w:rsidR="00291505">
        <w:rPr>
          <w:rFonts w:ascii="Arial" w:eastAsia="Arial" w:hAnsi="Arial" w:cs="Arial"/>
          <w:sz w:val="20"/>
          <w:szCs w:val="20"/>
        </w:rPr>
        <w:t>a</w:t>
      </w:r>
      <w:r w:rsidRPr="00CC020F">
        <w:rPr>
          <w:rFonts w:ascii="Arial" w:eastAsia="Arial" w:hAnsi="Arial" w:cs="Arial"/>
          <w:sz w:val="20"/>
          <w:szCs w:val="20"/>
        </w:rPr>
        <w:t>.</w:t>
      </w:r>
    </w:p>
    <w:p w:rsidR="00D66015" w:rsidRPr="00CC020F" w:rsidRDefault="004F156D" w:rsidP="004F156D">
      <w:pPr>
        <w:spacing w:after="0" w:line="240" w:lineRule="auto"/>
        <w:jc w:val="both"/>
        <w:rPr>
          <w:rFonts w:ascii="Arial" w:hAnsi="Arial" w:cs="Arial"/>
          <w:sz w:val="20"/>
          <w:szCs w:val="20"/>
        </w:rPr>
      </w:pPr>
      <w:r w:rsidRPr="00CC020F">
        <w:rPr>
          <w:rFonts w:ascii="Arial" w:hAnsi="Arial" w:cs="Arial"/>
          <w:sz w:val="20"/>
          <w:szCs w:val="20"/>
        </w:rPr>
        <w:t>U okviru edukativne djelatnosti ostvareno je 385 edukativnih programa, vodstava, predavanja, edukativnih radionica i igraonica na kojima je sudjelovalo 5</w:t>
      </w:r>
      <w:r w:rsidR="00705FE6">
        <w:rPr>
          <w:rFonts w:ascii="Arial" w:hAnsi="Arial" w:cs="Arial"/>
          <w:sz w:val="20"/>
          <w:szCs w:val="20"/>
        </w:rPr>
        <w:t>.</w:t>
      </w:r>
      <w:r w:rsidRPr="00CC020F">
        <w:rPr>
          <w:rFonts w:ascii="Arial" w:hAnsi="Arial" w:cs="Arial"/>
          <w:sz w:val="20"/>
          <w:szCs w:val="20"/>
        </w:rPr>
        <w:t>645 posjetitelja. Održane su</w:t>
      </w:r>
      <w:r w:rsidR="00D66015" w:rsidRPr="00CC020F">
        <w:rPr>
          <w:rFonts w:ascii="Arial" w:hAnsi="Arial" w:cs="Arial"/>
          <w:sz w:val="20"/>
          <w:szCs w:val="20"/>
        </w:rPr>
        <w:t xml:space="preserve"> tri</w:t>
      </w:r>
      <w:r w:rsidRPr="00CC020F">
        <w:rPr>
          <w:rFonts w:ascii="Arial" w:hAnsi="Arial" w:cs="Arial"/>
          <w:sz w:val="20"/>
          <w:szCs w:val="20"/>
        </w:rPr>
        <w:t xml:space="preserve"> predstave Dramaca iz Guvera, dva otvorenja izložbi radova polaznika Muzejskog malog ateljea i </w:t>
      </w:r>
      <w:r w:rsidR="00D66015" w:rsidRPr="00CC020F">
        <w:rPr>
          <w:rFonts w:ascii="Arial" w:hAnsi="Arial" w:cs="Arial"/>
          <w:sz w:val="20"/>
          <w:szCs w:val="20"/>
        </w:rPr>
        <w:t>dva</w:t>
      </w:r>
      <w:r w:rsidRPr="00CC020F">
        <w:rPr>
          <w:rFonts w:ascii="Arial" w:hAnsi="Arial" w:cs="Arial"/>
          <w:sz w:val="20"/>
          <w:szCs w:val="20"/>
        </w:rPr>
        <w:t xml:space="preserve"> predavanja za pedagoške djelatnike slovenskih muzeja. Održano je 114 vodstava stručnih djelatnika Muzeja. U drugoj polovici godine uspješno su provedene aktivnosti novog muzejskog programa Bajkoteka na </w:t>
      </w:r>
      <w:r w:rsidR="00D66015" w:rsidRPr="00CC020F">
        <w:rPr>
          <w:rFonts w:ascii="Arial" w:hAnsi="Arial" w:cs="Arial"/>
          <w:sz w:val="20"/>
          <w:szCs w:val="20"/>
        </w:rPr>
        <w:t>osam</w:t>
      </w:r>
      <w:r w:rsidRPr="00CC020F">
        <w:rPr>
          <w:rFonts w:ascii="Arial" w:hAnsi="Arial" w:cs="Arial"/>
          <w:sz w:val="20"/>
          <w:szCs w:val="20"/>
        </w:rPr>
        <w:t xml:space="preserve"> lokacija interpretacijskih centara koji su uređeni u okviru K</w:t>
      </w:r>
      <w:r w:rsidR="00D66015" w:rsidRPr="00CC020F">
        <w:rPr>
          <w:rFonts w:ascii="Arial" w:hAnsi="Arial" w:cs="Arial"/>
          <w:sz w:val="20"/>
          <w:szCs w:val="20"/>
        </w:rPr>
        <w:t>ulturno-turističke rute</w:t>
      </w:r>
      <w:r w:rsidRPr="00CC020F">
        <w:rPr>
          <w:rFonts w:ascii="Arial" w:hAnsi="Arial" w:cs="Arial"/>
          <w:sz w:val="20"/>
          <w:szCs w:val="20"/>
        </w:rPr>
        <w:t xml:space="preserve"> Putovima Frankopana</w:t>
      </w:r>
      <w:r w:rsidR="00291505">
        <w:rPr>
          <w:rFonts w:ascii="Arial" w:hAnsi="Arial" w:cs="Arial"/>
          <w:sz w:val="20"/>
          <w:szCs w:val="20"/>
        </w:rPr>
        <w:t>, namijenjenog</w:t>
      </w:r>
      <w:r w:rsidRPr="00CC020F">
        <w:rPr>
          <w:rFonts w:ascii="Arial" w:hAnsi="Arial" w:cs="Arial"/>
          <w:sz w:val="20"/>
          <w:szCs w:val="20"/>
        </w:rPr>
        <w:t xml:space="preserve"> djeci predškolskog i ranog osnovnoškolskog uzrasta. </w:t>
      </w:r>
    </w:p>
    <w:p w:rsidR="004F156D" w:rsidRPr="00CC020F" w:rsidRDefault="004F156D" w:rsidP="004F156D">
      <w:pPr>
        <w:spacing w:after="0" w:line="240" w:lineRule="auto"/>
        <w:jc w:val="both"/>
        <w:rPr>
          <w:rFonts w:ascii="Arial" w:hAnsi="Arial" w:cs="Arial"/>
          <w:sz w:val="20"/>
          <w:szCs w:val="20"/>
        </w:rPr>
      </w:pPr>
      <w:r w:rsidRPr="00CC020F">
        <w:rPr>
          <w:rFonts w:ascii="Arial" w:hAnsi="Arial" w:cs="Arial"/>
          <w:sz w:val="20"/>
          <w:szCs w:val="20"/>
        </w:rPr>
        <w:t>Nastavljena je provedba programa Volim grad, poznam grad za učenike 3. razreda osnovnih škola</w:t>
      </w:r>
      <w:r w:rsidR="00EF337F">
        <w:rPr>
          <w:rFonts w:ascii="Arial" w:hAnsi="Arial" w:cs="Arial"/>
          <w:sz w:val="20"/>
          <w:szCs w:val="20"/>
        </w:rPr>
        <w:t xml:space="preserve">, kroz koji se </w:t>
      </w:r>
      <w:r w:rsidR="00EF337F" w:rsidRPr="00EF337F">
        <w:rPr>
          <w:rFonts w:ascii="Arial" w:hAnsi="Arial" w:cs="Arial"/>
          <w:sz w:val="20"/>
          <w:szCs w:val="20"/>
        </w:rPr>
        <w:t>povijest Rijeke upoznaje kroz njezinu spomeničku baštinu</w:t>
      </w:r>
      <w:r w:rsidR="00EF337F">
        <w:rPr>
          <w:rFonts w:ascii="Arial" w:hAnsi="Arial" w:cs="Arial"/>
          <w:sz w:val="20"/>
          <w:szCs w:val="20"/>
        </w:rPr>
        <w:t>.</w:t>
      </w:r>
    </w:p>
    <w:p w:rsidR="004F156D" w:rsidRPr="00CC020F" w:rsidRDefault="00291505" w:rsidP="004F156D">
      <w:pPr>
        <w:spacing w:after="0" w:line="240" w:lineRule="auto"/>
        <w:jc w:val="both"/>
        <w:rPr>
          <w:rFonts w:ascii="Arial" w:hAnsi="Arial" w:cs="Arial"/>
          <w:sz w:val="20"/>
          <w:szCs w:val="20"/>
        </w:rPr>
      </w:pPr>
      <w:r>
        <w:rPr>
          <w:rFonts w:ascii="Arial" w:hAnsi="Arial" w:cs="Arial"/>
          <w:sz w:val="20"/>
          <w:szCs w:val="20"/>
        </w:rPr>
        <w:lastRenderedPageBreak/>
        <w:t xml:space="preserve">U suradnji s Gradom Rijeka, koji je osigurano sredstva za prijevoz učenika i ulaznice, </w:t>
      </w:r>
      <w:r w:rsidR="004F156D" w:rsidRPr="00CC020F">
        <w:rPr>
          <w:rFonts w:ascii="Arial" w:hAnsi="Arial" w:cs="Arial"/>
          <w:sz w:val="20"/>
          <w:szCs w:val="20"/>
        </w:rPr>
        <w:t xml:space="preserve">proveden </w:t>
      </w:r>
      <w:r>
        <w:rPr>
          <w:rFonts w:ascii="Arial" w:hAnsi="Arial" w:cs="Arial"/>
          <w:sz w:val="20"/>
          <w:szCs w:val="20"/>
        </w:rPr>
        <w:t xml:space="preserve">je </w:t>
      </w:r>
      <w:r w:rsidR="004F156D" w:rsidRPr="00CC020F">
        <w:rPr>
          <w:rFonts w:ascii="Arial" w:hAnsi="Arial" w:cs="Arial"/>
          <w:sz w:val="20"/>
          <w:szCs w:val="20"/>
        </w:rPr>
        <w:t xml:space="preserve">pilot projekt poludnevne Terenske nastave za učenike osmih razreda riječkih osnovnih škola u dislociranim zbirkama u Kastvu i Lipi te je njegovom provedbom znatno povećan broj posjetitelja. </w:t>
      </w:r>
    </w:p>
    <w:p w:rsidR="00D66015" w:rsidRPr="00CC020F" w:rsidRDefault="004F156D" w:rsidP="004F156D">
      <w:pPr>
        <w:spacing w:after="0" w:line="240" w:lineRule="auto"/>
        <w:jc w:val="both"/>
        <w:rPr>
          <w:rFonts w:ascii="Arial" w:eastAsia="Arial" w:hAnsi="Arial" w:cs="Arial"/>
          <w:sz w:val="20"/>
          <w:szCs w:val="20"/>
        </w:rPr>
      </w:pPr>
      <w:r w:rsidRPr="00CC020F">
        <w:rPr>
          <w:rFonts w:ascii="Arial" w:eastAsia="Arial" w:hAnsi="Arial" w:cs="Arial"/>
          <w:sz w:val="20"/>
          <w:szCs w:val="20"/>
        </w:rPr>
        <w:t>U sklopu suradnje sa Sveučilištem u Rijeci, u Muzeju kao Stručnoj bazi</w:t>
      </w:r>
      <w:r w:rsidR="00291505">
        <w:rPr>
          <w:rFonts w:ascii="Arial" w:eastAsia="Arial" w:hAnsi="Arial" w:cs="Arial"/>
          <w:sz w:val="20"/>
          <w:szCs w:val="20"/>
        </w:rPr>
        <w:t>,</w:t>
      </w:r>
      <w:r w:rsidRPr="00CC020F">
        <w:rPr>
          <w:rFonts w:ascii="Arial" w:eastAsia="Arial" w:hAnsi="Arial" w:cs="Arial"/>
          <w:sz w:val="20"/>
          <w:szCs w:val="20"/>
        </w:rPr>
        <w:t xml:space="preserve"> mentorirano je 19 studenata Povijesti i Povijesti umjetnosti, a još je dvoje studenata ment</w:t>
      </w:r>
      <w:r w:rsidR="00D66015" w:rsidRPr="00CC020F">
        <w:rPr>
          <w:rFonts w:ascii="Arial" w:eastAsia="Arial" w:hAnsi="Arial" w:cs="Arial"/>
          <w:sz w:val="20"/>
          <w:szCs w:val="20"/>
        </w:rPr>
        <w:t>orirano kroz EU program Erasmus</w:t>
      </w:r>
      <w:r w:rsidRPr="00CC020F">
        <w:rPr>
          <w:rFonts w:ascii="Arial" w:eastAsia="Arial" w:hAnsi="Arial" w:cs="Arial"/>
          <w:sz w:val="20"/>
          <w:szCs w:val="20"/>
        </w:rPr>
        <w:t xml:space="preserve">+. </w:t>
      </w:r>
    </w:p>
    <w:p w:rsidR="004F156D" w:rsidRPr="00CC020F" w:rsidRDefault="004F156D" w:rsidP="004F156D">
      <w:pPr>
        <w:spacing w:after="0" w:line="240" w:lineRule="auto"/>
        <w:jc w:val="both"/>
        <w:rPr>
          <w:rFonts w:ascii="Arial" w:eastAsia="Arial" w:hAnsi="Arial" w:cs="Arial"/>
          <w:sz w:val="20"/>
          <w:szCs w:val="20"/>
          <w:highlight w:val="yellow"/>
        </w:rPr>
      </w:pPr>
      <w:r w:rsidRPr="00CC020F">
        <w:rPr>
          <w:rFonts w:ascii="Arial" w:eastAsia="Arial" w:hAnsi="Arial" w:cs="Arial"/>
          <w:sz w:val="20"/>
          <w:szCs w:val="20"/>
        </w:rPr>
        <w:t>U Memorijalnom centru Lipa pamti održan je aktiv profesora povijesti. Ovim se aktivnostima produbljuje i proširuje suradnja s obrazovnim sektorom.</w:t>
      </w:r>
    </w:p>
    <w:p w:rsidR="004F156D" w:rsidRPr="00CC020F" w:rsidRDefault="004F156D" w:rsidP="004F156D">
      <w:pPr>
        <w:spacing w:after="0" w:line="240" w:lineRule="auto"/>
        <w:jc w:val="both"/>
        <w:rPr>
          <w:rFonts w:ascii="Arial" w:hAnsi="Arial" w:cs="Arial"/>
          <w:sz w:val="20"/>
          <w:szCs w:val="20"/>
        </w:rPr>
      </w:pPr>
      <w:r w:rsidRPr="00CC020F">
        <w:rPr>
          <w:rFonts w:ascii="Arial" w:hAnsi="Arial" w:cs="Arial"/>
          <w:sz w:val="20"/>
          <w:szCs w:val="20"/>
        </w:rPr>
        <w:t xml:space="preserve">Konstituiran je novi saziv Građanskog muzejskog vijeća, a u suradnji s Udrugom Ajkule realizirana je izložba na Korzu te su održana </w:t>
      </w:r>
      <w:r w:rsidR="00D66015" w:rsidRPr="00CC020F">
        <w:rPr>
          <w:rFonts w:ascii="Arial" w:hAnsi="Arial" w:cs="Arial"/>
          <w:sz w:val="20"/>
          <w:szCs w:val="20"/>
        </w:rPr>
        <w:t>tri</w:t>
      </w:r>
      <w:r w:rsidRPr="00CC020F">
        <w:rPr>
          <w:rFonts w:ascii="Arial" w:hAnsi="Arial" w:cs="Arial"/>
          <w:sz w:val="20"/>
          <w:szCs w:val="20"/>
        </w:rPr>
        <w:t xml:space="preserve"> radna sastanka i definirane  su smjernice programa za mandatno razdoblje. Za program </w:t>
      </w:r>
      <w:r w:rsidR="00D66015" w:rsidRPr="00CC020F">
        <w:rPr>
          <w:rFonts w:ascii="Arial" w:hAnsi="Arial" w:cs="Arial"/>
          <w:sz w:val="20"/>
          <w:szCs w:val="20"/>
        </w:rPr>
        <w:t>Građanskog muzejskog vijeća</w:t>
      </w:r>
      <w:r w:rsidRPr="00CC020F">
        <w:rPr>
          <w:rFonts w:ascii="Arial" w:hAnsi="Arial" w:cs="Arial"/>
          <w:sz w:val="20"/>
          <w:szCs w:val="20"/>
        </w:rPr>
        <w:t xml:space="preserve"> Muzej je primio godišnju nagradu ICOM-a u kategoriji inovativne/održive muzejske prakse.</w:t>
      </w:r>
    </w:p>
    <w:p w:rsidR="004F156D" w:rsidRPr="00CC020F" w:rsidRDefault="004F156D" w:rsidP="004F156D">
      <w:pPr>
        <w:spacing w:after="0" w:line="240" w:lineRule="auto"/>
        <w:jc w:val="both"/>
        <w:rPr>
          <w:rFonts w:ascii="Arial" w:eastAsia="Arial" w:hAnsi="Arial" w:cs="Arial"/>
          <w:sz w:val="20"/>
          <w:szCs w:val="20"/>
        </w:rPr>
      </w:pPr>
      <w:r w:rsidRPr="00CC020F">
        <w:rPr>
          <w:rFonts w:ascii="Arial" w:eastAsia="Arial" w:hAnsi="Arial" w:cs="Arial"/>
          <w:sz w:val="20"/>
          <w:szCs w:val="20"/>
        </w:rPr>
        <w:t xml:space="preserve">Muzej je nastavio provoditi projekt </w:t>
      </w:r>
      <w:r w:rsidR="00291505" w:rsidRPr="00CC020F">
        <w:rPr>
          <w:rFonts w:ascii="Arial" w:eastAsia="Arial" w:hAnsi="Arial" w:cs="Arial"/>
          <w:sz w:val="20"/>
          <w:szCs w:val="20"/>
        </w:rPr>
        <w:t xml:space="preserve">Brdo kulture </w:t>
      </w:r>
      <w:r w:rsidR="00291505">
        <w:rPr>
          <w:rFonts w:ascii="Arial" w:eastAsia="Arial" w:hAnsi="Arial" w:cs="Arial"/>
          <w:sz w:val="20"/>
          <w:szCs w:val="20"/>
        </w:rPr>
        <w:t xml:space="preserve">u suradnji </w:t>
      </w:r>
      <w:r w:rsidR="004334FF">
        <w:rPr>
          <w:rFonts w:ascii="Arial" w:eastAsia="Arial" w:hAnsi="Arial" w:cs="Arial"/>
          <w:sz w:val="20"/>
          <w:szCs w:val="20"/>
        </w:rPr>
        <w:t xml:space="preserve">s </w:t>
      </w:r>
      <w:r w:rsidR="00291505">
        <w:rPr>
          <w:rFonts w:ascii="Arial" w:eastAsia="Arial" w:hAnsi="Arial" w:cs="Arial"/>
          <w:sz w:val="20"/>
          <w:szCs w:val="20"/>
        </w:rPr>
        <w:t xml:space="preserve">kulturnim ustanovama u Rijeci s </w:t>
      </w:r>
      <w:r w:rsidRPr="00CC020F">
        <w:rPr>
          <w:rFonts w:ascii="Arial" w:eastAsia="Arial" w:hAnsi="Arial" w:cs="Arial"/>
          <w:sz w:val="20"/>
          <w:szCs w:val="20"/>
        </w:rPr>
        <w:t xml:space="preserve">ciljem privlačenja posjetitelja kulturnih programa u Rijeci. U sklopu projekta održane su radionice, vodstva, događanja, predavanja, otvorene su </w:t>
      </w:r>
      <w:r w:rsidR="00D66015" w:rsidRPr="00CC020F">
        <w:rPr>
          <w:rFonts w:ascii="Arial" w:eastAsia="Arial" w:hAnsi="Arial" w:cs="Arial"/>
          <w:sz w:val="20"/>
          <w:szCs w:val="20"/>
        </w:rPr>
        <w:t>dvije</w:t>
      </w:r>
      <w:r w:rsidRPr="00CC020F">
        <w:rPr>
          <w:rFonts w:ascii="Arial" w:eastAsia="Arial" w:hAnsi="Arial" w:cs="Arial"/>
          <w:sz w:val="20"/>
          <w:szCs w:val="20"/>
        </w:rPr>
        <w:t xml:space="preserve"> izložbe, a u perivoju Muzeja održan je Gala koncert Glazbene škole Ivan Matetić Ronjgov.</w:t>
      </w:r>
      <w:r w:rsidR="00D66015" w:rsidRPr="00CC020F">
        <w:rPr>
          <w:rFonts w:ascii="Arial" w:eastAsia="Arial" w:hAnsi="Arial" w:cs="Arial"/>
          <w:sz w:val="20"/>
          <w:szCs w:val="20"/>
        </w:rPr>
        <w:t xml:space="preserve"> </w:t>
      </w:r>
      <w:r w:rsidRPr="00CC020F">
        <w:rPr>
          <w:rFonts w:ascii="Arial" w:eastAsia="Arial" w:hAnsi="Arial" w:cs="Arial"/>
          <w:sz w:val="20"/>
          <w:szCs w:val="20"/>
        </w:rPr>
        <w:t>U cilju zaštit</w:t>
      </w:r>
      <w:r w:rsidR="00D66015" w:rsidRPr="00CC020F">
        <w:rPr>
          <w:rFonts w:ascii="Arial" w:eastAsia="Arial" w:hAnsi="Arial" w:cs="Arial"/>
          <w:sz w:val="20"/>
          <w:szCs w:val="20"/>
        </w:rPr>
        <w:t>e i prezentacije baštine izvan M</w:t>
      </w:r>
      <w:r w:rsidRPr="00CC020F">
        <w:rPr>
          <w:rFonts w:ascii="Arial" w:eastAsia="Arial" w:hAnsi="Arial" w:cs="Arial"/>
          <w:sz w:val="20"/>
          <w:szCs w:val="20"/>
        </w:rPr>
        <w:t>uzeja, pružena je stručna pomoć Muzeju grada Crikvenice vezano uz interpretaciju kuće Belobanić u Triblju, ostvarena je suradnja s interpretacijskim centrom maritimne baštine Duboak te s Općinom Klana na prezentaciji Claustre.</w:t>
      </w:r>
    </w:p>
    <w:p w:rsidR="004F156D" w:rsidRPr="00CC020F" w:rsidRDefault="004F156D" w:rsidP="004F156D">
      <w:pPr>
        <w:spacing w:after="0" w:line="240" w:lineRule="auto"/>
        <w:jc w:val="both"/>
        <w:rPr>
          <w:rFonts w:ascii="Arial" w:eastAsia="Arial" w:hAnsi="Arial" w:cs="Arial"/>
          <w:sz w:val="20"/>
          <w:szCs w:val="20"/>
        </w:rPr>
      </w:pPr>
      <w:r w:rsidRPr="00CC020F">
        <w:rPr>
          <w:rFonts w:ascii="Arial" w:eastAsia="Arial" w:hAnsi="Arial" w:cs="Arial"/>
          <w:sz w:val="20"/>
          <w:szCs w:val="20"/>
        </w:rPr>
        <w:t>Kroz besplatan ulaz za posjetitelje, izložbe i njihove popratne programe, vodstva kustosa, kako u Muzeju tako i online, radionice, okrugle stolove, promocije, predavanja i video prezentacije, Muzej je proveo i sudjelovao u nizu aktivnosti kako što su: Noć muzeja 2024., obilježavanje Međunarodnog dana sjećanja na žrtve holokausta, Međunarodn</w:t>
      </w:r>
      <w:r w:rsidR="0056346D">
        <w:rPr>
          <w:rFonts w:ascii="Arial" w:eastAsia="Arial" w:hAnsi="Arial" w:cs="Arial"/>
          <w:sz w:val="20"/>
          <w:szCs w:val="20"/>
        </w:rPr>
        <w:t>i</w:t>
      </w:r>
      <w:r w:rsidRPr="00CC020F">
        <w:rPr>
          <w:rFonts w:ascii="Arial" w:eastAsia="Arial" w:hAnsi="Arial" w:cs="Arial"/>
          <w:sz w:val="20"/>
          <w:szCs w:val="20"/>
        </w:rPr>
        <w:t xml:space="preserve"> dan muzeja, Europski dan</w:t>
      </w:r>
      <w:r w:rsidR="0056346D">
        <w:rPr>
          <w:rFonts w:ascii="Arial" w:eastAsia="Arial" w:hAnsi="Arial" w:cs="Arial"/>
          <w:sz w:val="20"/>
          <w:szCs w:val="20"/>
        </w:rPr>
        <w:t>i</w:t>
      </w:r>
      <w:r w:rsidRPr="00CC020F">
        <w:rPr>
          <w:rFonts w:ascii="Arial" w:eastAsia="Arial" w:hAnsi="Arial" w:cs="Arial"/>
          <w:sz w:val="20"/>
          <w:szCs w:val="20"/>
        </w:rPr>
        <w:t xml:space="preserve"> arheologije 2024., Tjed</w:t>
      </w:r>
      <w:r w:rsidR="0056346D">
        <w:rPr>
          <w:rFonts w:ascii="Arial" w:eastAsia="Arial" w:hAnsi="Arial" w:cs="Arial"/>
          <w:sz w:val="20"/>
          <w:szCs w:val="20"/>
        </w:rPr>
        <w:t>an</w:t>
      </w:r>
      <w:r w:rsidRPr="00CC020F">
        <w:rPr>
          <w:rFonts w:ascii="Arial" w:eastAsia="Arial" w:hAnsi="Arial" w:cs="Arial"/>
          <w:sz w:val="20"/>
          <w:szCs w:val="20"/>
        </w:rPr>
        <w:t xml:space="preserve"> za darovitost 2024., Festival znanosti 2024., festival</w:t>
      </w:r>
      <w:r w:rsidR="0056346D">
        <w:rPr>
          <w:rFonts w:ascii="Arial" w:eastAsia="Arial" w:hAnsi="Arial" w:cs="Arial"/>
          <w:sz w:val="20"/>
          <w:szCs w:val="20"/>
        </w:rPr>
        <w:t xml:space="preserve"> </w:t>
      </w:r>
      <w:r w:rsidRPr="00CC020F">
        <w:rPr>
          <w:rFonts w:ascii="Arial" w:eastAsia="Arial" w:hAnsi="Arial" w:cs="Arial"/>
          <w:sz w:val="20"/>
          <w:szCs w:val="20"/>
        </w:rPr>
        <w:t>suvremenog plesa Port of dance te Fiumar</w:t>
      </w:r>
      <w:r w:rsidR="0056346D">
        <w:rPr>
          <w:rFonts w:ascii="Arial" w:eastAsia="Arial" w:hAnsi="Arial" w:cs="Arial"/>
          <w:sz w:val="20"/>
          <w:szCs w:val="20"/>
        </w:rPr>
        <w:t>a</w:t>
      </w:r>
      <w:r w:rsidRPr="00CC020F">
        <w:rPr>
          <w:rFonts w:ascii="Arial" w:eastAsia="Arial" w:hAnsi="Arial" w:cs="Arial"/>
          <w:sz w:val="20"/>
          <w:szCs w:val="20"/>
        </w:rPr>
        <w:t>.</w:t>
      </w:r>
    </w:p>
    <w:p w:rsidR="004F156D" w:rsidRPr="00CC020F" w:rsidRDefault="004F156D" w:rsidP="00105FA4">
      <w:pPr>
        <w:spacing w:after="0" w:line="240" w:lineRule="auto"/>
        <w:rPr>
          <w:rFonts w:ascii="Arial" w:eastAsia="Arial" w:hAnsi="Arial" w:cs="Arial"/>
          <w:sz w:val="20"/>
          <w:szCs w:val="20"/>
        </w:rPr>
      </w:pPr>
      <w:bookmarkStart w:id="1" w:name="_heading=h.30j0zll" w:colFirst="0" w:colLast="0"/>
      <w:bookmarkStart w:id="2" w:name="_heading=h.1fob9te" w:colFirst="0" w:colLast="0"/>
      <w:bookmarkEnd w:id="0"/>
      <w:bookmarkEnd w:id="1"/>
      <w:bookmarkEnd w:id="2"/>
      <w:r w:rsidRPr="00CC020F">
        <w:rPr>
          <w:rFonts w:ascii="Arial" w:eastAsia="Arial" w:hAnsi="Arial" w:cs="Arial"/>
          <w:sz w:val="20"/>
          <w:szCs w:val="20"/>
        </w:rPr>
        <w:t xml:space="preserve">Arheološka terenska istraživanja provedena su na lokalitetima </w:t>
      </w:r>
      <w:r w:rsidRPr="00CC020F">
        <w:rPr>
          <w:rFonts w:ascii="Arial" w:hAnsi="Arial" w:cs="Arial"/>
          <w:sz w:val="20"/>
          <w:szCs w:val="20"/>
        </w:rPr>
        <w:t xml:space="preserve">Gradina (Malinska), Kaslir, Cickini na otoku Krku, Grobišće (grobnik) i </w:t>
      </w:r>
      <w:r w:rsidRPr="00CC020F">
        <w:rPr>
          <w:rFonts w:ascii="Arial" w:eastAsia="Arial" w:hAnsi="Arial" w:cs="Arial"/>
          <w:sz w:val="20"/>
          <w:szCs w:val="20"/>
        </w:rPr>
        <w:t xml:space="preserve">Solin (Kostrena) te arheološki nadzor nad radovima na Trsatskom kaštelu. Muzej surađuje u aktivnostima turističke promocije arheološke baštine otoka Raba u projektu RAT. Provedeno je </w:t>
      </w:r>
      <w:r w:rsidRPr="00CC020F">
        <w:rPr>
          <w:rFonts w:ascii="Arial" w:eastAsia="Arial" w:hAnsi="Arial" w:cs="Arial"/>
          <w:sz w:val="20"/>
          <w:szCs w:val="20"/>
          <w:lang w:eastAsia="hr-HR"/>
        </w:rPr>
        <w:t>rekognosciranje pokretne i nepokretne kulturne baštine Primorsko-goranske županije u cilju stvaranja baze podataka, obrade, čuvanja, prezentacije i promidžbe vrijedne baštine.</w:t>
      </w:r>
    </w:p>
    <w:p w:rsidR="004F156D" w:rsidRPr="00CC020F" w:rsidRDefault="004F156D" w:rsidP="00105FA4">
      <w:pPr>
        <w:spacing w:after="0" w:line="240" w:lineRule="auto"/>
        <w:jc w:val="both"/>
        <w:rPr>
          <w:rFonts w:ascii="Arial" w:eastAsia="Arial" w:hAnsi="Arial" w:cs="Arial"/>
          <w:sz w:val="20"/>
          <w:szCs w:val="20"/>
        </w:rPr>
      </w:pPr>
      <w:r w:rsidRPr="00CC020F">
        <w:rPr>
          <w:rFonts w:ascii="Arial" w:eastAsia="Arial" w:hAnsi="Arial" w:cs="Arial"/>
          <w:sz w:val="20"/>
          <w:szCs w:val="20"/>
        </w:rPr>
        <w:t>Kroz rad Povjerenstva za stjecanje muzejske građe m</w:t>
      </w:r>
      <w:r w:rsidR="0056346D">
        <w:rPr>
          <w:rFonts w:ascii="Arial" w:eastAsia="Arial" w:hAnsi="Arial" w:cs="Arial"/>
          <w:sz w:val="20"/>
          <w:szCs w:val="20"/>
        </w:rPr>
        <w:t>uzejski fundus obogaćen je s 19</w:t>
      </w:r>
      <w:r w:rsidR="00705FE6">
        <w:rPr>
          <w:rFonts w:ascii="Arial" w:eastAsia="Arial" w:hAnsi="Arial" w:cs="Arial"/>
          <w:sz w:val="20"/>
          <w:szCs w:val="20"/>
        </w:rPr>
        <w:t>.</w:t>
      </w:r>
      <w:r w:rsidRPr="00CC020F">
        <w:rPr>
          <w:rFonts w:ascii="Arial" w:eastAsia="Arial" w:hAnsi="Arial" w:cs="Arial"/>
          <w:sz w:val="20"/>
          <w:szCs w:val="20"/>
        </w:rPr>
        <w:t>315 nov</w:t>
      </w:r>
      <w:r w:rsidR="00CC020F" w:rsidRPr="00CC020F">
        <w:rPr>
          <w:rFonts w:ascii="Arial" w:eastAsia="Arial" w:hAnsi="Arial" w:cs="Arial"/>
          <w:sz w:val="20"/>
          <w:szCs w:val="20"/>
        </w:rPr>
        <w:t>ih</w:t>
      </w:r>
      <w:r w:rsidRPr="00CC020F">
        <w:rPr>
          <w:rFonts w:ascii="Arial" w:eastAsia="Arial" w:hAnsi="Arial" w:cs="Arial"/>
          <w:sz w:val="20"/>
          <w:szCs w:val="20"/>
        </w:rPr>
        <w:t xml:space="preserve"> predmeta koji su otkupljeni ili darovani Muzeju. Knjižni fond obogaćen je za 11 izdanja. Iz Vrbnika je nakon više desetljeća vraćena arheološka prapovijesna građa s lokaliteta Mišinci i pripojena fundusu Muzejske zbirke Kastavštine.</w:t>
      </w:r>
    </w:p>
    <w:p w:rsidR="004F156D" w:rsidRPr="00CC020F" w:rsidRDefault="004F156D" w:rsidP="004F156D">
      <w:pPr>
        <w:spacing w:after="0" w:line="240" w:lineRule="auto"/>
        <w:jc w:val="both"/>
        <w:rPr>
          <w:rFonts w:ascii="Arial" w:eastAsia="Arial" w:hAnsi="Arial" w:cs="Arial"/>
          <w:sz w:val="20"/>
          <w:szCs w:val="20"/>
        </w:rPr>
      </w:pPr>
      <w:r w:rsidRPr="00CC020F">
        <w:rPr>
          <w:rFonts w:ascii="Arial" w:eastAsia="Arial" w:hAnsi="Arial" w:cs="Arial"/>
          <w:sz w:val="20"/>
          <w:szCs w:val="20"/>
        </w:rPr>
        <w:t xml:space="preserve">Nastavljen je rad na programu restauracije muzejske građe u sklopu kojeg su provedeni konzervatorsko-restauratorski radova na 11 muzejskih predmeta. U tijeku je izrada plana restauracije predmeta iz fundusa </w:t>
      </w:r>
      <w:r w:rsidR="0056346D">
        <w:rPr>
          <w:rFonts w:ascii="Arial" w:eastAsia="Arial" w:hAnsi="Arial" w:cs="Arial"/>
          <w:sz w:val="20"/>
          <w:szCs w:val="20"/>
        </w:rPr>
        <w:t>Muz</w:t>
      </w:r>
      <w:r w:rsidR="00CC020F" w:rsidRPr="00CC020F">
        <w:rPr>
          <w:rFonts w:ascii="Arial" w:eastAsia="Arial" w:hAnsi="Arial" w:cs="Arial"/>
          <w:sz w:val="20"/>
          <w:szCs w:val="20"/>
        </w:rPr>
        <w:t>eja</w:t>
      </w:r>
      <w:r w:rsidRPr="00CC020F">
        <w:rPr>
          <w:rFonts w:ascii="Arial" w:eastAsia="Arial" w:hAnsi="Arial" w:cs="Arial"/>
          <w:sz w:val="20"/>
          <w:szCs w:val="20"/>
        </w:rPr>
        <w:t xml:space="preserve"> koju će u sljedećem trogodišnjem razdoblju provoditi H</w:t>
      </w:r>
      <w:r w:rsidR="00CC020F" w:rsidRPr="00CC020F">
        <w:rPr>
          <w:rFonts w:ascii="Arial" w:eastAsia="Arial" w:hAnsi="Arial" w:cs="Arial"/>
          <w:sz w:val="20"/>
          <w:szCs w:val="20"/>
        </w:rPr>
        <w:t>rvatski restauratorski zavod</w:t>
      </w:r>
      <w:r w:rsidRPr="00CC020F">
        <w:rPr>
          <w:rFonts w:ascii="Arial" w:eastAsia="Arial" w:hAnsi="Arial" w:cs="Arial"/>
          <w:sz w:val="20"/>
          <w:szCs w:val="20"/>
        </w:rPr>
        <w:t xml:space="preserve"> u sklopu svog programa.</w:t>
      </w:r>
      <w:r w:rsidRPr="00CC020F">
        <w:rPr>
          <w:rFonts w:ascii="Arial" w:eastAsia="Arial" w:hAnsi="Arial" w:cs="Arial"/>
          <w:sz w:val="20"/>
          <w:szCs w:val="20"/>
          <w:lang w:eastAsia="hr-HR"/>
        </w:rPr>
        <w:t xml:space="preserve"> Provedena je redovna preventivna zaštita muzejske građe na lokaciji u Guvernerovoj palači u Memorijalnom centru Lipa pamti te monitoring u izložbenim salonima prvoga kata Guvernerove palače</w:t>
      </w:r>
    </w:p>
    <w:p w:rsidR="004F156D" w:rsidRPr="00CC020F" w:rsidRDefault="004F156D" w:rsidP="004F156D">
      <w:pPr>
        <w:spacing w:after="0" w:line="240" w:lineRule="auto"/>
        <w:jc w:val="both"/>
        <w:rPr>
          <w:rFonts w:ascii="Arial" w:eastAsia="Arial" w:hAnsi="Arial" w:cs="Arial"/>
          <w:sz w:val="20"/>
          <w:szCs w:val="20"/>
        </w:rPr>
      </w:pPr>
      <w:r w:rsidRPr="00CC020F">
        <w:rPr>
          <w:rFonts w:ascii="Arial" w:eastAsia="Arial" w:hAnsi="Arial" w:cs="Arial"/>
          <w:sz w:val="20"/>
          <w:szCs w:val="20"/>
        </w:rPr>
        <w:t xml:space="preserve">Nastavljen je proces inventarizacije, digitalizacije i obrade muzejske građe i dokumentacije te migracije podataka iz knjižnice Muzeja u računalni program. </w:t>
      </w:r>
      <w:r w:rsidRPr="00CC020F">
        <w:rPr>
          <w:rFonts w:ascii="Arial" w:eastAsia="Arial" w:hAnsi="Arial" w:cs="Arial"/>
          <w:sz w:val="20"/>
          <w:szCs w:val="20"/>
          <w:lang w:eastAsia="hr-HR"/>
        </w:rPr>
        <w:t>Stvoreno je 1</w:t>
      </w:r>
      <w:r w:rsidR="00705FE6">
        <w:rPr>
          <w:rFonts w:ascii="Arial" w:eastAsia="Arial" w:hAnsi="Arial" w:cs="Arial"/>
          <w:sz w:val="20"/>
          <w:szCs w:val="20"/>
          <w:lang w:eastAsia="hr-HR"/>
        </w:rPr>
        <w:t>.</w:t>
      </w:r>
      <w:r w:rsidRPr="00CC020F">
        <w:rPr>
          <w:rFonts w:ascii="Arial" w:eastAsia="Arial" w:hAnsi="Arial" w:cs="Arial"/>
          <w:sz w:val="20"/>
          <w:szCs w:val="20"/>
          <w:lang w:eastAsia="hr-HR"/>
        </w:rPr>
        <w:t>112 zapisa u bazi Fundus, a u bazu Sekundarne dokumentacije 668 zapisa dokumentacijskih zbirki. U cilju zaštite i prezentacije muzejske građe, izvrš</w:t>
      </w:r>
      <w:r w:rsidR="0056346D">
        <w:rPr>
          <w:rFonts w:ascii="Arial" w:eastAsia="Arial" w:hAnsi="Arial" w:cs="Arial"/>
          <w:sz w:val="20"/>
          <w:szCs w:val="20"/>
          <w:lang w:eastAsia="hr-HR"/>
        </w:rPr>
        <w:t>ena je digitalizacija više od 1</w:t>
      </w:r>
      <w:r w:rsidR="00705FE6">
        <w:rPr>
          <w:rFonts w:ascii="Arial" w:eastAsia="Arial" w:hAnsi="Arial" w:cs="Arial"/>
          <w:sz w:val="20"/>
          <w:szCs w:val="20"/>
          <w:lang w:eastAsia="hr-HR"/>
        </w:rPr>
        <w:t>.</w:t>
      </w:r>
      <w:r w:rsidRPr="00CC020F">
        <w:rPr>
          <w:rFonts w:ascii="Arial" w:eastAsia="Arial" w:hAnsi="Arial" w:cs="Arial"/>
          <w:sz w:val="20"/>
          <w:szCs w:val="20"/>
          <w:lang w:eastAsia="hr-HR"/>
        </w:rPr>
        <w:t>500 muzejskih predmeta.</w:t>
      </w:r>
      <w:r w:rsidRPr="00CC020F">
        <w:rPr>
          <w:rFonts w:ascii="Arial" w:eastAsia="Arial" w:hAnsi="Arial" w:cs="Arial"/>
          <w:sz w:val="20"/>
          <w:szCs w:val="20"/>
        </w:rPr>
        <w:t xml:space="preserve"> Muzej je intenzivirao aktivnost na nacionalnom projektu E-kultura te objavio prvih 2</w:t>
      </w:r>
      <w:r w:rsidR="00705FE6">
        <w:rPr>
          <w:rFonts w:ascii="Arial" w:eastAsia="Arial" w:hAnsi="Arial" w:cs="Arial"/>
          <w:sz w:val="20"/>
          <w:szCs w:val="20"/>
        </w:rPr>
        <w:t>.</w:t>
      </w:r>
      <w:r w:rsidRPr="00CC020F">
        <w:rPr>
          <w:rFonts w:ascii="Arial" w:eastAsia="Arial" w:hAnsi="Arial" w:cs="Arial"/>
          <w:sz w:val="20"/>
          <w:szCs w:val="20"/>
        </w:rPr>
        <w:t xml:space="preserve">300 zapisa o muzejskim predmetima s fotografijom visoke rezolucije. Na muzejskoj platformi </w:t>
      </w:r>
      <w:r w:rsidRPr="00CC020F">
        <w:rPr>
          <w:rFonts w:ascii="Arial" w:eastAsia="Arial" w:hAnsi="Arial" w:cs="Arial"/>
          <w:i/>
          <w:sz w:val="20"/>
          <w:szCs w:val="20"/>
        </w:rPr>
        <w:t>digitalni.ppmhp.hr</w:t>
      </w:r>
      <w:r w:rsidR="0056346D">
        <w:rPr>
          <w:rFonts w:ascii="Arial" w:eastAsia="Arial" w:hAnsi="Arial" w:cs="Arial"/>
          <w:sz w:val="20"/>
          <w:szCs w:val="20"/>
        </w:rPr>
        <w:t xml:space="preserve"> javno je dostupno gotovo 17</w:t>
      </w:r>
      <w:r w:rsidR="00705FE6">
        <w:rPr>
          <w:rFonts w:ascii="Arial" w:eastAsia="Arial" w:hAnsi="Arial" w:cs="Arial"/>
          <w:sz w:val="20"/>
          <w:szCs w:val="20"/>
        </w:rPr>
        <w:t>.</w:t>
      </w:r>
      <w:r w:rsidRPr="00CC020F">
        <w:rPr>
          <w:rFonts w:ascii="Arial" w:eastAsia="Arial" w:hAnsi="Arial" w:cs="Arial"/>
          <w:sz w:val="20"/>
          <w:szCs w:val="20"/>
        </w:rPr>
        <w:t>000 predmeta, odnosno 22% predmeta u fundusu, što je povećanje od 1</w:t>
      </w:r>
      <w:r w:rsidR="00705FE6">
        <w:rPr>
          <w:rFonts w:ascii="Arial" w:eastAsia="Arial" w:hAnsi="Arial" w:cs="Arial"/>
          <w:sz w:val="20"/>
          <w:szCs w:val="20"/>
        </w:rPr>
        <w:t>.</w:t>
      </w:r>
      <w:r w:rsidRPr="00CC020F">
        <w:rPr>
          <w:rFonts w:ascii="Arial" w:eastAsia="Arial" w:hAnsi="Arial" w:cs="Arial"/>
          <w:sz w:val="20"/>
          <w:szCs w:val="20"/>
        </w:rPr>
        <w:t>200 predmeta u odnosu na kraj 2023. Nastavljen je rad na razvoju sadržaja i funkcionalnosti muzejske aplikacije u vidu novih vizualnih sadržaja, prilagodbe tekstualnih i audio sadržaja te prilagodbe interaktivne karte. Putem analitičkog sučelja aplikacije, detaljno se prati njeno korištenje te se na osnovu dobivenih podataka planira daljnji razvoj i prilagodba sadržaja i funkcionalnosti. Sadržaj aplikacije dopunjen je s dva višejezična audio i tekstualna vodiča te dva video vodiča namijenjena gluhim i slabovidnim osobama. Sukladno novoj zakonskoj obvezi Muzej je donio Plan digitalizacije.</w:t>
      </w:r>
    </w:p>
    <w:p w:rsidR="004F156D" w:rsidRPr="00CC020F" w:rsidRDefault="004F156D" w:rsidP="004F156D">
      <w:pPr>
        <w:spacing w:after="0" w:line="240" w:lineRule="auto"/>
        <w:jc w:val="both"/>
        <w:rPr>
          <w:rFonts w:ascii="Arial" w:eastAsia="Arial" w:hAnsi="Arial" w:cs="Arial"/>
          <w:sz w:val="20"/>
          <w:szCs w:val="20"/>
        </w:rPr>
      </w:pPr>
      <w:r w:rsidRPr="00CC020F">
        <w:rPr>
          <w:rFonts w:ascii="Arial" w:eastAsia="Arial" w:hAnsi="Arial" w:cs="Arial"/>
          <w:sz w:val="20"/>
          <w:szCs w:val="20"/>
        </w:rPr>
        <w:t xml:space="preserve">Stalni postav, programe i manifestacije Muzeja na lokaciji Guvernerove palače i njegovih dislociranih zbirki u Kastvu i Lipi te lokacijama na Sv. Vidu-Miholjice i u Kraljevici posjetilo je </w:t>
      </w:r>
      <w:r w:rsidRPr="00CC020F">
        <w:rPr>
          <w:rFonts w:ascii="Arial" w:hAnsi="Arial" w:cs="Arial"/>
          <w:sz w:val="20"/>
          <w:szCs w:val="20"/>
        </w:rPr>
        <w:t>32</w:t>
      </w:r>
      <w:r w:rsidR="00705FE6">
        <w:rPr>
          <w:rFonts w:ascii="Arial" w:hAnsi="Arial" w:cs="Arial"/>
          <w:sz w:val="20"/>
          <w:szCs w:val="20"/>
        </w:rPr>
        <w:t>.</w:t>
      </w:r>
      <w:r w:rsidRPr="00CC020F">
        <w:rPr>
          <w:rFonts w:ascii="Arial" w:hAnsi="Arial" w:cs="Arial"/>
          <w:sz w:val="20"/>
          <w:szCs w:val="20"/>
        </w:rPr>
        <w:t xml:space="preserve">591 </w:t>
      </w:r>
      <w:r w:rsidRPr="00CC020F">
        <w:rPr>
          <w:rFonts w:ascii="Arial" w:eastAsia="Arial" w:hAnsi="Arial" w:cs="Arial"/>
          <w:sz w:val="20"/>
          <w:szCs w:val="20"/>
        </w:rPr>
        <w:t>posjetitelja, a izložbe postavlje</w:t>
      </w:r>
      <w:r w:rsidR="0056346D">
        <w:rPr>
          <w:rFonts w:ascii="Arial" w:eastAsia="Arial" w:hAnsi="Arial" w:cs="Arial"/>
          <w:sz w:val="20"/>
          <w:szCs w:val="20"/>
        </w:rPr>
        <w:t>ne izvan lokacija Muzeja oko 21</w:t>
      </w:r>
      <w:r w:rsidR="00705FE6">
        <w:rPr>
          <w:rFonts w:ascii="Arial" w:eastAsia="Arial" w:hAnsi="Arial" w:cs="Arial"/>
          <w:sz w:val="20"/>
          <w:szCs w:val="20"/>
        </w:rPr>
        <w:t>.</w:t>
      </w:r>
      <w:r w:rsidRPr="00CC020F">
        <w:rPr>
          <w:rFonts w:ascii="Arial" w:eastAsia="Arial" w:hAnsi="Arial" w:cs="Arial"/>
          <w:sz w:val="20"/>
          <w:szCs w:val="20"/>
        </w:rPr>
        <w:t>664</w:t>
      </w:r>
      <w:r w:rsidRPr="00CC020F">
        <w:rPr>
          <w:rFonts w:ascii="Arial" w:eastAsia="Arial" w:hAnsi="Arial" w:cs="Arial"/>
          <w:color w:val="00B050"/>
          <w:sz w:val="20"/>
          <w:szCs w:val="20"/>
        </w:rPr>
        <w:t xml:space="preserve"> </w:t>
      </w:r>
      <w:r w:rsidRPr="00CC020F">
        <w:rPr>
          <w:rFonts w:ascii="Arial" w:eastAsia="Arial" w:hAnsi="Arial" w:cs="Arial"/>
          <w:sz w:val="20"/>
          <w:szCs w:val="20"/>
        </w:rPr>
        <w:t>posjetitelja.</w:t>
      </w:r>
    </w:p>
    <w:p w:rsidR="004F156D" w:rsidRPr="00CC020F" w:rsidRDefault="004F156D" w:rsidP="004F156D">
      <w:pPr>
        <w:spacing w:after="0" w:line="240" w:lineRule="auto"/>
        <w:jc w:val="both"/>
        <w:rPr>
          <w:rFonts w:ascii="Arial" w:eastAsia="Arial" w:hAnsi="Arial" w:cs="Arial"/>
          <w:sz w:val="20"/>
          <w:szCs w:val="20"/>
        </w:rPr>
      </w:pPr>
      <w:r w:rsidRPr="00CC020F">
        <w:rPr>
          <w:rFonts w:ascii="Arial" w:eastAsia="Arial" w:hAnsi="Arial" w:cs="Arial"/>
          <w:sz w:val="20"/>
          <w:szCs w:val="20"/>
        </w:rPr>
        <w:t>Osim muzejskog i izložbenog programa, u prvom polugodištu na lokaciji Guvernerova palača u Mramornoj dvorani, atriju i perivoju Muzeja održan je niz ostalih događanja: svečane akademije, otvorenja, promocije, koncerti, stručna predavanja i manifestacije u organizaciji Muzeja, škola, jedinica lokalne uprave i samouprave te pravnih i fiz</w:t>
      </w:r>
      <w:r w:rsidR="0056346D">
        <w:rPr>
          <w:rFonts w:ascii="Arial" w:eastAsia="Arial" w:hAnsi="Arial" w:cs="Arial"/>
          <w:sz w:val="20"/>
          <w:szCs w:val="20"/>
        </w:rPr>
        <w:t>ičkih osoba koje je posjetilo 9</w:t>
      </w:r>
      <w:r w:rsidR="00705FE6">
        <w:rPr>
          <w:rFonts w:ascii="Arial" w:eastAsia="Arial" w:hAnsi="Arial" w:cs="Arial"/>
          <w:sz w:val="20"/>
          <w:szCs w:val="20"/>
        </w:rPr>
        <w:t>.</w:t>
      </w:r>
      <w:r w:rsidRPr="00CC020F">
        <w:rPr>
          <w:rFonts w:ascii="Arial" w:eastAsia="Arial" w:hAnsi="Arial" w:cs="Arial"/>
          <w:sz w:val="20"/>
          <w:szCs w:val="20"/>
        </w:rPr>
        <w:t xml:space="preserve">894 posjetitelja. </w:t>
      </w:r>
    </w:p>
    <w:p w:rsidR="004F156D" w:rsidRPr="00CC020F" w:rsidRDefault="004F156D" w:rsidP="004F156D">
      <w:pPr>
        <w:spacing w:after="0" w:line="240" w:lineRule="auto"/>
        <w:jc w:val="both"/>
        <w:rPr>
          <w:rFonts w:ascii="Arial" w:eastAsia="Arial" w:hAnsi="Arial" w:cs="Arial"/>
          <w:sz w:val="20"/>
          <w:szCs w:val="20"/>
          <w:lang w:eastAsia="hr-HR"/>
        </w:rPr>
      </w:pPr>
      <w:bookmarkStart w:id="3" w:name="_Hlk173311085"/>
      <w:r w:rsidRPr="00CC020F">
        <w:rPr>
          <w:rFonts w:ascii="Arial" w:eastAsia="Arial" w:hAnsi="Arial" w:cs="Arial"/>
          <w:sz w:val="20"/>
          <w:szCs w:val="20"/>
          <w:lang w:eastAsia="hr-HR"/>
        </w:rPr>
        <w:t>Na web stranici je zabilježeno 27</w:t>
      </w:r>
      <w:r w:rsidR="00705FE6">
        <w:rPr>
          <w:rFonts w:ascii="Arial" w:eastAsia="Arial" w:hAnsi="Arial" w:cs="Arial"/>
          <w:sz w:val="20"/>
          <w:szCs w:val="20"/>
          <w:lang w:eastAsia="hr-HR"/>
        </w:rPr>
        <w:t>.</w:t>
      </w:r>
      <w:r w:rsidRPr="00CC020F">
        <w:rPr>
          <w:rFonts w:ascii="Arial" w:eastAsia="Arial" w:hAnsi="Arial" w:cs="Arial"/>
          <w:sz w:val="20"/>
          <w:szCs w:val="20"/>
          <w:lang w:eastAsia="hr-HR"/>
        </w:rPr>
        <w:t>700 posjetitelja, na portalima d</w:t>
      </w:r>
      <w:r w:rsidR="00CC020F" w:rsidRPr="00CC020F">
        <w:rPr>
          <w:rFonts w:ascii="Arial" w:eastAsia="Arial" w:hAnsi="Arial" w:cs="Arial"/>
          <w:sz w:val="20"/>
          <w:szCs w:val="20"/>
          <w:lang w:eastAsia="hr-HR"/>
        </w:rPr>
        <w:t xml:space="preserve">igitalni.ppmhp.hr </w:t>
      </w:r>
      <w:r w:rsidR="0056346D">
        <w:rPr>
          <w:rFonts w:ascii="Arial" w:eastAsia="Arial" w:hAnsi="Arial" w:cs="Arial"/>
          <w:sz w:val="20"/>
          <w:szCs w:val="20"/>
          <w:lang w:eastAsia="hr-HR"/>
        </w:rPr>
        <w:t>i muzejmalabarka.com 25</w:t>
      </w:r>
      <w:r w:rsidR="00705FE6">
        <w:rPr>
          <w:rFonts w:ascii="Arial" w:eastAsia="Arial" w:hAnsi="Arial" w:cs="Arial"/>
          <w:sz w:val="20"/>
          <w:szCs w:val="20"/>
          <w:lang w:eastAsia="hr-HR"/>
        </w:rPr>
        <w:t>.</w:t>
      </w:r>
      <w:r w:rsidRPr="00CC020F">
        <w:rPr>
          <w:rFonts w:ascii="Arial" w:eastAsia="Arial" w:hAnsi="Arial" w:cs="Arial"/>
          <w:sz w:val="20"/>
          <w:szCs w:val="20"/>
          <w:lang w:eastAsia="hr-HR"/>
        </w:rPr>
        <w:t>540 posjetitelja</w:t>
      </w:r>
      <w:r w:rsidR="004334FF">
        <w:rPr>
          <w:rFonts w:ascii="Arial" w:eastAsia="Arial" w:hAnsi="Arial" w:cs="Arial"/>
          <w:sz w:val="20"/>
          <w:szCs w:val="20"/>
          <w:lang w:eastAsia="hr-HR"/>
        </w:rPr>
        <w:t xml:space="preserve"> te</w:t>
      </w:r>
      <w:r w:rsidRPr="00CC020F">
        <w:rPr>
          <w:rFonts w:ascii="Arial" w:eastAsia="Arial" w:hAnsi="Arial" w:cs="Arial"/>
          <w:sz w:val="20"/>
          <w:szCs w:val="20"/>
          <w:lang w:eastAsia="hr-HR"/>
        </w:rPr>
        <w:t xml:space="preserve"> </w:t>
      </w:r>
      <w:r w:rsidR="004334FF" w:rsidRPr="00CC020F">
        <w:rPr>
          <w:rFonts w:ascii="Arial" w:hAnsi="Arial" w:cs="Arial"/>
          <w:sz w:val="20"/>
          <w:szCs w:val="20"/>
        </w:rPr>
        <w:t>6</w:t>
      </w:r>
      <w:r w:rsidR="00705FE6">
        <w:rPr>
          <w:rFonts w:ascii="Arial" w:hAnsi="Arial" w:cs="Arial"/>
          <w:sz w:val="20"/>
          <w:szCs w:val="20"/>
        </w:rPr>
        <w:t>.</w:t>
      </w:r>
      <w:r w:rsidR="004334FF" w:rsidRPr="00CC020F">
        <w:rPr>
          <w:rFonts w:ascii="Arial" w:hAnsi="Arial" w:cs="Arial"/>
          <w:sz w:val="20"/>
          <w:szCs w:val="20"/>
        </w:rPr>
        <w:t>694 posjetitelja</w:t>
      </w:r>
      <w:r w:rsidR="004334FF" w:rsidRPr="00CC020F">
        <w:rPr>
          <w:rFonts w:ascii="Arial" w:eastAsia="Arial" w:hAnsi="Arial" w:cs="Arial"/>
          <w:sz w:val="20"/>
          <w:szCs w:val="20"/>
          <w:lang w:eastAsia="hr-HR"/>
        </w:rPr>
        <w:t xml:space="preserve"> </w:t>
      </w:r>
      <w:r w:rsidRPr="00CC020F">
        <w:rPr>
          <w:rFonts w:ascii="Arial" w:eastAsia="Arial" w:hAnsi="Arial" w:cs="Arial"/>
          <w:sz w:val="20"/>
          <w:szCs w:val="20"/>
          <w:lang w:eastAsia="hr-HR"/>
        </w:rPr>
        <w:t>virtualn</w:t>
      </w:r>
      <w:r w:rsidR="004334FF">
        <w:rPr>
          <w:rFonts w:ascii="Arial" w:eastAsia="Arial" w:hAnsi="Arial" w:cs="Arial"/>
          <w:sz w:val="20"/>
          <w:szCs w:val="20"/>
          <w:lang w:eastAsia="hr-HR"/>
        </w:rPr>
        <w:t>ih</w:t>
      </w:r>
      <w:r w:rsidRPr="00CC020F">
        <w:rPr>
          <w:rFonts w:ascii="Arial" w:eastAsia="Arial" w:hAnsi="Arial" w:cs="Arial"/>
          <w:sz w:val="20"/>
          <w:szCs w:val="20"/>
          <w:lang w:eastAsia="hr-HR"/>
        </w:rPr>
        <w:t xml:space="preserve"> izložb</w:t>
      </w:r>
      <w:bookmarkEnd w:id="3"/>
      <w:r w:rsidR="004334FF">
        <w:rPr>
          <w:rFonts w:ascii="Arial" w:eastAsia="Arial" w:hAnsi="Arial" w:cs="Arial"/>
          <w:sz w:val="20"/>
          <w:szCs w:val="20"/>
          <w:lang w:eastAsia="hr-HR"/>
        </w:rPr>
        <w:t>i</w:t>
      </w:r>
      <w:r w:rsidRPr="00CC020F">
        <w:rPr>
          <w:rFonts w:ascii="Arial" w:hAnsi="Arial" w:cs="Arial"/>
          <w:sz w:val="20"/>
          <w:szCs w:val="20"/>
        </w:rPr>
        <w:t xml:space="preserve">. </w:t>
      </w:r>
      <w:r w:rsidRPr="00CC020F">
        <w:rPr>
          <w:rFonts w:ascii="Arial" w:eastAsia="Arial" w:hAnsi="Arial" w:cs="Arial"/>
          <w:sz w:val="20"/>
          <w:szCs w:val="20"/>
          <w:lang w:eastAsia="hr-HR"/>
        </w:rPr>
        <w:t>Sadržajima na mobilnoj i web aplikaciji pristupilo je 1</w:t>
      </w:r>
      <w:r w:rsidR="009434FD">
        <w:rPr>
          <w:rFonts w:ascii="Arial" w:eastAsia="Arial" w:hAnsi="Arial" w:cs="Arial"/>
          <w:sz w:val="20"/>
          <w:szCs w:val="20"/>
          <w:lang w:eastAsia="hr-HR"/>
        </w:rPr>
        <w:t>.</w:t>
      </w:r>
      <w:r w:rsidRPr="00CC020F">
        <w:rPr>
          <w:rFonts w:ascii="Arial" w:eastAsia="Arial" w:hAnsi="Arial" w:cs="Arial"/>
          <w:sz w:val="20"/>
          <w:szCs w:val="20"/>
          <w:lang w:eastAsia="hr-HR"/>
        </w:rPr>
        <w:t>094 korisnika.</w:t>
      </w:r>
    </w:p>
    <w:p w:rsidR="004F156D" w:rsidRPr="00CC020F" w:rsidRDefault="004F156D" w:rsidP="004F156D">
      <w:pPr>
        <w:spacing w:after="0" w:line="240" w:lineRule="auto"/>
        <w:jc w:val="both"/>
        <w:rPr>
          <w:rFonts w:ascii="Arial" w:eastAsia="Arial" w:hAnsi="Arial" w:cs="Arial"/>
          <w:sz w:val="20"/>
          <w:szCs w:val="20"/>
          <w:lang w:eastAsia="hr-HR"/>
        </w:rPr>
      </w:pPr>
      <w:r w:rsidRPr="00CC020F">
        <w:rPr>
          <w:rFonts w:ascii="Arial" w:eastAsia="Arial" w:hAnsi="Arial" w:cs="Arial"/>
          <w:sz w:val="20"/>
          <w:szCs w:val="20"/>
          <w:lang w:eastAsia="hr-HR"/>
        </w:rPr>
        <w:t>Organizirano je više 150 posebnih događanja (promocije, koncerti, svečane akademije i slična protokolarna i kulturn</w:t>
      </w:r>
      <w:r w:rsidR="0056346D">
        <w:rPr>
          <w:rFonts w:ascii="Arial" w:eastAsia="Arial" w:hAnsi="Arial" w:cs="Arial"/>
          <w:sz w:val="20"/>
          <w:szCs w:val="20"/>
          <w:lang w:eastAsia="hr-HR"/>
        </w:rPr>
        <w:t>a događanja) koja su okupila 11</w:t>
      </w:r>
      <w:r w:rsidR="00705FE6">
        <w:rPr>
          <w:rFonts w:ascii="Arial" w:eastAsia="Arial" w:hAnsi="Arial" w:cs="Arial"/>
          <w:sz w:val="20"/>
          <w:szCs w:val="20"/>
          <w:lang w:eastAsia="hr-HR"/>
        </w:rPr>
        <w:t>.</w:t>
      </w:r>
      <w:r w:rsidRPr="00CC020F">
        <w:rPr>
          <w:rFonts w:ascii="Arial" w:eastAsia="Arial" w:hAnsi="Arial" w:cs="Arial"/>
          <w:sz w:val="20"/>
          <w:szCs w:val="20"/>
          <w:lang w:eastAsia="hr-HR"/>
        </w:rPr>
        <w:t>989 posjetitelja.</w:t>
      </w:r>
    </w:p>
    <w:p w:rsidR="004F156D" w:rsidRPr="00CC020F" w:rsidRDefault="004F156D" w:rsidP="004F156D">
      <w:pPr>
        <w:spacing w:after="0" w:line="240" w:lineRule="auto"/>
        <w:jc w:val="both"/>
        <w:rPr>
          <w:rFonts w:ascii="Arial" w:eastAsia="Arial" w:hAnsi="Arial" w:cs="Arial"/>
          <w:sz w:val="20"/>
          <w:szCs w:val="20"/>
        </w:rPr>
      </w:pPr>
      <w:r w:rsidRPr="00CC020F">
        <w:rPr>
          <w:rFonts w:ascii="Arial" w:eastAsia="Arial" w:hAnsi="Arial" w:cs="Arial"/>
          <w:sz w:val="20"/>
          <w:szCs w:val="20"/>
        </w:rPr>
        <w:t>Nastavljeno je aktivno sudjelovanje u nacionalnom konzorciju Znameniti.hr uz najvažnije nacionalne institucije poput HAZU, NSK, Leksikografski zavod i dr. te je u tijeku priprema online izložbe o dr. Franjji Kresniku koje je tek prva od nekoliko online izložbi koje će biti izrađene u sklopu suradnje.</w:t>
      </w:r>
    </w:p>
    <w:p w:rsidR="004F156D" w:rsidRPr="00CC020F" w:rsidRDefault="004F156D" w:rsidP="004F156D">
      <w:pPr>
        <w:spacing w:after="0" w:line="240" w:lineRule="auto"/>
        <w:jc w:val="both"/>
        <w:rPr>
          <w:rFonts w:ascii="Arial" w:eastAsia="Arial" w:hAnsi="Arial" w:cs="Arial"/>
          <w:sz w:val="20"/>
          <w:szCs w:val="20"/>
        </w:rPr>
      </w:pPr>
      <w:r w:rsidRPr="00CC020F">
        <w:rPr>
          <w:rFonts w:ascii="Arial" w:eastAsia="Arial" w:hAnsi="Arial" w:cs="Arial"/>
          <w:sz w:val="20"/>
          <w:szCs w:val="20"/>
        </w:rPr>
        <w:lastRenderedPageBreak/>
        <w:t>Nastavljeno je sudjelovanje u nacionalnom Pilot projektu utvrđivanja porijekla imovine oduzete za vrijeme i nakon 2. svjetskog rata te je provedeno istraživanje dijela fundusa rezultati kojeg su predstavljeni na znanstvenom skupu projekta održanom u knjižnici HAZU u Zagrebu.</w:t>
      </w:r>
    </w:p>
    <w:p w:rsidR="004F156D" w:rsidRPr="00CC020F" w:rsidRDefault="004F156D" w:rsidP="004F156D">
      <w:pPr>
        <w:spacing w:after="0" w:line="240" w:lineRule="auto"/>
        <w:jc w:val="both"/>
        <w:rPr>
          <w:rFonts w:ascii="Arial" w:eastAsia="Arial" w:hAnsi="Arial" w:cs="Arial"/>
          <w:sz w:val="20"/>
          <w:szCs w:val="20"/>
        </w:rPr>
      </w:pPr>
      <w:r w:rsidRPr="00CC020F">
        <w:rPr>
          <w:rFonts w:ascii="Arial" w:eastAsia="Arial" w:hAnsi="Arial" w:cs="Arial"/>
          <w:sz w:val="20"/>
          <w:szCs w:val="20"/>
        </w:rPr>
        <w:t>Kao jedan od nositelja aktivnosti zaštite i očuvanja pomorske nematerijalne kulturne baštine Republike Hrvatske, Muzej je bio domaćin i suorganizator konferencije o nematerijalnoj baštini.</w:t>
      </w:r>
    </w:p>
    <w:p w:rsidR="004334FF" w:rsidRDefault="004F156D" w:rsidP="004F156D">
      <w:pPr>
        <w:spacing w:after="0" w:line="240" w:lineRule="auto"/>
        <w:jc w:val="both"/>
        <w:rPr>
          <w:rFonts w:ascii="Arial" w:eastAsia="Arial" w:hAnsi="Arial" w:cs="Arial"/>
          <w:sz w:val="20"/>
          <w:szCs w:val="20"/>
        </w:rPr>
      </w:pPr>
      <w:bookmarkStart w:id="4" w:name="_heading=h.gjdgxs" w:colFirst="0" w:colLast="0"/>
      <w:bookmarkStart w:id="5" w:name="_Hlk139534597"/>
      <w:bookmarkEnd w:id="4"/>
      <w:r w:rsidRPr="00CC020F">
        <w:rPr>
          <w:rFonts w:ascii="Arial" w:eastAsia="Arial" w:hAnsi="Arial" w:cs="Arial"/>
          <w:sz w:val="20"/>
          <w:szCs w:val="20"/>
        </w:rPr>
        <w:t xml:space="preserve">Kroz program Kulturno-turistička ruta Putovima Frankopana provedena je igrifikacija, proveden je nagradni natječaj za Valentinovo, izrađen je novi suvenir Rute (naušnice), emitirane su 23 emisije FLJUK-a na Radio Rijeci, odigrano </w:t>
      </w:r>
      <w:r w:rsidR="004334FF">
        <w:rPr>
          <w:rFonts w:ascii="Arial" w:eastAsia="Arial" w:hAnsi="Arial" w:cs="Arial"/>
          <w:sz w:val="20"/>
          <w:szCs w:val="20"/>
        </w:rPr>
        <w:t xml:space="preserve">je </w:t>
      </w:r>
      <w:r w:rsidRPr="00CC020F">
        <w:rPr>
          <w:rFonts w:ascii="Arial" w:eastAsia="Arial" w:hAnsi="Arial" w:cs="Arial"/>
          <w:sz w:val="20"/>
          <w:szCs w:val="20"/>
        </w:rPr>
        <w:t xml:space="preserve">12 kazališnih predstava, objavljen je nagradni foto natječaj, proveden je nastavak edukacije za interpretatore kulturne baštine, postavljene su </w:t>
      </w:r>
      <w:r w:rsidR="004334FF">
        <w:rPr>
          <w:rFonts w:ascii="Arial" w:eastAsia="Arial" w:hAnsi="Arial" w:cs="Arial"/>
          <w:sz w:val="20"/>
          <w:szCs w:val="20"/>
        </w:rPr>
        <w:t>četiri</w:t>
      </w:r>
      <w:r w:rsidRPr="00CC020F">
        <w:rPr>
          <w:rFonts w:ascii="Arial" w:eastAsia="Arial" w:hAnsi="Arial" w:cs="Arial"/>
          <w:sz w:val="20"/>
          <w:szCs w:val="20"/>
        </w:rPr>
        <w:t xml:space="preserve"> izložbe, uz koje su održana stručna vodstva i radionice, održana je manifestacija „Frankopani u Opatiji“, te predstavljanje Interpretacijskih centara s popratnim glazbenim, kulturnim i gastro programom, ugošćeni su sudionici terenskih nastava, nacionalnih i internacionalnih grupa izletnika, sudjelovalo se u manifestacijama nacionalnog i međunarodnog karaktera (Noć muzeja, Noć knjige, Noć tvrđava, Dan pogibije), organizirana su dva jednodnevna</w:t>
      </w:r>
      <w:r w:rsidR="004334FF">
        <w:rPr>
          <w:rFonts w:ascii="Arial" w:eastAsia="Arial" w:hAnsi="Arial" w:cs="Arial"/>
          <w:sz w:val="20"/>
          <w:szCs w:val="20"/>
        </w:rPr>
        <w:t xml:space="preserve"> izleta</w:t>
      </w:r>
      <w:r w:rsidRPr="00CC020F">
        <w:rPr>
          <w:rFonts w:ascii="Arial" w:eastAsia="Arial" w:hAnsi="Arial" w:cs="Arial"/>
          <w:sz w:val="20"/>
          <w:szCs w:val="20"/>
        </w:rPr>
        <w:t xml:space="preserve">. Također, ostvarena je i suradnja s vrtićima, osnovnim i srednjim školama na području </w:t>
      </w:r>
      <w:r w:rsidR="004334FF">
        <w:rPr>
          <w:rFonts w:ascii="Arial" w:eastAsia="Arial" w:hAnsi="Arial" w:cs="Arial"/>
          <w:sz w:val="20"/>
          <w:szCs w:val="20"/>
        </w:rPr>
        <w:t>Županije</w:t>
      </w:r>
      <w:r w:rsidRPr="00CC020F">
        <w:rPr>
          <w:rFonts w:ascii="Arial" w:eastAsia="Arial" w:hAnsi="Arial" w:cs="Arial"/>
          <w:sz w:val="20"/>
          <w:szCs w:val="20"/>
        </w:rPr>
        <w:t xml:space="preserve"> te sa Sveučilištem u Rijeci. U sklopu </w:t>
      </w:r>
      <w:r w:rsidR="004334FF">
        <w:rPr>
          <w:rFonts w:ascii="Arial" w:eastAsia="Arial" w:hAnsi="Arial" w:cs="Arial"/>
          <w:sz w:val="20"/>
          <w:szCs w:val="20"/>
        </w:rPr>
        <w:t>Projekta</w:t>
      </w:r>
      <w:r w:rsidRPr="00CC020F">
        <w:rPr>
          <w:rFonts w:ascii="Arial" w:eastAsia="Arial" w:hAnsi="Arial" w:cs="Arial"/>
          <w:sz w:val="20"/>
          <w:szCs w:val="20"/>
        </w:rPr>
        <w:t xml:space="preserve"> stručnu praksu obavljalo je ukupno 12 studenata. </w:t>
      </w:r>
    </w:p>
    <w:p w:rsidR="004F156D" w:rsidRPr="00CC020F" w:rsidRDefault="004F156D" w:rsidP="004F156D">
      <w:pPr>
        <w:spacing w:after="0" w:line="240" w:lineRule="auto"/>
        <w:jc w:val="both"/>
        <w:rPr>
          <w:rFonts w:ascii="Arial" w:eastAsia="Arial" w:hAnsi="Arial" w:cs="Arial"/>
          <w:color w:val="FF0000"/>
          <w:sz w:val="20"/>
          <w:szCs w:val="20"/>
          <w:lang w:eastAsia="hr-HR"/>
        </w:rPr>
      </w:pPr>
      <w:r w:rsidRPr="00CC020F">
        <w:rPr>
          <w:rFonts w:ascii="Arial" w:eastAsia="Arial" w:hAnsi="Arial" w:cs="Arial"/>
          <w:sz w:val="20"/>
          <w:szCs w:val="20"/>
        </w:rPr>
        <w:t>U okviru aktivnosti odnosa s javnošću objavljeno je niz objava u raznim medijima, predstavnici Muzeja sudjelovali su u televizijskim i radio emisijama, intervjuima, predstavljanjima aktivnosti te je nastavljena suradnja s Hrvatskom radio televizijom, snimanje dokumentarnog serijala o Ruti, redatelj Danko Volarić.</w:t>
      </w:r>
      <w:bookmarkEnd w:id="5"/>
      <w:r w:rsidRPr="00CC020F">
        <w:rPr>
          <w:rFonts w:ascii="Arial" w:eastAsia="Arial" w:hAnsi="Arial" w:cs="Arial"/>
          <w:color w:val="FF0000"/>
          <w:sz w:val="20"/>
          <w:szCs w:val="20"/>
          <w:lang w:eastAsia="hr-HR"/>
        </w:rPr>
        <w:t xml:space="preserve"> </w:t>
      </w:r>
    </w:p>
    <w:p w:rsidR="004F156D" w:rsidRPr="00CC020F" w:rsidRDefault="004F156D" w:rsidP="004334FF">
      <w:pPr>
        <w:spacing w:after="0" w:line="240" w:lineRule="auto"/>
        <w:jc w:val="both"/>
        <w:rPr>
          <w:rFonts w:ascii="Arial" w:eastAsia="Arial" w:hAnsi="Arial" w:cs="Arial"/>
          <w:sz w:val="20"/>
          <w:szCs w:val="20"/>
          <w:lang w:eastAsia="hr-HR"/>
        </w:rPr>
      </w:pPr>
      <w:r w:rsidRPr="00CC020F">
        <w:rPr>
          <w:rFonts w:ascii="Arial" w:eastAsia="Arial" w:hAnsi="Arial" w:cs="Arial"/>
          <w:sz w:val="20"/>
          <w:szCs w:val="20"/>
          <w:lang w:eastAsia="hr-HR"/>
        </w:rPr>
        <w:t xml:space="preserve">U okviru stručnog rada realizirane su tri posudbe za potrebe realizacije izložbi domaćih i inozemnih muzeja s kojima Muzej surađuje te je odobreno 80 zahtjeva za uvid i korištenje muzejske građe i dokumentacije. Predstavnici Muzeja održali su niz izlaganja na kongresima, savjetovanjima i okruglim stolovima, pohađali edukacije, radionice, studijska putovanja i prezentacije te pružali mentorske potpore i izradili jedan stručni  članak te sedam recenzija članaka. </w:t>
      </w:r>
    </w:p>
    <w:p w:rsidR="004F156D" w:rsidRPr="00CC020F" w:rsidRDefault="004F156D" w:rsidP="004334FF">
      <w:pPr>
        <w:spacing w:after="0" w:line="240" w:lineRule="auto"/>
        <w:jc w:val="both"/>
        <w:rPr>
          <w:rFonts w:ascii="Arial" w:eastAsia="Arial" w:hAnsi="Arial" w:cs="Arial"/>
          <w:sz w:val="20"/>
          <w:szCs w:val="20"/>
        </w:rPr>
      </w:pPr>
      <w:r w:rsidRPr="00CC020F">
        <w:rPr>
          <w:rFonts w:ascii="Arial" w:eastAsia="Arial" w:hAnsi="Arial" w:cs="Arial"/>
          <w:sz w:val="20"/>
          <w:szCs w:val="20"/>
        </w:rPr>
        <w:t>Dovršeni su radovi na obnovi zapadne fontane.</w:t>
      </w:r>
    </w:p>
    <w:p w:rsidR="004F156D" w:rsidRPr="00CC020F" w:rsidRDefault="004F156D" w:rsidP="004334FF">
      <w:pPr>
        <w:spacing w:after="0" w:line="240" w:lineRule="auto"/>
        <w:jc w:val="both"/>
        <w:rPr>
          <w:rFonts w:ascii="Arial" w:eastAsia="Arial" w:hAnsi="Arial" w:cs="Arial"/>
          <w:sz w:val="20"/>
          <w:szCs w:val="20"/>
        </w:rPr>
      </w:pPr>
      <w:r w:rsidRPr="00CC020F">
        <w:rPr>
          <w:rFonts w:ascii="Arial" w:eastAsia="Arial" w:hAnsi="Arial" w:cs="Arial"/>
          <w:sz w:val="20"/>
          <w:szCs w:val="20"/>
        </w:rPr>
        <w:t xml:space="preserve">U tijeku je provedba EU projekta „Energetska obnova Guvernerove palače u Rijeci“. Izrađena je Studija izvodljivosti Obnove i rekonstrukcije Guvernerove palače. Održano je 15 sastanka Projektnog tima, dva sastanka Koordinacijskog tima, izrađene su Izmjene i dopune glavnog projekta  s troškovnicima čime su radovi podijeljeni na </w:t>
      </w:r>
      <w:r w:rsidR="004334FF">
        <w:rPr>
          <w:rFonts w:ascii="Arial" w:eastAsia="Arial" w:hAnsi="Arial" w:cs="Arial"/>
          <w:sz w:val="20"/>
          <w:szCs w:val="20"/>
        </w:rPr>
        <w:t>sedam</w:t>
      </w:r>
      <w:r w:rsidRPr="00CC020F">
        <w:rPr>
          <w:rFonts w:ascii="Arial" w:eastAsia="Arial" w:hAnsi="Arial" w:cs="Arial"/>
          <w:sz w:val="20"/>
          <w:szCs w:val="20"/>
        </w:rPr>
        <w:t xml:space="preserve"> etapa, izrađeni su Izvedbeni projekti te je pokrenut postupak javne nabave za radove i za stručni</w:t>
      </w:r>
      <w:r w:rsidR="00E940E8">
        <w:rPr>
          <w:rFonts w:ascii="Arial" w:eastAsia="Arial" w:hAnsi="Arial" w:cs="Arial"/>
          <w:sz w:val="20"/>
          <w:szCs w:val="20"/>
        </w:rPr>
        <w:t xml:space="preserve"> nadzor. Predana su i odobrena četiri zahtjeva za nadoknadom sredstava</w:t>
      </w:r>
      <w:r w:rsidRPr="00CC020F">
        <w:rPr>
          <w:rFonts w:ascii="Arial" w:eastAsia="Arial" w:hAnsi="Arial" w:cs="Arial"/>
          <w:sz w:val="20"/>
          <w:szCs w:val="20"/>
        </w:rPr>
        <w:t>. Tijekom provedbe Projekta došlo je do poskupljenja cijene radova i potrebe za provedbom dodatnih radova radi ishođenja uporabne dozvole te je odlukom Županijske skupštine osigurano dodatnih 2 milijuna eura u financijskom razdoblju od 2024.-2027. za nastavak provedbe. Izrađen je i predan projektni prijedlog za Obnovu Guvern</w:t>
      </w:r>
      <w:r w:rsidR="004334FF">
        <w:rPr>
          <w:rFonts w:ascii="Arial" w:eastAsia="Arial" w:hAnsi="Arial" w:cs="Arial"/>
          <w:sz w:val="20"/>
          <w:szCs w:val="20"/>
        </w:rPr>
        <w:t>erove palače u Rijeci – 2. faza</w:t>
      </w:r>
      <w:r w:rsidRPr="00CC020F">
        <w:rPr>
          <w:rFonts w:ascii="Arial" w:eastAsia="Arial" w:hAnsi="Arial" w:cs="Arial"/>
          <w:sz w:val="20"/>
          <w:szCs w:val="20"/>
        </w:rPr>
        <w:t xml:space="preserve"> za sufinanciranje iz EU fondova u okviru poziva za Obnovu javne kulturne infrastrukture. Vrijednost projekta je 7 milijuna eura uz stopu sufinanciranja iz EU fondova od 85%. Rezultati </w:t>
      </w:r>
      <w:r w:rsidR="00E940E8">
        <w:rPr>
          <w:rFonts w:ascii="Arial" w:eastAsia="Arial" w:hAnsi="Arial" w:cs="Arial"/>
          <w:sz w:val="20"/>
          <w:szCs w:val="20"/>
        </w:rPr>
        <w:t>se očekuju u travnju 2025. U tijeku je p</w:t>
      </w:r>
      <w:r w:rsidRPr="00CC020F">
        <w:rPr>
          <w:rFonts w:ascii="Arial" w:eastAsia="Arial" w:hAnsi="Arial" w:cs="Arial"/>
          <w:sz w:val="20"/>
          <w:szCs w:val="20"/>
        </w:rPr>
        <w:t xml:space="preserve">reseljenje Muzeja </w:t>
      </w:r>
      <w:r w:rsidR="00E940E8">
        <w:rPr>
          <w:rFonts w:ascii="Arial" w:eastAsia="Arial" w:hAnsi="Arial" w:cs="Arial"/>
          <w:sz w:val="20"/>
          <w:szCs w:val="20"/>
        </w:rPr>
        <w:t>na privremenu lokaciju na Zametu</w:t>
      </w:r>
      <w:r w:rsidRPr="00CC020F">
        <w:rPr>
          <w:rFonts w:ascii="Arial" w:eastAsia="Arial" w:hAnsi="Arial" w:cs="Arial"/>
          <w:sz w:val="20"/>
          <w:szCs w:val="20"/>
        </w:rPr>
        <w:t xml:space="preserve">, a prostor u koji se premješta muzejska građa prilagođen je za njezinu pohranu. </w:t>
      </w:r>
    </w:p>
    <w:p w:rsidR="005B3BAB" w:rsidRPr="00CC020F" w:rsidRDefault="005B3BAB" w:rsidP="005B3BAB">
      <w:pPr>
        <w:spacing w:after="0" w:line="240" w:lineRule="auto"/>
        <w:jc w:val="both"/>
        <w:rPr>
          <w:rFonts w:ascii="Arial" w:eastAsia="Times New Roman" w:hAnsi="Arial" w:cs="Arial"/>
          <w:b/>
          <w:bCs/>
          <w:color w:val="FF0000"/>
          <w:sz w:val="20"/>
          <w:szCs w:val="20"/>
          <w:lang w:eastAsia="hr-HR"/>
        </w:rPr>
      </w:pPr>
    </w:p>
    <w:p w:rsidR="003204E7" w:rsidRPr="00CC020F" w:rsidRDefault="003204E7" w:rsidP="003204E7">
      <w:pPr>
        <w:spacing w:after="0" w:line="240" w:lineRule="auto"/>
        <w:jc w:val="both"/>
        <w:rPr>
          <w:rFonts w:ascii="Arial" w:eastAsia="Times New Roman" w:hAnsi="Arial" w:cs="Arial"/>
          <w:b/>
          <w:bCs/>
          <w:sz w:val="20"/>
          <w:szCs w:val="20"/>
          <w:lang w:eastAsia="hr-HR"/>
        </w:rPr>
      </w:pPr>
      <w:r w:rsidRPr="00CC020F">
        <w:rPr>
          <w:rFonts w:ascii="Arial" w:eastAsia="Times New Roman" w:hAnsi="Arial" w:cs="Arial"/>
          <w:b/>
          <w:bCs/>
          <w:sz w:val="20"/>
          <w:szCs w:val="20"/>
          <w:lang w:eastAsia="hr-HR"/>
        </w:rPr>
        <w:t>IZVRŠENJE FINANCIJSKOG PLANA ZA 202</w:t>
      </w:r>
      <w:r w:rsidR="00CA6039" w:rsidRPr="00CC020F">
        <w:rPr>
          <w:rFonts w:ascii="Arial" w:eastAsia="Times New Roman" w:hAnsi="Arial" w:cs="Arial"/>
          <w:b/>
          <w:bCs/>
          <w:sz w:val="20"/>
          <w:szCs w:val="20"/>
          <w:lang w:eastAsia="hr-HR"/>
        </w:rPr>
        <w:t>4</w:t>
      </w:r>
      <w:r w:rsidRPr="00CC020F">
        <w:rPr>
          <w:rFonts w:ascii="Arial" w:eastAsia="Times New Roman" w:hAnsi="Arial" w:cs="Arial"/>
          <w:b/>
          <w:bCs/>
          <w:sz w:val="20"/>
          <w:szCs w:val="20"/>
          <w:lang w:eastAsia="hr-HR"/>
        </w:rPr>
        <w:t>. GODINU:</w:t>
      </w:r>
    </w:p>
    <w:p w:rsidR="009B6BB9" w:rsidRPr="00CC020F" w:rsidRDefault="003204E7" w:rsidP="003204E7">
      <w:pPr>
        <w:spacing w:after="0" w:line="240" w:lineRule="auto"/>
        <w:rPr>
          <w:rFonts w:ascii="Arial" w:eastAsia="Times New Roman" w:hAnsi="Arial" w:cs="Arial"/>
          <w:color w:val="FF0000"/>
          <w:sz w:val="20"/>
          <w:szCs w:val="20"/>
          <w:lang w:eastAsia="hr-HR"/>
        </w:rPr>
      </w:pPr>
      <w:r w:rsidRPr="00CC020F">
        <w:rPr>
          <w:rFonts w:ascii="Arial" w:eastAsia="Times New Roman" w:hAnsi="Arial" w:cs="Arial"/>
          <w:color w:val="FF0000"/>
          <w:sz w:val="20"/>
          <w:szCs w:val="20"/>
          <w:lang w:eastAsia="hr-HR"/>
        </w:rPr>
        <w:t> </w:t>
      </w:r>
    </w:p>
    <w:tbl>
      <w:tblPr>
        <w:tblStyle w:val="TableGrid"/>
        <w:tblW w:w="0" w:type="auto"/>
        <w:jc w:val="center"/>
        <w:tblLook w:val="04A0" w:firstRow="1" w:lastRow="0" w:firstColumn="1" w:lastColumn="0" w:noHBand="0" w:noVBand="1"/>
      </w:tblPr>
      <w:tblGrid>
        <w:gridCol w:w="1178"/>
        <w:gridCol w:w="3759"/>
        <w:gridCol w:w="1614"/>
        <w:gridCol w:w="1614"/>
        <w:gridCol w:w="1326"/>
      </w:tblGrid>
      <w:tr w:rsidR="005B3BAB" w:rsidRPr="00902C2A" w:rsidTr="00BF585A">
        <w:trPr>
          <w:jc w:val="center"/>
        </w:trPr>
        <w:tc>
          <w:tcPr>
            <w:tcW w:w="1178" w:type="dxa"/>
            <w:vAlign w:val="center"/>
          </w:tcPr>
          <w:p w:rsidR="005B3BAB" w:rsidRPr="00902C2A" w:rsidRDefault="005B3BAB" w:rsidP="00FE7D5D">
            <w:pPr>
              <w:jc w:val="center"/>
              <w:rPr>
                <w:rFonts w:ascii="Arial" w:hAnsi="Arial" w:cs="Arial"/>
                <w:b/>
                <w:sz w:val="18"/>
                <w:szCs w:val="18"/>
              </w:rPr>
            </w:pPr>
            <w:r w:rsidRPr="00902C2A">
              <w:rPr>
                <w:rFonts w:ascii="Arial" w:hAnsi="Arial" w:cs="Arial"/>
                <w:b/>
                <w:sz w:val="18"/>
                <w:szCs w:val="18"/>
              </w:rPr>
              <w:t>R.br.</w:t>
            </w:r>
          </w:p>
        </w:tc>
        <w:tc>
          <w:tcPr>
            <w:tcW w:w="3759" w:type="dxa"/>
            <w:vAlign w:val="center"/>
          </w:tcPr>
          <w:p w:rsidR="005B3BAB" w:rsidRPr="00902C2A" w:rsidRDefault="005B3BAB" w:rsidP="00FE7D5D">
            <w:pPr>
              <w:rPr>
                <w:rFonts w:ascii="Arial" w:hAnsi="Arial" w:cs="Arial"/>
                <w:b/>
                <w:sz w:val="18"/>
                <w:szCs w:val="18"/>
              </w:rPr>
            </w:pPr>
            <w:r w:rsidRPr="00902C2A">
              <w:rPr>
                <w:rFonts w:ascii="Arial" w:hAnsi="Arial" w:cs="Arial"/>
                <w:b/>
                <w:sz w:val="18"/>
                <w:szCs w:val="18"/>
              </w:rPr>
              <w:t>Naziv aktivnosti / projekta</w:t>
            </w:r>
          </w:p>
        </w:tc>
        <w:tc>
          <w:tcPr>
            <w:tcW w:w="1614" w:type="dxa"/>
          </w:tcPr>
          <w:p w:rsidR="005B3BAB" w:rsidRPr="00902C2A" w:rsidRDefault="005B3BAB" w:rsidP="00FE7D5D">
            <w:pPr>
              <w:jc w:val="center"/>
              <w:rPr>
                <w:rFonts w:ascii="Arial" w:hAnsi="Arial" w:cs="Arial"/>
                <w:b/>
                <w:sz w:val="18"/>
                <w:szCs w:val="18"/>
              </w:rPr>
            </w:pPr>
            <w:r w:rsidRPr="00902C2A">
              <w:rPr>
                <w:rFonts w:ascii="Arial" w:hAnsi="Arial" w:cs="Arial"/>
                <w:b/>
                <w:sz w:val="18"/>
                <w:szCs w:val="18"/>
              </w:rPr>
              <w:t xml:space="preserve">Plan </w:t>
            </w:r>
          </w:p>
          <w:p w:rsidR="005B3BAB" w:rsidRPr="00902C2A" w:rsidRDefault="005B3BAB" w:rsidP="00CA6039">
            <w:pPr>
              <w:jc w:val="center"/>
              <w:rPr>
                <w:rFonts w:ascii="Arial" w:hAnsi="Arial" w:cs="Arial"/>
                <w:b/>
                <w:sz w:val="18"/>
                <w:szCs w:val="18"/>
              </w:rPr>
            </w:pPr>
            <w:r w:rsidRPr="00902C2A">
              <w:rPr>
                <w:rFonts w:ascii="Arial" w:hAnsi="Arial" w:cs="Arial"/>
                <w:b/>
                <w:sz w:val="18"/>
                <w:szCs w:val="18"/>
              </w:rPr>
              <w:t>202</w:t>
            </w:r>
            <w:r w:rsidR="00CA6039" w:rsidRPr="00902C2A">
              <w:rPr>
                <w:rFonts w:ascii="Arial" w:hAnsi="Arial" w:cs="Arial"/>
                <w:b/>
                <w:sz w:val="18"/>
                <w:szCs w:val="18"/>
              </w:rPr>
              <w:t>4</w:t>
            </w:r>
            <w:r w:rsidRPr="00902C2A">
              <w:rPr>
                <w:rFonts w:ascii="Arial" w:hAnsi="Arial" w:cs="Arial"/>
                <w:b/>
                <w:sz w:val="18"/>
                <w:szCs w:val="18"/>
              </w:rPr>
              <w:t>.</w:t>
            </w:r>
          </w:p>
        </w:tc>
        <w:tc>
          <w:tcPr>
            <w:tcW w:w="1614" w:type="dxa"/>
          </w:tcPr>
          <w:p w:rsidR="005B3BAB" w:rsidRPr="00902C2A" w:rsidRDefault="005B3BAB" w:rsidP="00FE7D5D">
            <w:pPr>
              <w:jc w:val="center"/>
              <w:rPr>
                <w:rFonts w:ascii="Arial" w:hAnsi="Arial" w:cs="Arial"/>
                <w:b/>
                <w:sz w:val="18"/>
                <w:szCs w:val="18"/>
              </w:rPr>
            </w:pPr>
            <w:r w:rsidRPr="00902C2A">
              <w:rPr>
                <w:rFonts w:ascii="Arial" w:hAnsi="Arial" w:cs="Arial"/>
                <w:b/>
                <w:sz w:val="18"/>
                <w:szCs w:val="18"/>
              </w:rPr>
              <w:t>Izvršenje</w:t>
            </w:r>
          </w:p>
          <w:p w:rsidR="005B3BAB" w:rsidRPr="00902C2A" w:rsidRDefault="005B3BAB" w:rsidP="00CA6039">
            <w:pPr>
              <w:jc w:val="center"/>
              <w:rPr>
                <w:rFonts w:ascii="Arial" w:hAnsi="Arial" w:cs="Arial"/>
                <w:b/>
                <w:sz w:val="18"/>
                <w:szCs w:val="18"/>
              </w:rPr>
            </w:pPr>
            <w:r w:rsidRPr="00902C2A">
              <w:rPr>
                <w:rFonts w:ascii="Arial" w:hAnsi="Arial" w:cs="Arial"/>
                <w:b/>
                <w:sz w:val="18"/>
                <w:szCs w:val="18"/>
              </w:rPr>
              <w:t>202</w:t>
            </w:r>
            <w:r w:rsidR="00CA6039" w:rsidRPr="00902C2A">
              <w:rPr>
                <w:rFonts w:ascii="Arial" w:hAnsi="Arial" w:cs="Arial"/>
                <w:b/>
                <w:sz w:val="18"/>
                <w:szCs w:val="18"/>
              </w:rPr>
              <w:t>4</w:t>
            </w:r>
            <w:r w:rsidRPr="00902C2A">
              <w:rPr>
                <w:rFonts w:ascii="Arial" w:hAnsi="Arial" w:cs="Arial"/>
                <w:b/>
                <w:sz w:val="18"/>
                <w:szCs w:val="18"/>
              </w:rPr>
              <w:t>.</w:t>
            </w:r>
          </w:p>
        </w:tc>
        <w:tc>
          <w:tcPr>
            <w:tcW w:w="1326" w:type="dxa"/>
            <w:vAlign w:val="center"/>
          </w:tcPr>
          <w:p w:rsidR="005B3BAB" w:rsidRPr="00902C2A" w:rsidRDefault="005B3BAB" w:rsidP="00FE7D5D">
            <w:pPr>
              <w:jc w:val="center"/>
              <w:rPr>
                <w:rFonts w:ascii="Arial" w:hAnsi="Arial" w:cs="Arial"/>
                <w:b/>
                <w:sz w:val="18"/>
                <w:szCs w:val="18"/>
              </w:rPr>
            </w:pPr>
            <w:r w:rsidRPr="00902C2A">
              <w:rPr>
                <w:rFonts w:ascii="Arial" w:hAnsi="Arial" w:cs="Arial"/>
                <w:b/>
                <w:sz w:val="18"/>
                <w:szCs w:val="18"/>
              </w:rPr>
              <w:t>Indeks</w:t>
            </w:r>
          </w:p>
        </w:tc>
      </w:tr>
      <w:tr w:rsidR="005B3BAB" w:rsidRPr="00902C2A" w:rsidTr="00BF585A">
        <w:trPr>
          <w:trHeight w:val="113"/>
          <w:jc w:val="center"/>
        </w:trPr>
        <w:tc>
          <w:tcPr>
            <w:tcW w:w="1178" w:type="dxa"/>
            <w:hideMark/>
          </w:tcPr>
          <w:p w:rsidR="005B3BAB" w:rsidRPr="00902C2A" w:rsidRDefault="005B3BAB" w:rsidP="00FE7D5D">
            <w:pPr>
              <w:jc w:val="center"/>
              <w:rPr>
                <w:rFonts w:ascii="Arial" w:hAnsi="Arial" w:cs="Arial"/>
                <w:bCs/>
                <w:sz w:val="18"/>
                <w:szCs w:val="18"/>
              </w:rPr>
            </w:pPr>
            <w:r w:rsidRPr="00902C2A">
              <w:rPr>
                <w:rFonts w:ascii="Arial" w:hAnsi="Arial" w:cs="Arial"/>
                <w:bCs/>
                <w:sz w:val="18"/>
                <w:szCs w:val="18"/>
              </w:rPr>
              <w:t>1.</w:t>
            </w:r>
          </w:p>
        </w:tc>
        <w:tc>
          <w:tcPr>
            <w:tcW w:w="3759" w:type="dxa"/>
            <w:hideMark/>
          </w:tcPr>
          <w:p w:rsidR="005B3BAB" w:rsidRPr="00902C2A" w:rsidRDefault="005B3BAB" w:rsidP="00FE7D5D">
            <w:pPr>
              <w:rPr>
                <w:rFonts w:ascii="Arial" w:hAnsi="Arial" w:cs="Arial"/>
                <w:bCs/>
                <w:sz w:val="18"/>
                <w:szCs w:val="18"/>
              </w:rPr>
            </w:pPr>
            <w:r w:rsidRPr="00902C2A">
              <w:rPr>
                <w:rFonts w:ascii="Arial" w:hAnsi="Arial" w:cs="Arial"/>
                <w:bCs/>
                <w:sz w:val="18"/>
                <w:szCs w:val="18"/>
              </w:rPr>
              <w:t>Administracija i upravljanje</w:t>
            </w:r>
          </w:p>
        </w:tc>
        <w:tc>
          <w:tcPr>
            <w:tcW w:w="1614" w:type="dxa"/>
          </w:tcPr>
          <w:p w:rsidR="005B3BAB" w:rsidRPr="00902C2A" w:rsidRDefault="00CA6039" w:rsidP="00FE7D5D">
            <w:pPr>
              <w:jc w:val="right"/>
              <w:rPr>
                <w:rFonts w:ascii="Arial" w:hAnsi="Arial" w:cs="Arial"/>
                <w:bCs/>
                <w:sz w:val="18"/>
                <w:szCs w:val="18"/>
              </w:rPr>
            </w:pPr>
            <w:r w:rsidRPr="00902C2A">
              <w:rPr>
                <w:rFonts w:ascii="Arial" w:hAnsi="Arial" w:cs="Arial"/>
                <w:bCs/>
                <w:sz w:val="18"/>
                <w:szCs w:val="18"/>
              </w:rPr>
              <w:t>1.117.666,00</w:t>
            </w:r>
          </w:p>
        </w:tc>
        <w:tc>
          <w:tcPr>
            <w:tcW w:w="1614" w:type="dxa"/>
          </w:tcPr>
          <w:p w:rsidR="005B3BAB" w:rsidRPr="00902C2A" w:rsidRDefault="00593761" w:rsidP="00FE7D5D">
            <w:pPr>
              <w:jc w:val="right"/>
              <w:rPr>
                <w:rFonts w:ascii="Arial" w:hAnsi="Arial" w:cs="Arial"/>
                <w:bCs/>
                <w:sz w:val="18"/>
                <w:szCs w:val="18"/>
              </w:rPr>
            </w:pPr>
            <w:r w:rsidRPr="00902C2A">
              <w:rPr>
                <w:rFonts w:ascii="Arial" w:hAnsi="Arial" w:cs="Arial"/>
                <w:bCs/>
                <w:sz w:val="18"/>
                <w:szCs w:val="18"/>
              </w:rPr>
              <w:t>1.091.881,12</w:t>
            </w:r>
          </w:p>
        </w:tc>
        <w:tc>
          <w:tcPr>
            <w:tcW w:w="1326" w:type="dxa"/>
          </w:tcPr>
          <w:p w:rsidR="005B3BAB" w:rsidRPr="00902C2A" w:rsidRDefault="00593761" w:rsidP="00FE7D5D">
            <w:pPr>
              <w:jc w:val="right"/>
              <w:rPr>
                <w:rFonts w:ascii="Arial" w:hAnsi="Arial" w:cs="Arial"/>
                <w:bCs/>
                <w:sz w:val="18"/>
                <w:szCs w:val="18"/>
              </w:rPr>
            </w:pPr>
            <w:r w:rsidRPr="00902C2A">
              <w:rPr>
                <w:rFonts w:ascii="Arial" w:hAnsi="Arial" w:cs="Arial"/>
                <w:bCs/>
                <w:sz w:val="18"/>
                <w:szCs w:val="18"/>
              </w:rPr>
              <w:t>97,69</w:t>
            </w:r>
          </w:p>
        </w:tc>
      </w:tr>
      <w:tr w:rsidR="005B3BAB" w:rsidRPr="00902C2A" w:rsidTr="00BF585A">
        <w:trPr>
          <w:trHeight w:val="70"/>
          <w:jc w:val="center"/>
        </w:trPr>
        <w:tc>
          <w:tcPr>
            <w:tcW w:w="1178" w:type="dxa"/>
            <w:hideMark/>
          </w:tcPr>
          <w:p w:rsidR="005B3BAB" w:rsidRPr="00902C2A" w:rsidRDefault="005B3BAB" w:rsidP="00FE7D5D">
            <w:pPr>
              <w:jc w:val="center"/>
              <w:rPr>
                <w:rFonts w:ascii="Arial" w:eastAsia="Arial" w:hAnsi="Arial" w:cs="Arial"/>
                <w:sz w:val="18"/>
                <w:szCs w:val="18"/>
              </w:rPr>
            </w:pPr>
            <w:r w:rsidRPr="00902C2A">
              <w:rPr>
                <w:rFonts w:ascii="Arial" w:eastAsia="Arial" w:hAnsi="Arial" w:cs="Arial"/>
                <w:sz w:val="18"/>
                <w:szCs w:val="18"/>
              </w:rPr>
              <w:t>2.</w:t>
            </w:r>
          </w:p>
        </w:tc>
        <w:tc>
          <w:tcPr>
            <w:tcW w:w="3759" w:type="dxa"/>
            <w:hideMark/>
          </w:tcPr>
          <w:p w:rsidR="005B3BAB" w:rsidRPr="00902C2A" w:rsidRDefault="005B3BAB" w:rsidP="00FE7D5D">
            <w:pPr>
              <w:rPr>
                <w:rFonts w:ascii="Arial" w:eastAsia="Arial" w:hAnsi="Arial" w:cs="Arial"/>
                <w:sz w:val="18"/>
                <w:szCs w:val="18"/>
              </w:rPr>
            </w:pPr>
            <w:r w:rsidRPr="00902C2A">
              <w:rPr>
                <w:rFonts w:ascii="Arial" w:eastAsia="Arial" w:hAnsi="Arial" w:cs="Arial"/>
                <w:sz w:val="18"/>
                <w:szCs w:val="18"/>
              </w:rPr>
              <w:t>Prikupljanje, čuvanje i prezentacija građe</w:t>
            </w:r>
          </w:p>
        </w:tc>
        <w:tc>
          <w:tcPr>
            <w:tcW w:w="1614" w:type="dxa"/>
            <w:vAlign w:val="center"/>
          </w:tcPr>
          <w:p w:rsidR="005B3BAB" w:rsidRPr="00902C2A" w:rsidRDefault="00CA6039" w:rsidP="00FE7D5D">
            <w:pPr>
              <w:jc w:val="right"/>
              <w:rPr>
                <w:rFonts w:ascii="Arial" w:eastAsia="Arial" w:hAnsi="Arial" w:cs="Arial"/>
                <w:sz w:val="18"/>
                <w:szCs w:val="18"/>
              </w:rPr>
            </w:pPr>
            <w:r w:rsidRPr="00902C2A">
              <w:rPr>
                <w:rFonts w:ascii="Arial" w:eastAsia="Arial" w:hAnsi="Arial" w:cs="Arial"/>
                <w:sz w:val="18"/>
                <w:szCs w:val="18"/>
              </w:rPr>
              <w:t>242.712,77</w:t>
            </w:r>
          </w:p>
        </w:tc>
        <w:tc>
          <w:tcPr>
            <w:tcW w:w="1614" w:type="dxa"/>
            <w:vAlign w:val="center"/>
          </w:tcPr>
          <w:p w:rsidR="005B3BAB" w:rsidRPr="00902C2A" w:rsidRDefault="00CA6039" w:rsidP="00FE7D5D">
            <w:pPr>
              <w:jc w:val="right"/>
              <w:rPr>
                <w:rFonts w:ascii="Arial" w:eastAsia="Arial" w:hAnsi="Arial" w:cs="Arial"/>
                <w:sz w:val="18"/>
                <w:szCs w:val="18"/>
              </w:rPr>
            </w:pPr>
            <w:r w:rsidRPr="00902C2A">
              <w:rPr>
                <w:rFonts w:ascii="Arial" w:eastAsia="Arial" w:hAnsi="Arial" w:cs="Arial"/>
                <w:sz w:val="18"/>
                <w:szCs w:val="18"/>
              </w:rPr>
              <w:t>220.011,96</w:t>
            </w:r>
          </w:p>
        </w:tc>
        <w:tc>
          <w:tcPr>
            <w:tcW w:w="1326" w:type="dxa"/>
            <w:vAlign w:val="center"/>
          </w:tcPr>
          <w:p w:rsidR="005B3BAB" w:rsidRPr="00902C2A" w:rsidRDefault="00CA6039" w:rsidP="00FE7D5D">
            <w:pPr>
              <w:jc w:val="right"/>
              <w:rPr>
                <w:rFonts w:ascii="Arial" w:eastAsia="Arial" w:hAnsi="Arial" w:cs="Arial"/>
                <w:sz w:val="18"/>
                <w:szCs w:val="18"/>
              </w:rPr>
            </w:pPr>
            <w:r w:rsidRPr="00902C2A">
              <w:rPr>
                <w:rFonts w:ascii="Arial" w:eastAsia="Arial" w:hAnsi="Arial" w:cs="Arial"/>
                <w:sz w:val="18"/>
                <w:szCs w:val="18"/>
              </w:rPr>
              <w:t>90,65</w:t>
            </w:r>
          </w:p>
        </w:tc>
      </w:tr>
      <w:tr w:rsidR="005B3BAB" w:rsidRPr="00902C2A" w:rsidTr="00BF585A">
        <w:trPr>
          <w:trHeight w:val="70"/>
          <w:jc w:val="center"/>
        </w:trPr>
        <w:tc>
          <w:tcPr>
            <w:tcW w:w="1178" w:type="dxa"/>
          </w:tcPr>
          <w:p w:rsidR="005B3BAB" w:rsidRPr="00902C2A" w:rsidRDefault="005B3BAB" w:rsidP="00FE7D5D">
            <w:pPr>
              <w:jc w:val="center"/>
              <w:rPr>
                <w:rFonts w:ascii="Arial" w:eastAsia="Arial" w:hAnsi="Arial" w:cs="Arial"/>
                <w:sz w:val="18"/>
                <w:szCs w:val="18"/>
              </w:rPr>
            </w:pPr>
            <w:r w:rsidRPr="00902C2A">
              <w:rPr>
                <w:rFonts w:ascii="Arial" w:eastAsia="Arial" w:hAnsi="Arial" w:cs="Arial"/>
                <w:sz w:val="18"/>
                <w:szCs w:val="18"/>
              </w:rPr>
              <w:t>3.</w:t>
            </w:r>
          </w:p>
        </w:tc>
        <w:tc>
          <w:tcPr>
            <w:tcW w:w="3759" w:type="dxa"/>
          </w:tcPr>
          <w:p w:rsidR="005B3BAB" w:rsidRPr="00902C2A" w:rsidRDefault="005B3BAB" w:rsidP="00FE7D5D">
            <w:pPr>
              <w:rPr>
                <w:rFonts w:ascii="Arial" w:eastAsia="Arial" w:hAnsi="Arial" w:cs="Arial"/>
                <w:sz w:val="18"/>
                <w:szCs w:val="18"/>
              </w:rPr>
            </w:pPr>
            <w:r w:rsidRPr="00902C2A">
              <w:rPr>
                <w:rFonts w:ascii="Arial" w:eastAsia="Arial" w:hAnsi="Arial" w:cs="Arial"/>
                <w:sz w:val="18"/>
                <w:szCs w:val="18"/>
              </w:rPr>
              <w:t>Revitalizacija kulturne baštine kompleksa Pomorskog i povijesnog muzeja Hrvatskog primorja</w:t>
            </w:r>
          </w:p>
        </w:tc>
        <w:tc>
          <w:tcPr>
            <w:tcW w:w="1614" w:type="dxa"/>
            <w:vAlign w:val="center"/>
          </w:tcPr>
          <w:p w:rsidR="005B3BAB" w:rsidRPr="00902C2A" w:rsidRDefault="00593761" w:rsidP="00FE7D5D">
            <w:pPr>
              <w:jc w:val="right"/>
              <w:rPr>
                <w:rFonts w:ascii="Arial" w:eastAsia="Arial" w:hAnsi="Arial" w:cs="Arial"/>
                <w:sz w:val="18"/>
                <w:szCs w:val="18"/>
              </w:rPr>
            </w:pPr>
            <w:r w:rsidRPr="00902C2A">
              <w:rPr>
                <w:rFonts w:ascii="Arial" w:eastAsia="Arial" w:hAnsi="Arial" w:cs="Arial"/>
                <w:sz w:val="18"/>
                <w:szCs w:val="18"/>
              </w:rPr>
              <w:t>50.210,00</w:t>
            </w:r>
          </w:p>
        </w:tc>
        <w:tc>
          <w:tcPr>
            <w:tcW w:w="1614" w:type="dxa"/>
            <w:vAlign w:val="center"/>
          </w:tcPr>
          <w:p w:rsidR="005B3BAB" w:rsidRPr="00902C2A" w:rsidRDefault="00593761" w:rsidP="00FE7D5D">
            <w:pPr>
              <w:jc w:val="right"/>
              <w:rPr>
                <w:rFonts w:ascii="Arial" w:eastAsia="Arial" w:hAnsi="Arial" w:cs="Arial"/>
                <w:sz w:val="18"/>
                <w:szCs w:val="18"/>
              </w:rPr>
            </w:pPr>
            <w:r w:rsidRPr="00902C2A">
              <w:rPr>
                <w:rFonts w:ascii="Arial" w:eastAsia="Arial" w:hAnsi="Arial" w:cs="Arial"/>
                <w:sz w:val="18"/>
                <w:szCs w:val="18"/>
              </w:rPr>
              <w:t>49.118,00</w:t>
            </w:r>
          </w:p>
        </w:tc>
        <w:tc>
          <w:tcPr>
            <w:tcW w:w="1326" w:type="dxa"/>
            <w:vAlign w:val="center"/>
          </w:tcPr>
          <w:p w:rsidR="005B3BAB" w:rsidRPr="00902C2A" w:rsidRDefault="00593761" w:rsidP="00FE7D5D">
            <w:pPr>
              <w:jc w:val="right"/>
              <w:rPr>
                <w:rFonts w:ascii="Arial" w:eastAsia="Arial" w:hAnsi="Arial" w:cs="Arial"/>
                <w:sz w:val="18"/>
                <w:szCs w:val="18"/>
              </w:rPr>
            </w:pPr>
            <w:r w:rsidRPr="00902C2A">
              <w:rPr>
                <w:rFonts w:ascii="Arial" w:eastAsia="Arial" w:hAnsi="Arial" w:cs="Arial"/>
                <w:sz w:val="18"/>
                <w:szCs w:val="18"/>
              </w:rPr>
              <w:t>97,83</w:t>
            </w:r>
          </w:p>
        </w:tc>
      </w:tr>
      <w:tr w:rsidR="005B3BAB" w:rsidRPr="00902C2A" w:rsidTr="00BF585A">
        <w:trPr>
          <w:trHeight w:val="70"/>
          <w:jc w:val="center"/>
        </w:trPr>
        <w:tc>
          <w:tcPr>
            <w:tcW w:w="1178" w:type="dxa"/>
          </w:tcPr>
          <w:p w:rsidR="005B3BAB" w:rsidRPr="00902C2A" w:rsidRDefault="00CA6039" w:rsidP="00FE7D5D">
            <w:pPr>
              <w:jc w:val="center"/>
              <w:rPr>
                <w:rFonts w:ascii="Arial" w:eastAsia="Arial" w:hAnsi="Arial" w:cs="Arial"/>
                <w:sz w:val="18"/>
                <w:szCs w:val="18"/>
              </w:rPr>
            </w:pPr>
            <w:r w:rsidRPr="00902C2A">
              <w:rPr>
                <w:rFonts w:ascii="Arial" w:eastAsia="Arial" w:hAnsi="Arial" w:cs="Arial"/>
                <w:sz w:val="18"/>
                <w:szCs w:val="18"/>
              </w:rPr>
              <w:t>4</w:t>
            </w:r>
            <w:r w:rsidR="005B3BAB" w:rsidRPr="00902C2A">
              <w:rPr>
                <w:rFonts w:ascii="Arial" w:eastAsia="Arial" w:hAnsi="Arial" w:cs="Arial"/>
                <w:sz w:val="18"/>
                <w:szCs w:val="18"/>
              </w:rPr>
              <w:t>.</w:t>
            </w:r>
          </w:p>
        </w:tc>
        <w:tc>
          <w:tcPr>
            <w:tcW w:w="3759" w:type="dxa"/>
          </w:tcPr>
          <w:p w:rsidR="005B3BAB" w:rsidRPr="00902C2A" w:rsidRDefault="005B3BAB" w:rsidP="00FE7D5D">
            <w:pPr>
              <w:rPr>
                <w:rFonts w:ascii="Arial" w:eastAsia="Arial" w:hAnsi="Arial" w:cs="Arial"/>
                <w:sz w:val="18"/>
                <w:szCs w:val="18"/>
              </w:rPr>
            </w:pPr>
            <w:r w:rsidRPr="00902C2A">
              <w:rPr>
                <w:rFonts w:ascii="Arial" w:eastAsia="Arial" w:hAnsi="Arial" w:cs="Arial"/>
                <w:sz w:val="18"/>
                <w:szCs w:val="18"/>
              </w:rPr>
              <w:t>Projekt „Energetska obnova Guvernerove palače u Rijeci“ - EU</w:t>
            </w:r>
          </w:p>
        </w:tc>
        <w:tc>
          <w:tcPr>
            <w:tcW w:w="1614" w:type="dxa"/>
            <w:vAlign w:val="center"/>
          </w:tcPr>
          <w:p w:rsidR="005B3BAB" w:rsidRPr="00902C2A" w:rsidRDefault="00E62F8D" w:rsidP="00FE7D5D">
            <w:pPr>
              <w:jc w:val="right"/>
              <w:rPr>
                <w:rFonts w:ascii="Arial" w:eastAsia="Arial" w:hAnsi="Arial" w:cs="Arial"/>
                <w:sz w:val="18"/>
                <w:szCs w:val="18"/>
              </w:rPr>
            </w:pPr>
            <w:r w:rsidRPr="00902C2A">
              <w:rPr>
                <w:rFonts w:ascii="Arial" w:eastAsia="Arial" w:hAnsi="Arial" w:cs="Arial"/>
                <w:sz w:val="18"/>
                <w:szCs w:val="18"/>
              </w:rPr>
              <w:t>954.486,91</w:t>
            </w:r>
          </w:p>
        </w:tc>
        <w:tc>
          <w:tcPr>
            <w:tcW w:w="1614" w:type="dxa"/>
            <w:vAlign w:val="center"/>
          </w:tcPr>
          <w:p w:rsidR="005B3BAB" w:rsidRPr="00902C2A" w:rsidRDefault="00E62F8D" w:rsidP="00FE7D5D">
            <w:pPr>
              <w:jc w:val="right"/>
              <w:rPr>
                <w:rFonts w:ascii="Arial" w:eastAsia="Arial" w:hAnsi="Arial" w:cs="Arial"/>
                <w:sz w:val="18"/>
                <w:szCs w:val="18"/>
              </w:rPr>
            </w:pPr>
            <w:r w:rsidRPr="00902C2A">
              <w:rPr>
                <w:rFonts w:ascii="Arial" w:eastAsia="Arial" w:hAnsi="Arial" w:cs="Arial"/>
                <w:sz w:val="18"/>
                <w:szCs w:val="18"/>
              </w:rPr>
              <w:t>193.096,25</w:t>
            </w:r>
          </w:p>
        </w:tc>
        <w:tc>
          <w:tcPr>
            <w:tcW w:w="1326" w:type="dxa"/>
            <w:vAlign w:val="center"/>
          </w:tcPr>
          <w:p w:rsidR="005B3BAB" w:rsidRPr="00902C2A" w:rsidRDefault="00E62F8D" w:rsidP="00FE7D5D">
            <w:pPr>
              <w:jc w:val="right"/>
              <w:rPr>
                <w:rFonts w:ascii="Arial" w:hAnsi="Arial" w:cs="Arial"/>
                <w:sz w:val="18"/>
                <w:szCs w:val="18"/>
              </w:rPr>
            </w:pPr>
            <w:r w:rsidRPr="00902C2A">
              <w:rPr>
                <w:rFonts w:ascii="Arial" w:hAnsi="Arial" w:cs="Arial"/>
                <w:sz w:val="18"/>
                <w:szCs w:val="18"/>
              </w:rPr>
              <w:t>20,23</w:t>
            </w:r>
          </w:p>
        </w:tc>
      </w:tr>
      <w:tr w:rsidR="005B3BAB" w:rsidRPr="00902C2A" w:rsidTr="00BF585A">
        <w:trPr>
          <w:trHeight w:val="298"/>
          <w:jc w:val="center"/>
        </w:trPr>
        <w:tc>
          <w:tcPr>
            <w:tcW w:w="1178" w:type="dxa"/>
          </w:tcPr>
          <w:p w:rsidR="005B3BAB" w:rsidRPr="00902C2A" w:rsidRDefault="005B3BAB" w:rsidP="00FE7D5D">
            <w:pPr>
              <w:rPr>
                <w:rFonts w:ascii="Arial" w:eastAsia="Arial" w:hAnsi="Arial" w:cs="Arial"/>
                <w:sz w:val="18"/>
                <w:szCs w:val="18"/>
              </w:rPr>
            </w:pPr>
          </w:p>
        </w:tc>
        <w:tc>
          <w:tcPr>
            <w:tcW w:w="3759" w:type="dxa"/>
            <w:vAlign w:val="center"/>
          </w:tcPr>
          <w:p w:rsidR="005B3BAB" w:rsidRPr="00902C2A" w:rsidRDefault="005B3BAB" w:rsidP="00FE7D5D">
            <w:pPr>
              <w:rPr>
                <w:rFonts w:ascii="Arial" w:eastAsia="Arial" w:hAnsi="Arial" w:cs="Arial"/>
                <w:b/>
                <w:sz w:val="18"/>
                <w:szCs w:val="18"/>
              </w:rPr>
            </w:pPr>
            <w:r w:rsidRPr="00902C2A">
              <w:rPr>
                <w:rFonts w:ascii="Arial" w:eastAsia="Arial" w:hAnsi="Arial" w:cs="Arial"/>
                <w:b/>
                <w:sz w:val="18"/>
                <w:szCs w:val="18"/>
              </w:rPr>
              <w:t>Ukupno program:</w:t>
            </w:r>
          </w:p>
        </w:tc>
        <w:tc>
          <w:tcPr>
            <w:tcW w:w="1614" w:type="dxa"/>
            <w:vAlign w:val="center"/>
          </w:tcPr>
          <w:p w:rsidR="005B3BAB" w:rsidRPr="00902C2A" w:rsidRDefault="00CA6039" w:rsidP="00FE7D5D">
            <w:pPr>
              <w:jc w:val="right"/>
              <w:rPr>
                <w:rFonts w:ascii="Arial" w:eastAsia="Arial" w:hAnsi="Arial" w:cs="Arial"/>
                <w:b/>
                <w:sz w:val="18"/>
                <w:szCs w:val="18"/>
              </w:rPr>
            </w:pPr>
            <w:r w:rsidRPr="00902C2A">
              <w:rPr>
                <w:rFonts w:ascii="Arial" w:eastAsia="Arial" w:hAnsi="Arial" w:cs="Arial"/>
                <w:b/>
                <w:sz w:val="18"/>
                <w:szCs w:val="18"/>
              </w:rPr>
              <w:t>2.365.075,68</w:t>
            </w:r>
          </w:p>
        </w:tc>
        <w:tc>
          <w:tcPr>
            <w:tcW w:w="1614" w:type="dxa"/>
            <w:vAlign w:val="center"/>
          </w:tcPr>
          <w:p w:rsidR="005B3BAB" w:rsidRPr="00902C2A" w:rsidRDefault="00CA6039" w:rsidP="00FE7D5D">
            <w:pPr>
              <w:jc w:val="right"/>
              <w:rPr>
                <w:rFonts w:ascii="Arial" w:eastAsia="Arial" w:hAnsi="Arial" w:cs="Arial"/>
                <w:b/>
                <w:sz w:val="18"/>
                <w:szCs w:val="18"/>
              </w:rPr>
            </w:pPr>
            <w:r w:rsidRPr="00902C2A">
              <w:rPr>
                <w:rFonts w:ascii="Arial" w:eastAsia="Arial" w:hAnsi="Arial" w:cs="Arial"/>
                <w:b/>
                <w:sz w:val="18"/>
                <w:szCs w:val="18"/>
              </w:rPr>
              <w:t>1.554.107,33</w:t>
            </w:r>
          </w:p>
        </w:tc>
        <w:tc>
          <w:tcPr>
            <w:tcW w:w="1326" w:type="dxa"/>
            <w:vAlign w:val="center"/>
          </w:tcPr>
          <w:p w:rsidR="005B3BAB" w:rsidRPr="00902C2A" w:rsidRDefault="00CA6039" w:rsidP="00FE7D5D">
            <w:pPr>
              <w:jc w:val="right"/>
              <w:rPr>
                <w:rFonts w:ascii="Arial" w:hAnsi="Arial" w:cs="Arial"/>
                <w:b/>
                <w:sz w:val="18"/>
                <w:szCs w:val="18"/>
              </w:rPr>
            </w:pPr>
            <w:r w:rsidRPr="00902C2A">
              <w:rPr>
                <w:rFonts w:ascii="Arial" w:hAnsi="Arial" w:cs="Arial"/>
                <w:b/>
                <w:sz w:val="18"/>
                <w:szCs w:val="18"/>
              </w:rPr>
              <w:t>65,71</w:t>
            </w:r>
          </w:p>
        </w:tc>
      </w:tr>
    </w:tbl>
    <w:p w:rsidR="003204E7" w:rsidRPr="00CC020F" w:rsidRDefault="003204E7" w:rsidP="003204E7">
      <w:pPr>
        <w:spacing w:after="0" w:line="240" w:lineRule="auto"/>
        <w:rPr>
          <w:rFonts w:ascii="Arial" w:eastAsia="Times New Roman" w:hAnsi="Arial" w:cs="Arial"/>
          <w:color w:val="FF0000"/>
          <w:sz w:val="20"/>
          <w:szCs w:val="20"/>
          <w:lang w:eastAsia="hr-HR"/>
        </w:rPr>
      </w:pPr>
    </w:p>
    <w:p w:rsidR="00666345" w:rsidRPr="00CC020F" w:rsidRDefault="004F156D" w:rsidP="00E940E8">
      <w:pPr>
        <w:spacing w:after="0" w:line="240" w:lineRule="auto"/>
        <w:jc w:val="both"/>
        <w:rPr>
          <w:rFonts w:ascii="Arial" w:eastAsia="Arial" w:hAnsi="Arial" w:cs="Arial"/>
          <w:sz w:val="20"/>
          <w:szCs w:val="20"/>
          <w:lang w:eastAsia="hr-HR"/>
        </w:rPr>
      </w:pPr>
      <w:r w:rsidRPr="00CC020F">
        <w:rPr>
          <w:rFonts w:ascii="Arial" w:eastAsia="Arial" w:hAnsi="Arial" w:cs="Arial"/>
          <w:sz w:val="20"/>
          <w:szCs w:val="20"/>
          <w:lang w:eastAsia="hr-HR"/>
        </w:rPr>
        <w:t xml:space="preserve">Izvršenje plana za Projekt „Energetska obnova Guvernerove palače u Rijeci“ </w:t>
      </w:r>
      <w:r w:rsidR="00E940E8">
        <w:rPr>
          <w:rFonts w:ascii="Arial" w:eastAsia="Arial" w:hAnsi="Arial" w:cs="Arial"/>
          <w:sz w:val="20"/>
          <w:szCs w:val="20"/>
          <w:lang w:eastAsia="hr-HR"/>
        </w:rPr>
        <w:t xml:space="preserve">je niže od planiranog s obzirom na to da je </w:t>
      </w:r>
      <w:r w:rsidRPr="00CC020F">
        <w:rPr>
          <w:rFonts w:ascii="Arial" w:eastAsia="Arial" w:hAnsi="Arial" w:cs="Arial"/>
          <w:sz w:val="20"/>
          <w:szCs w:val="20"/>
          <w:lang w:eastAsia="hr-HR"/>
        </w:rPr>
        <w:t>došlo do poskupljenja cijene radova, kao i potrebe za dodatnim radovima</w:t>
      </w:r>
      <w:r w:rsidR="00E940E8">
        <w:rPr>
          <w:rFonts w:ascii="Arial" w:eastAsia="Arial" w:hAnsi="Arial" w:cs="Arial"/>
          <w:sz w:val="20"/>
          <w:szCs w:val="20"/>
          <w:lang w:eastAsia="hr-HR"/>
        </w:rPr>
        <w:t>,</w:t>
      </w:r>
      <w:r w:rsidRPr="00CC020F">
        <w:rPr>
          <w:rFonts w:ascii="Arial" w:eastAsia="Arial" w:hAnsi="Arial" w:cs="Arial"/>
          <w:sz w:val="20"/>
          <w:szCs w:val="20"/>
          <w:lang w:eastAsia="hr-HR"/>
        </w:rPr>
        <w:t xml:space="preserve"> odnosno dodatnim financijskim sredstvima</w:t>
      </w:r>
      <w:r w:rsidR="00E940E8">
        <w:rPr>
          <w:rFonts w:ascii="Arial" w:eastAsia="Arial" w:hAnsi="Arial" w:cs="Arial"/>
          <w:sz w:val="20"/>
          <w:szCs w:val="20"/>
          <w:lang w:eastAsia="hr-HR"/>
        </w:rPr>
        <w:t xml:space="preserve">, zbog čega </w:t>
      </w:r>
      <w:r w:rsidR="007D0D71">
        <w:rPr>
          <w:rFonts w:ascii="Arial" w:eastAsia="Arial" w:hAnsi="Arial" w:cs="Arial"/>
          <w:sz w:val="20"/>
          <w:szCs w:val="20"/>
          <w:lang w:eastAsia="hr-HR"/>
        </w:rPr>
        <w:t>je pokrenut postupak donošenja odluke o financiranju Projekta, osiguranju dodatnih sredstava i nastavku istoga</w:t>
      </w:r>
      <w:r w:rsidR="00E940E8">
        <w:rPr>
          <w:rFonts w:ascii="Arial" w:eastAsia="Arial" w:hAnsi="Arial" w:cs="Arial"/>
          <w:sz w:val="20"/>
          <w:szCs w:val="20"/>
          <w:lang w:eastAsia="hr-HR"/>
        </w:rPr>
        <w:t xml:space="preserve"> </w:t>
      </w:r>
      <w:r w:rsidRPr="00CC020F">
        <w:rPr>
          <w:rFonts w:ascii="Arial" w:eastAsia="Arial" w:hAnsi="Arial" w:cs="Arial"/>
          <w:sz w:val="20"/>
          <w:szCs w:val="20"/>
          <w:lang w:eastAsia="hr-HR"/>
        </w:rPr>
        <w:t xml:space="preserve">te su aktivnosti započele kasnije </w:t>
      </w:r>
      <w:r w:rsidR="00E940E8">
        <w:rPr>
          <w:rFonts w:ascii="Arial" w:eastAsia="Arial" w:hAnsi="Arial" w:cs="Arial"/>
          <w:sz w:val="20"/>
          <w:szCs w:val="20"/>
          <w:lang w:eastAsia="hr-HR"/>
        </w:rPr>
        <w:t>od planiranog</w:t>
      </w:r>
      <w:r w:rsidRPr="00CC020F">
        <w:rPr>
          <w:rFonts w:ascii="Arial" w:eastAsia="Arial" w:hAnsi="Arial" w:cs="Arial"/>
          <w:sz w:val="20"/>
          <w:szCs w:val="20"/>
          <w:lang w:eastAsia="hr-HR"/>
        </w:rPr>
        <w:t>.</w:t>
      </w:r>
    </w:p>
    <w:p w:rsidR="004F156D" w:rsidRDefault="004F156D" w:rsidP="003204E7">
      <w:pPr>
        <w:spacing w:after="0" w:line="240" w:lineRule="auto"/>
        <w:rPr>
          <w:rFonts w:ascii="Arial" w:eastAsia="Times New Roman" w:hAnsi="Arial" w:cs="Arial"/>
          <w:b/>
          <w:bCs/>
          <w:sz w:val="20"/>
          <w:szCs w:val="20"/>
          <w:lang w:eastAsia="hr-HR"/>
        </w:rPr>
      </w:pPr>
    </w:p>
    <w:p w:rsidR="00332375" w:rsidRDefault="00332375" w:rsidP="003204E7">
      <w:pPr>
        <w:spacing w:after="0" w:line="240" w:lineRule="auto"/>
        <w:rPr>
          <w:rFonts w:ascii="Arial" w:eastAsia="Times New Roman" w:hAnsi="Arial" w:cs="Arial"/>
          <w:b/>
          <w:bCs/>
          <w:sz w:val="20"/>
          <w:szCs w:val="20"/>
          <w:lang w:eastAsia="hr-HR"/>
        </w:rPr>
      </w:pPr>
    </w:p>
    <w:p w:rsidR="00332375" w:rsidRDefault="00332375" w:rsidP="003204E7">
      <w:pPr>
        <w:spacing w:after="0" w:line="240" w:lineRule="auto"/>
        <w:rPr>
          <w:rFonts w:ascii="Arial" w:eastAsia="Times New Roman" w:hAnsi="Arial" w:cs="Arial"/>
          <w:b/>
          <w:bCs/>
          <w:sz w:val="20"/>
          <w:szCs w:val="20"/>
          <w:lang w:eastAsia="hr-HR"/>
        </w:rPr>
      </w:pPr>
    </w:p>
    <w:p w:rsidR="00902C2A" w:rsidRDefault="00902C2A" w:rsidP="003204E7">
      <w:pPr>
        <w:spacing w:after="0" w:line="240" w:lineRule="auto"/>
        <w:rPr>
          <w:rFonts w:ascii="Arial" w:eastAsia="Times New Roman" w:hAnsi="Arial" w:cs="Arial"/>
          <w:b/>
          <w:bCs/>
          <w:sz w:val="20"/>
          <w:szCs w:val="20"/>
          <w:lang w:eastAsia="hr-HR"/>
        </w:rPr>
      </w:pPr>
    </w:p>
    <w:p w:rsidR="00902C2A" w:rsidRDefault="00902C2A" w:rsidP="003204E7">
      <w:pPr>
        <w:spacing w:after="0" w:line="240" w:lineRule="auto"/>
        <w:rPr>
          <w:rFonts w:ascii="Arial" w:eastAsia="Times New Roman" w:hAnsi="Arial" w:cs="Arial"/>
          <w:b/>
          <w:bCs/>
          <w:sz w:val="20"/>
          <w:szCs w:val="20"/>
          <w:lang w:eastAsia="hr-HR"/>
        </w:rPr>
      </w:pPr>
    </w:p>
    <w:p w:rsidR="00332375" w:rsidRDefault="00332375" w:rsidP="003204E7">
      <w:pPr>
        <w:spacing w:after="0" w:line="240" w:lineRule="auto"/>
        <w:rPr>
          <w:rFonts w:ascii="Arial" w:eastAsia="Times New Roman" w:hAnsi="Arial" w:cs="Arial"/>
          <w:b/>
          <w:bCs/>
          <w:sz w:val="20"/>
          <w:szCs w:val="20"/>
          <w:lang w:eastAsia="hr-HR"/>
        </w:rPr>
      </w:pPr>
    </w:p>
    <w:p w:rsidR="00332375" w:rsidRDefault="00332375" w:rsidP="003204E7">
      <w:pPr>
        <w:spacing w:after="0" w:line="240" w:lineRule="auto"/>
        <w:rPr>
          <w:rFonts w:ascii="Arial" w:eastAsia="Times New Roman" w:hAnsi="Arial" w:cs="Arial"/>
          <w:b/>
          <w:bCs/>
          <w:sz w:val="20"/>
          <w:szCs w:val="20"/>
          <w:lang w:eastAsia="hr-HR"/>
        </w:rPr>
      </w:pPr>
    </w:p>
    <w:p w:rsidR="00332375" w:rsidRPr="00CC020F" w:rsidRDefault="00332375" w:rsidP="003204E7">
      <w:pPr>
        <w:spacing w:after="0" w:line="240" w:lineRule="auto"/>
        <w:rPr>
          <w:rFonts w:ascii="Arial" w:eastAsia="Times New Roman" w:hAnsi="Arial" w:cs="Arial"/>
          <w:b/>
          <w:bCs/>
          <w:sz w:val="20"/>
          <w:szCs w:val="20"/>
          <w:lang w:eastAsia="hr-HR"/>
        </w:rPr>
      </w:pPr>
    </w:p>
    <w:p w:rsidR="003204E7" w:rsidRPr="00CC020F" w:rsidRDefault="003204E7" w:rsidP="003204E7">
      <w:pPr>
        <w:spacing w:after="0" w:line="240" w:lineRule="auto"/>
        <w:rPr>
          <w:rFonts w:ascii="Arial" w:eastAsia="Times New Roman" w:hAnsi="Arial" w:cs="Arial"/>
          <w:sz w:val="20"/>
          <w:szCs w:val="20"/>
          <w:lang w:eastAsia="hr-HR"/>
        </w:rPr>
      </w:pPr>
      <w:r w:rsidRPr="00CC020F">
        <w:rPr>
          <w:rFonts w:ascii="Arial" w:eastAsia="Times New Roman" w:hAnsi="Arial" w:cs="Arial"/>
          <w:b/>
          <w:bCs/>
          <w:sz w:val="20"/>
          <w:szCs w:val="20"/>
          <w:lang w:eastAsia="hr-HR"/>
        </w:rPr>
        <w:lastRenderedPageBreak/>
        <w:t xml:space="preserve">POKAZATELJI USPJEŠNOSTI: </w:t>
      </w:r>
    </w:p>
    <w:p w:rsidR="003204E7" w:rsidRPr="00CC020F" w:rsidRDefault="003204E7" w:rsidP="003204E7">
      <w:pPr>
        <w:spacing w:after="0" w:line="240" w:lineRule="auto"/>
        <w:rPr>
          <w:rFonts w:ascii="Arial" w:eastAsia="Times New Roman" w:hAnsi="Arial" w:cs="Arial"/>
          <w:color w:val="FF0000"/>
          <w:sz w:val="20"/>
          <w:szCs w:val="20"/>
          <w:lang w:eastAsia="hr-HR"/>
        </w:rPr>
      </w:pPr>
      <w:r w:rsidRPr="00CC020F">
        <w:rPr>
          <w:rFonts w:ascii="Arial" w:eastAsia="Times New Roman" w:hAnsi="Arial" w:cs="Arial"/>
          <w:color w:val="FF0000"/>
          <w:sz w:val="20"/>
          <w:szCs w:val="20"/>
          <w:lang w:eastAsia="hr-HR"/>
        </w:rPr>
        <w:t> </w:t>
      </w:r>
      <w:bookmarkStart w:id="6" w:name="table02"/>
      <w:bookmarkEnd w:id="6"/>
      <w:r w:rsidRPr="00CC020F">
        <w:rPr>
          <w:rFonts w:ascii="Arial" w:eastAsia="Times New Roman" w:hAnsi="Arial" w:cs="Arial"/>
          <w:color w:val="FF0000"/>
          <w:sz w:val="20"/>
          <w:szCs w:val="20"/>
          <w:lang w:eastAsia="hr-HR"/>
        </w:rPr>
        <w:t> </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2551"/>
        <w:gridCol w:w="1418"/>
        <w:gridCol w:w="1276"/>
        <w:gridCol w:w="1275"/>
        <w:gridCol w:w="1418"/>
      </w:tblGrid>
      <w:tr w:rsidR="005B3BAB" w:rsidRPr="00902C2A" w:rsidTr="00BF585A">
        <w:trPr>
          <w:jc w:val="center"/>
        </w:trPr>
        <w:tc>
          <w:tcPr>
            <w:tcW w:w="1706" w:type="dxa"/>
            <w:vAlign w:val="center"/>
          </w:tcPr>
          <w:p w:rsidR="005B3BAB" w:rsidRPr="00902C2A" w:rsidRDefault="005B3BAB" w:rsidP="00FE7D5D">
            <w:pPr>
              <w:spacing w:after="0" w:line="240" w:lineRule="auto"/>
              <w:jc w:val="center"/>
              <w:rPr>
                <w:rFonts w:ascii="Arial" w:hAnsi="Arial" w:cs="Arial"/>
                <w:b/>
                <w:color w:val="000000" w:themeColor="text1"/>
                <w:sz w:val="18"/>
                <w:szCs w:val="18"/>
              </w:rPr>
            </w:pPr>
            <w:r w:rsidRPr="00902C2A">
              <w:rPr>
                <w:rFonts w:ascii="Arial" w:hAnsi="Arial" w:cs="Arial"/>
                <w:b/>
                <w:color w:val="000000" w:themeColor="text1"/>
                <w:sz w:val="18"/>
                <w:szCs w:val="18"/>
              </w:rPr>
              <w:t>Pokazatelj uspješnosti</w:t>
            </w:r>
          </w:p>
        </w:tc>
        <w:tc>
          <w:tcPr>
            <w:tcW w:w="2551" w:type="dxa"/>
            <w:vAlign w:val="center"/>
          </w:tcPr>
          <w:p w:rsidR="005B3BAB" w:rsidRPr="00902C2A" w:rsidRDefault="005B3BAB" w:rsidP="00FE7D5D">
            <w:pPr>
              <w:spacing w:after="0" w:line="240" w:lineRule="auto"/>
              <w:jc w:val="center"/>
              <w:rPr>
                <w:rFonts w:ascii="Arial" w:hAnsi="Arial" w:cs="Arial"/>
                <w:b/>
                <w:color w:val="000000" w:themeColor="text1"/>
                <w:sz w:val="18"/>
                <w:szCs w:val="18"/>
              </w:rPr>
            </w:pPr>
            <w:r w:rsidRPr="00902C2A">
              <w:rPr>
                <w:rFonts w:ascii="Arial" w:hAnsi="Arial" w:cs="Arial"/>
                <w:b/>
                <w:color w:val="000000" w:themeColor="text1"/>
                <w:sz w:val="18"/>
                <w:szCs w:val="18"/>
              </w:rPr>
              <w:t>Definicija</w:t>
            </w:r>
          </w:p>
        </w:tc>
        <w:tc>
          <w:tcPr>
            <w:tcW w:w="1418" w:type="dxa"/>
            <w:vAlign w:val="center"/>
          </w:tcPr>
          <w:p w:rsidR="005B3BAB" w:rsidRPr="00902C2A" w:rsidRDefault="005B3BAB" w:rsidP="00FE7D5D">
            <w:pPr>
              <w:spacing w:after="0" w:line="240" w:lineRule="auto"/>
              <w:jc w:val="center"/>
              <w:rPr>
                <w:rFonts w:ascii="Arial" w:hAnsi="Arial" w:cs="Arial"/>
                <w:b/>
                <w:color w:val="000000" w:themeColor="text1"/>
                <w:sz w:val="18"/>
                <w:szCs w:val="18"/>
              </w:rPr>
            </w:pPr>
            <w:r w:rsidRPr="00902C2A">
              <w:rPr>
                <w:rFonts w:ascii="Arial" w:hAnsi="Arial" w:cs="Arial"/>
                <w:b/>
                <w:color w:val="000000" w:themeColor="text1"/>
                <w:sz w:val="18"/>
                <w:szCs w:val="18"/>
              </w:rPr>
              <w:t>Jedinica</w:t>
            </w:r>
          </w:p>
        </w:tc>
        <w:tc>
          <w:tcPr>
            <w:tcW w:w="1276" w:type="dxa"/>
            <w:vAlign w:val="center"/>
          </w:tcPr>
          <w:p w:rsidR="005B3BAB" w:rsidRPr="00902C2A" w:rsidRDefault="005B3BAB" w:rsidP="00FE7D5D">
            <w:pPr>
              <w:spacing w:after="0" w:line="240" w:lineRule="auto"/>
              <w:jc w:val="center"/>
              <w:rPr>
                <w:rFonts w:ascii="Arial" w:hAnsi="Arial" w:cs="Arial"/>
                <w:b/>
                <w:color w:val="000000" w:themeColor="text1"/>
                <w:sz w:val="18"/>
                <w:szCs w:val="18"/>
              </w:rPr>
            </w:pPr>
            <w:r w:rsidRPr="00902C2A">
              <w:rPr>
                <w:rFonts w:ascii="Arial" w:hAnsi="Arial" w:cs="Arial"/>
                <w:b/>
                <w:color w:val="000000" w:themeColor="text1"/>
                <w:sz w:val="18"/>
                <w:szCs w:val="18"/>
              </w:rPr>
              <w:t>Polazna vrijednost</w:t>
            </w:r>
          </w:p>
        </w:tc>
        <w:tc>
          <w:tcPr>
            <w:tcW w:w="1275" w:type="dxa"/>
            <w:vAlign w:val="center"/>
          </w:tcPr>
          <w:p w:rsidR="005B3BAB" w:rsidRPr="00902C2A" w:rsidRDefault="005B3BAB" w:rsidP="00E62F8D">
            <w:pPr>
              <w:spacing w:after="0" w:line="240" w:lineRule="auto"/>
              <w:jc w:val="center"/>
              <w:rPr>
                <w:rFonts w:ascii="Arial" w:hAnsi="Arial" w:cs="Arial"/>
                <w:b/>
                <w:color w:val="000000" w:themeColor="text1"/>
                <w:sz w:val="18"/>
                <w:szCs w:val="18"/>
              </w:rPr>
            </w:pPr>
            <w:r w:rsidRPr="00902C2A">
              <w:rPr>
                <w:rFonts w:ascii="Arial" w:hAnsi="Arial" w:cs="Arial"/>
                <w:b/>
                <w:color w:val="000000" w:themeColor="text1"/>
                <w:sz w:val="18"/>
                <w:szCs w:val="18"/>
              </w:rPr>
              <w:t>Ciljana vrijednost 202</w:t>
            </w:r>
            <w:r w:rsidR="00E62F8D" w:rsidRPr="00902C2A">
              <w:rPr>
                <w:rFonts w:ascii="Arial" w:hAnsi="Arial" w:cs="Arial"/>
                <w:b/>
                <w:color w:val="000000" w:themeColor="text1"/>
                <w:sz w:val="18"/>
                <w:szCs w:val="18"/>
              </w:rPr>
              <w:t>4</w:t>
            </w:r>
            <w:r w:rsidRPr="00902C2A">
              <w:rPr>
                <w:rFonts w:ascii="Arial" w:hAnsi="Arial" w:cs="Arial"/>
                <w:b/>
                <w:color w:val="000000" w:themeColor="text1"/>
                <w:sz w:val="18"/>
                <w:szCs w:val="18"/>
              </w:rPr>
              <w:t>.</w:t>
            </w:r>
          </w:p>
        </w:tc>
        <w:tc>
          <w:tcPr>
            <w:tcW w:w="1418" w:type="dxa"/>
            <w:vAlign w:val="center"/>
          </w:tcPr>
          <w:p w:rsidR="005B3BAB" w:rsidRPr="00902C2A" w:rsidRDefault="005B3BAB" w:rsidP="00E62F8D">
            <w:pPr>
              <w:spacing w:after="0" w:line="240" w:lineRule="auto"/>
              <w:jc w:val="center"/>
              <w:rPr>
                <w:rFonts w:ascii="Arial" w:hAnsi="Arial" w:cs="Arial"/>
                <w:color w:val="000000" w:themeColor="text1"/>
                <w:sz w:val="18"/>
                <w:szCs w:val="18"/>
              </w:rPr>
            </w:pPr>
            <w:r w:rsidRPr="00902C2A">
              <w:rPr>
                <w:rFonts w:ascii="Arial" w:hAnsi="Arial" w:cs="Arial"/>
                <w:b/>
                <w:color w:val="000000" w:themeColor="text1"/>
                <w:sz w:val="18"/>
                <w:szCs w:val="18"/>
              </w:rPr>
              <w:t>Ostvarena vrijednost 202</w:t>
            </w:r>
            <w:r w:rsidR="00E62F8D" w:rsidRPr="00902C2A">
              <w:rPr>
                <w:rFonts w:ascii="Arial" w:hAnsi="Arial" w:cs="Arial"/>
                <w:b/>
                <w:color w:val="000000" w:themeColor="text1"/>
                <w:sz w:val="18"/>
                <w:szCs w:val="18"/>
              </w:rPr>
              <w:t>4</w:t>
            </w:r>
            <w:r w:rsidRPr="00902C2A">
              <w:rPr>
                <w:rFonts w:ascii="Arial" w:hAnsi="Arial" w:cs="Arial"/>
                <w:b/>
                <w:color w:val="000000" w:themeColor="text1"/>
                <w:sz w:val="18"/>
                <w:szCs w:val="18"/>
              </w:rPr>
              <w:t>.</w:t>
            </w:r>
          </w:p>
        </w:tc>
      </w:tr>
      <w:tr w:rsidR="005B3BAB" w:rsidRPr="00902C2A" w:rsidTr="00BF585A">
        <w:trPr>
          <w:trHeight w:val="1520"/>
          <w:jc w:val="center"/>
        </w:trPr>
        <w:tc>
          <w:tcPr>
            <w:tcW w:w="1706" w:type="dxa"/>
            <w:vAlign w:val="center"/>
          </w:tcPr>
          <w:p w:rsidR="005B3BAB" w:rsidRPr="00902C2A" w:rsidRDefault="005B3BAB" w:rsidP="005B3BAB">
            <w:pPr>
              <w:pStyle w:val="NormalWeb"/>
              <w:spacing w:before="0" w:beforeAutospacing="0" w:after="0" w:afterAutospacing="0"/>
              <w:rPr>
                <w:rFonts w:ascii="Arial" w:hAnsi="Arial" w:cs="Arial"/>
                <w:sz w:val="18"/>
                <w:szCs w:val="18"/>
                <w:lang w:val="hr-HR"/>
              </w:rPr>
            </w:pPr>
            <w:r w:rsidRPr="00902C2A">
              <w:rPr>
                <w:rFonts w:ascii="Arial" w:hAnsi="Arial" w:cs="Arial"/>
                <w:bCs/>
                <w:iCs/>
                <w:color w:val="000000"/>
                <w:sz w:val="18"/>
                <w:szCs w:val="18"/>
                <w:lang w:val="hr-HR"/>
              </w:rPr>
              <w:t>Broj digitaliziranih predmeta u fundusu muzeja i ustanove u kulturi</w:t>
            </w:r>
          </w:p>
          <w:p w:rsidR="005B3BAB" w:rsidRPr="00902C2A" w:rsidRDefault="005B3BAB" w:rsidP="005B3BAB">
            <w:pPr>
              <w:spacing w:after="0" w:line="240" w:lineRule="auto"/>
              <w:rPr>
                <w:rFonts w:ascii="Arial" w:hAnsi="Arial" w:cs="Arial"/>
                <w:sz w:val="18"/>
                <w:szCs w:val="18"/>
              </w:rPr>
            </w:pPr>
          </w:p>
        </w:tc>
        <w:tc>
          <w:tcPr>
            <w:tcW w:w="2551" w:type="dxa"/>
            <w:vAlign w:val="center"/>
          </w:tcPr>
          <w:p w:rsidR="005B3BAB" w:rsidRPr="00902C2A" w:rsidRDefault="005B3BAB" w:rsidP="00FB47B0">
            <w:pPr>
              <w:pStyle w:val="NormalWeb"/>
              <w:spacing w:before="0" w:beforeAutospacing="0" w:after="0" w:afterAutospacing="0"/>
              <w:rPr>
                <w:rFonts w:ascii="Arial" w:hAnsi="Arial" w:cs="Arial"/>
                <w:sz w:val="18"/>
                <w:szCs w:val="18"/>
                <w:lang w:val="hr-HR"/>
              </w:rPr>
            </w:pPr>
            <w:r w:rsidRPr="00902C2A">
              <w:rPr>
                <w:rFonts w:ascii="Arial" w:hAnsi="Arial" w:cs="Arial"/>
                <w:iCs/>
                <w:color w:val="000000"/>
                <w:sz w:val="18"/>
                <w:szCs w:val="18"/>
                <w:lang w:val="hr-HR"/>
              </w:rPr>
              <w:t>Povećanjem broja digitaliziranih predmeta muzejskog fundusa doprinijeti digitalnoj transformaciji muzeja i zaštiti baštine</w:t>
            </w:r>
          </w:p>
        </w:tc>
        <w:tc>
          <w:tcPr>
            <w:tcW w:w="1418" w:type="dxa"/>
            <w:vAlign w:val="center"/>
          </w:tcPr>
          <w:p w:rsidR="005B3BAB" w:rsidRPr="00902C2A" w:rsidRDefault="005B3BAB" w:rsidP="005B3BAB">
            <w:pPr>
              <w:pStyle w:val="NormalWeb"/>
              <w:spacing w:before="0" w:beforeAutospacing="0" w:after="0" w:afterAutospacing="0"/>
              <w:jc w:val="center"/>
              <w:rPr>
                <w:rFonts w:ascii="Arial" w:hAnsi="Arial" w:cs="Arial"/>
                <w:sz w:val="18"/>
                <w:szCs w:val="18"/>
                <w:lang w:val="hr-HR"/>
              </w:rPr>
            </w:pPr>
            <w:r w:rsidRPr="00902C2A">
              <w:rPr>
                <w:rFonts w:ascii="Arial" w:hAnsi="Arial" w:cs="Arial"/>
                <w:color w:val="000000"/>
                <w:sz w:val="18"/>
                <w:szCs w:val="18"/>
                <w:lang w:val="hr-HR"/>
              </w:rPr>
              <w:t>Broj</w:t>
            </w:r>
          </w:p>
        </w:tc>
        <w:tc>
          <w:tcPr>
            <w:tcW w:w="1276" w:type="dxa"/>
            <w:vAlign w:val="center"/>
          </w:tcPr>
          <w:p w:rsidR="005B3BAB" w:rsidRPr="00902C2A" w:rsidRDefault="005B3BAB" w:rsidP="005B3BAB">
            <w:pPr>
              <w:pStyle w:val="NormalWeb"/>
              <w:spacing w:before="0" w:beforeAutospacing="0" w:after="0" w:afterAutospacing="0"/>
              <w:jc w:val="center"/>
              <w:rPr>
                <w:rFonts w:ascii="Arial" w:hAnsi="Arial" w:cs="Arial"/>
                <w:sz w:val="18"/>
                <w:szCs w:val="18"/>
                <w:lang w:val="hr-HR"/>
              </w:rPr>
            </w:pPr>
            <w:r w:rsidRPr="00902C2A">
              <w:rPr>
                <w:rFonts w:ascii="Arial" w:hAnsi="Arial" w:cs="Arial"/>
                <w:color w:val="000000"/>
                <w:sz w:val="18"/>
                <w:szCs w:val="18"/>
                <w:lang w:val="hr-HR"/>
              </w:rPr>
              <w:t>63.783</w:t>
            </w:r>
          </w:p>
        </w:tc>
        <w:tc>
          <w:tcPr>
            <w:tcW w:w="1275" w:type="dxa"/>
            <w:vAlign w:val="center"/>
          </w:tcPr>
          <w:p w:rsidR="005B3BAB" w:rsidRPr="00902C2A" w:rsidRDefault="005B3BAB" w:rsidP="005B3BAB">
            <w:pPr>
              <w:pStyle w:val="NormalWeb"/>
              <w:spacing w:before="0" w:beforeAutospacing="0" w:after="0" w:afterAutospacing="0"/>
              <w:jc w:val="center"/>
              <w:rPr>
                <w:rFonts w:ascii="Arial" w:hAnsi="Arial" w:cs="Arial"/>
                <w:sz w:val="18"/>
                <w:szCs w:val="18"/>
                <w:lang w:val="hr-HR"/>
              </w:rPr>
            </w:pPr>
            <w:r w:rsidRPr="00902C2A">
              <w:rPr>
                <w:rFonts w:ascii="Arial" w:hAnsi="Arial" w:cs="Arial"/>
                <w:color w:val="000000"/>
                <w:sz w:val="18"/>
                <w:szCs w:val="18"/>
                <w:lang w:val="hr-HR"/>
              </w:rPr>
              <w:t>63.790</w:t>
            </w:r>
          </w:p>
        </w:tc>
        <w:tc>
          <w:tcPr>
            <w:tcW w:w="1418" w:type="dxa"/>
            <w:vAlign w:val="center"/>
          </w:tcPr>
          <w:p w:rsidR="005B3BAB" w:rsidRPr="00902C2A" w:rsidRDefault="004F156D" w:rsidP="005B3BAB">
            <w:pPr>
              <w:pStyle w:val="NormalWeb"/>
              <w:spacing w:before="0" w:beforeAutospacing="0" w:after="0" w:afterAutospacing="0"/>
              <w:jc w:val="center"/>
              <w:rPr>
                <w:rFonts w:ascii="Arial" w:hAnsi="Arial" w:cs="Arial"/>
                <w:sz w:val="18"/>
                <w:szCs w:val="18"/>
                <w:lang w:val="hr-HR"/>
              </w:rPr>
            </w:pPr>
            <w:r w:rsidRPr="00902C2A">
              <w:rPr>
                <w:rFonts w:ascii="Arial" w:hAnsi="Arial" w:cs="Arial"/>
                <w:sz w:val="18"/>
                <w:szCs w:val="18"/>
                <w:lang w:val="hr-HR"/>
              </w:rPr>
              <w:t>76.404</w:t>
            </w:r>
          </w:p>
        </w:tc>
      </w:tr>
      <w:tr w:rsidR="005B3BAB" w:rsidRPr="00902C2A" w:rsidTr="00BF585A">
        <w:trPr>
          <w:jc w:val="center"/>
        </w:trPr>
        <w:tc>
          <w:tcPr>
            <w:tcW w:w="1706" w:type="dxa"/>
            <w:vAlign w:val="center"/>
          </w:tcPr>
          <w:p w:rsidR="005B3BAB" w:rsidRPr="00902C2A" w:rsidRDefault="005B3BAB" w:rsidP="005B3BAB">
            <w:pPr>
              <w:pStyle w:val="NormalWeb"/>
              <w:spacing w:before="0" w:beforeAutospacing="0" w:after="0" w:afterAutospacing="0"/>
              <w:rPr>
                <w:rFonts w:ascii="Arial" w:hAnsi="Arial" w:cs="Arial"/>
                <w:sz w:val="18"/>
                <w:szCs w:val="18"/>
                <w:lang w:val="hr-HR"/>
              </w:rPr>
            </w:pPr>
            <w:r w:rsidRPr="00902C2A">
              <w:rPr>
                <w:rFonts w:ascii="Arial" w:hAnsi="Arial" w:cs="Arial"/>
                <w:bCs/>
                <w:iCs/>
                <w:color w:val="000000"/>
                <w:sz w:val="18"/>
                <w:szCs w:val="18"/>
                <w:lang w:val="hr-HR"/>
              </w:rPr>
              <w:t>Broj događanja, izložbi, stručnih vodstava, radionica, manifestacija</w:t>
            </w:r>
            <w:r w:rsidRPr="00902C2A">
              <w:rPr>
                <w:rFonts w:ascii="Arial" w:hAnsi="Arial" w:cs="Arial"/>
                <w:iCs/>
                <w:color w:val="000000"/>
                <w:sz w:val="18"/>
                <w:szCs w:val="18"/>
                <w:lang w:val="hr-HR"/>
              </w:rPr>
              <w:t> </w:t>
            </w:r>
          </w:p>
        </w:tc>
        <w:tc>
          <w:tcPr>
            <w:tcW w:w="2551" w:type="dxa"/>
            <w:vAlign w:val="center"/>
          </w:tcPr>
          <w:p w:rsidR="005B3BAB" w:rsidRPr="00902C2A" w:rsidRDefault="005B3BAB" w:rsidP="005B3BAB">
            <w:pPr>
              <w:pStyle w:val="NormalWeb"/>
              <w:spacing w:before="0" w:beforeAutospacing="0" w:after="0" w:afterAutospacing="0"/>
              <w:rPr>
                <w:rFonts w:ascii="Arial" w:hAnsi="Arial" w:cs="Arial"/>
                <w:sz w:val="18"/>
                <w:szCs w:val="18"/>
                <w:lang w:val="hr-HR"/>
              </w:rPr>
            </w:pPr>
            <w:r w:rsidRPr="00902C2A">
              <w:rPr>
                <w:rFonts w:ascii="Arial" w:hAnsi="Arial" w:cs="Arial"/>
                <w:iCs/>
                <w:color w:val="000000"/>
                <w:sz w:val="18"/>
                <w:szCs w:val="18"/>
                <w:lang w:val="hr-HR"/>
              </w:rPr>
              <w:t>Povećanjem broja  muzejskih i kulturnih programa doprinijeti prezentaciji bogatstva, zaštite i očuvanja muzejskog fundusa i kulturne baštine u cjelini</w:t>
            </w:r>
          </w:p>
        </w:tc>
        <w:tc>
          <w:tcPr>
            <w:tcW w:w="1418" w:type="dxa"/>
            <w:vAlign w:val="center"/>
          </w:tcPr>
          <w:p w:rsidR="005B3BAB" w:rsidRPr="00902C2A" w:rsidRDefault="005B3BAB" w:rsidP="005B3BAB">
            <w:pPr>
              <w:pStyle w:val="NormalWeb"/>
              <w:spacing w:before="0" w:beforeAutospacing="0" w:after="0" w:afterAutospacing="0"/>
              <w:jc w:val="center"/>
              <w:rPr>
                <w:rFonts w:ascii="Arial" w:hAnsi="Arial" w:cs="Arial"/>
                <w:sz w:val="18"/>
                <w:szCs w:val="18"/>
                <w:lang w:val="hr-HR"/>
              </w:rPr>
            </w:pPr>
            <w:r w:rsidRPr="00902C2A">
              <w:rPr>
                <w:rFonts w:ascii="Arial" w:hAnsi="Arial" w:cs="Arial"/>
                <w:color w:val="000000"/>
                <w:sz w:val="18"/>
                <w:szCs w:val="18"/>
                <w:lang w:val="hr-HR"/>
              </w:rPr>
              <w:t>Broj</w:t>
            </w:r>
          </w:p>
        </w:tc>
        <w:tc>
          <w:tcPr>
            <w:tcW w:w="1276" w:type="dxa"/>
            <w:vAlign w:val="center"/>
          </w:tcPr>
          <w:p w:rsidR="005B3BAB" w:rsidRPr="00902C2A" w:rsidRDefault="005B3BAB" w:rsidP="005B3BAB">
            <w:pPr>
              <w:pStyle w:val="NormalWeb"/>
              <w:spacing w:before="0" w:beforeAutospacing="0" w:after="0" w:afterAutospacing="0"/>
              <w:jc w:val="center"/>
              <w:rPr>
                <w:rFonts w:ascii="Arial" w:hAnsi="Arial" w:cs="Arial"/>
                <w:sz w:val="18"/>
                <w:szCs w:val="18"/>
                <w:lang w:val="hr-HR"/>
              </w:rPr>
            </w:pPr>
            <w:r w:rsidRPr="00902C2A">
              <w:rPr>
                <w:rFonts w:ascii="Arial" w:hAnsi="Arial" w:cs="Arial"/>
                <w:color w:val="000000"/>
                <w:sz w:val="18"/>
                <w:szCs w:val="18"/>
                <w:lang w:val="hr-HR"/>
              </w:rPr>
              <w:t>350</w:t>
            </w:r>
          </w:p>
        </w:tc>
        <w:tc>
          <w:tcPr>
            <w:tcW w:w="1275" w:type="dxa"/>
            <w:vAlign w:val="center"/>
          </w:tcPr>
          <w:p w:rsidR="005B3BAB" w:rsidRPr="00902C2A" w:rsidRDefault="005B3BAB" w:rsidP="005B3BAB">
            <w:pPr>
              <w:pStyle w:val="NormalWeb"/>
              <w:spacing w:before="0" w:beforeAutospacing="0" w:after="0" w:afterAutospacing="0"/>
              <w:jc w:val="center"/>
              <w:rPr>
                <w:rFonts w:ascii="Arial" w:hAnsi="Arial" w:cs="Arial"/>
                <w:sz w:val="18"/>
                <w:szCs w:val="18"/>
                <w:lang w:val="hr-HR"/>
              </w:rPr>
            </w:pPr>
            <w:r w:rsidRPr="00902C2A">
              <w:rPr>
                <w:rFonts w:ascii="Arial" w:hAnsi="Arial" w:cs="Arial"/>
                <w:color w:val="000000"/>
                <w:sz w:val="18"/>
                <w:szCs w:val="18"/>
                <w:lang w:val="hr-HR"/>
              </w:rPr>
              <w:t>355</w:t>
            </w:r>
          </w:p>
        </w:tc>
        <w:tc>
          <w:tcPr>
            <w:tcW w:w="1418" w:type="dxa"/>
            <w:vAlign w:val="center"/>
          </w:tcPr>
          <w:p w:rsidR="005B3BAB" w:rsidRPr="00902C2A" w:rsidRDefault="004F156D" w:rsidP="005B3BAB">
            <w:pPr>
              <w:pStyle w:val="NormalWeb"/>
              <w:spacing w:before="0" w:beforeAutospacing="0" w:after="0" w:afterAutospacing="0"/>
              <w:jc w:val="center"/>
              <w:rPr>
                <w:rFonts w:ascii="Arial" w:hAnsi="Arial" w:cs="Arial"/>
                <w:sz w:val="18"/>
                <w:szCs w:val="18"/>
                <w:lang w:val="hr-HR"/>
              </w:rPr>
            </w:pPr>
            <w:r w:rsidRPr="00902C2A">
              <w:rPr>
                <w:rFonts w:ascii="Arial" w:hAnsi="Arial" w:cs="Arial"/>
                <w:sz w:val="18"/>
                <w:szCs w:val="18"/>
                <w:lang w:val="hr-HR"/>
              </w:rPr>
              <w:t>562</w:t>
            </w:r>
          </w:p>
        </w:tc>
      </w:tr>
      <w:tr w:rsidR="005B3BAB" w:rsidRPr="00902C2A" w:rsidTr="00BF585A">
        <w:trPr>
          <w:trHeight w:val="553"/>
          <w:jc w:val="center"/>
        </w:trPr>
        <w:tc>
          <w:tcPr>
            <w:tcW w:w="1706" w:type="dxa"/>
            <w:vAlign w:val="center"/>
          </w:tcPr>
          <w:p w:rsidR="005B3BAB" w:rsidRPr="00902C2A" w:rsidRDefault="005B3BAB" w:rsidP="005B3BAB">
            <w:pPr>
              <w:pStyle w:val="NormalWeb"/>
              <w:spacing w:before="0" w:beforeAutospacing="0" w:after="0" w:afterAutospacing="0"/>
              <w:rPr>
                <w:rFonts w:ascii="Arial" w:hAnsi="Arial" w:cs="Arial"/>
                <w:sz w:val="18"/>
                <w:szCs w:val="18"/>
                <w:lang w:val="hr-HR"/>
              </w:rPr>
            </w:pPr>
            <w:r w:rsidRPr="00902C2A">
              <w:rPr>
                <w:rFonts w:ascii="Arial" w:hAnsi="Arial" w:cs="Arial"/>
                <w:bCs/>
                <w:iCs/>
                <w:color w:val="000000"/>
                <w:sz w:val="18"/>
                <w:szCs w:val="18"/>
                <w:lang w:val="hr-HR"/>
              </w:rPr>
              <w:t>Broj posjetitelja muzejskih i kulturnih sadržaja</w:t>
            </w:r>
          </w:p>
        </w:tc>
        <w:tc>
          <w:tcPr>
            <w:tcW w:w="2551" w:type="dxa"/>
            <w:vAlign w:val="center"/>
          </w:tcPr>
          <w:p w:rsidR="005B3BAB" w:rsidRPr="00902C2A" w:rsidRDefault="005B3BAB" w:rsidP="005B3BAB">
            <w:pPr>
              <w:pStyle w:val="NormalWeb"/>
              <w:spacing w:before="0" w:beforeAutospacing="0" w:after="0" w:afterAutospacing="0"/>
              <w:rPr>
                <w:rFonts w:ascii="Arial" w:hAnsi="Arial" w:cs="Arial"/>
                <w:sz w:val="18"/>
                <w:szCs w:val="18"/>
                <w:lang w:val="hr-HR"/>
              </w:rPr>
            </w:pPr>
            <w:r w:rsidRPr="00902C2A">
              <w:rPr>
                <w:rFonts w:ascii="Arial" w:hAnsi="Arial" w:cs="Arial"/>
                <w:iCs/>
                <w:color w:val="000000"/>
                <w:sz w:val="18"/>
                <w:szCs w:val="18"/>
                <w:lang w:val="hr-HR"/>
              </w:rPr>
              <w:t>Atraktivnim muzejskim i kulturnim sadržajima i programima povećati broj posjetitelja u uvjetima pandemije </w:t>
            </w:r>
          </w:p>
        </w:tc>
        <w:tc>
          <w:tcPr>
            <w:tcW w:w="1418" w:type="dxa"/>
            <w:vAlign w:val="center"/>
          </w:tcPr>
          <w:p w:rsidR="005B3BAB" w:rsidRPr="00902C2A" w:rsidRDefault="005B3BAB" w:rsidP="005B3BAB">
            <w:pPr>
              <w:pStyle w:val="NormalWeb"/>
              <w:spacing w:before="0" w:beforeAutospacing="0" w:after="0" w:afterAutospacing="0"/>
              <w:jc w:val="center"/>
              <w:rPr>
                <w:rFonts w:ascii="Arial" w:hAnsi="Arial" w:cs="Arial"/>
                <w:sz w:val="18"/>
                <w:szCs w:val="18"/>
                <w:lang w:val="hr-HR"/>
              </w:rPr>
            </w:pPr>
            <w:r w:rsidRPr="00902C2A">
              <w:rPr>
                <w:rFonts w:ascii="Arial" w:hAnsi="Arial" w:cs="Arial"/>
                <w:color w:val="000000"/>
                <w:sz w:val="18"/>
                <w:szCs w:val="18"/>
                <w:lang w:val="hr-HR"/>
              </w:rPr>
              <w:t>Broj</w:t>
            </w:r>
          </w:p>
        </w:tc>
        <w:tc>
          <w:tcPr>
            <w:tcW w:w="1276" w:type="dxa"/>
            <w:vAlign w:val="center"/>
          </w:tcPr>
          <w:p w:rsidR="005B3BAB" w:rsidRPr="00902C2A" w:rsidRDefault="005B3BAB" w:rsidP="005B3BAB">
            <w:pPr>
              <w:pStyle w:val="NormalWeb"/>
              <w:spacing w:before="0" w:beforeAutospacing="0" w:after="0" w:afterAutospacing="0"/>
              <w:jc w:val="center"/>
              <w:rPr>
                <w:rFonts w:ascii="Arial" w:hAnsi="Arial" w:cs="Arial"/>
                <w:sz w:val="18"/>
                <w:szCs w:val="18"/>
                <w:lang w:val="hr-HR"/>
              </w:rPr>
            </w:pPr>
            <w:r w:rsidRPr="00902C2A">
              <w:rPr>
                <w:rFonts w:ascii="Arial" w:hAnsi="Arial" w:cs="Arial"/>
                <w:color w:val="000000"/>
                <w:sz w:val="18"/>
                <w:szCs w:val="18"/>
                <w:lang w:val="hr-HR"/>
              </w:rPr>
              <w:t>24.954</w:t>
            </w:r>
          </w:p>
        </w:tc>
        <w:tc>
          <w:tcPr>
            <w:tcW w:w="1275" w:type="dxa"/>
            <w:vAlign w:val="center"/>
          </w:tcPr>
          <w:p w:rsidR="005B3BAB" w:rsidRPr="00902C2A" w:rsidRDefault="005B3BAB" w:rsidP="005B3BAB">
            <w:pPr>
              <w:pStyle w:val="NormalWeb"/>
              <w:spacing w:before="0" w:beforeAutospacing="0" w:after="0" w:afterAutospacing="0"/>
              <w:jc w:val="center"/>
              <w:rPr>
                <w:rFonts w:ascii="Arial" w:hAnsi="Arial" w:cs="Arial"/>
                <w:sz w:val="18"/>
                <w:szCs w:val="18"/>
                <w:lang w:val="hr-HR"/>
              </w:rPr>
            </w:pPr>
            <w:r w:rsidRPr="00902C2A">
              <w:rPr>
                <w:rFonts w:ascii="Arial" w:hAnsi="Arial" w:cs="Arial"/>
                <w:color w:val="000000"/>
                <w:sz w:val="18"/>
                <w:szCs w:val="18"/>
                <w:lang w:val="hr-HR"/>
              </w:rPr>
              <w:t>25.000</w:t>
            </w:r>
          </w:p>
        </w:tc>
        <w:tc>
          <w:tcPr>
            <w:tcW w:w="1418" w:type="dxa"/>
            <w:vAlign w:val="center"/>
          </w:tcPr>
          <w:p w:rsidR="005B3BAB" w:rsidRPr="00902C2A" w:rsidRDefault="004F156D" w:rsidP="005B3BAB">
            <w:pPr>
              <w:pStyle w:val="NormalWeb"/>
              <w:spacing w:before="0" w:beforeAutospacing="0" w:after="0" w:afterAutospacing="0"/>
              <w:jc w:val="center"/>
              <w:rPr>
                <w:rFonts w:ascii="Arial" w:hAnsi="Arial" w:cs="Arial"/>
                <w:sz w:val="18"/>
                <w:szCs w:val="18"/>
                <w:lang w:val="hr-HR"/>
              </w:rPr>
            </w:pPr>
            <w:r w:rsidRPr="00902C2A">
              <w:rPr>
                <w:rFonts w:ascii="Arial" w:hAnsi="Arial" w:cs="Arial"/>
                <w:sz w:val="18"/>
                <w:szCs w:val="18"/>
                <w:lang w:val="hr-HR"/>
              </w:rPr>
              <w:t>32.591</w:t>
            </w:r>
          </w:p>
        </w:tc>
      </w:tr>
    </w:tbl>
    <w:p w:rsidR="003204E7" w:rsidRPr="00CC020F" w:rsidRDefault="003204E7" w:rsidP="003204E7">
      <w:pPr>
        <w:spacing w:after="0" w:line="240" w:lineRule="auto"/>
        <w:rPr>
          <w:rFonts w:ascii="Arial" w:eastAsia="Times New Roman" w:hAnsi="Arial" w:cs="Arial"/>
          <w:color w:val="FF0000"/>
          <w:sz w:val="20"/>
          <w:szCs w:val="20"/>
          <w:lang w:eastAsia="hr-HR"/>
        </w:rPr>
      </w:pPr>
    </w:p>
    <w:p w:rsidR="009B6BB9" w:rsidRPr="00CC020F" w:rsidRDefault="004F156D" w:rsidP="009B6BB9">
      <w:pPr>
        <w:shd w:val="clear" w:color="auto" w:fill="FFFFFF"/>
        <w:spacing w:after="0" w:line="240" w:lineRule="auto"/>
        <w:jc w:val="both"/>
        <w:rPr>
          <w:rFonts w:ascii="Arial" w:eastAsia="Arial" w:hAnsi="Arial" w:cs="Arial"/>
          <w:sz w:val="20"/>
          <w:szCs w:val="20"/>
        </w:rPr>
      </w:pPr>
      <w:r w:rsidRPr="00CC020F">
        <w:rPr>
          <w:rFonts w:ascii="Arial" w:eastAsia="Arial" w:hAnsi="Arial" w:cs="Arial"/>
          <w:sz w:val="20"/>
          <w:szCs w:val="20"/>
        </w:rPr>
        <w:t>Zbog povećanog broja novoinventiranih, darovanih i otkupljenih predmeta te pojačane aktivnosti u sklopu aktivnosti povezanih s daljnjom izgradnjom Digitalnog fundusa, povećan je broj digitaliziranih predmeta u fundusu Muzeja, što doprinosi zaštiti i lakšoj dostupnosti građe o kojoj Muzej skrbi kao i digitalnoj transformaciji Muzeja.</w:t>
      </w:r>
    </w:p>
    <w:p w:rsidR="00C51E39" w:rsidRPr="00CC020F" w:rsidRDefault="00C51E39">
      <w:pPr>
        <w:rPr>
          <w:rFonts w:ascii="Arial" w:hAnsi="Arial" w:cs="Arial"/>
          <w:b/>
          <w:sz w:val="20"/>
          <w:szCs w:val="20"/>
        </w:rPr>
      </w:pPr>
      <w:r w:rsidRPr="00CC020F">
        <w:rPr>
          <w:rFonts w:ascii="Arial" w:hAnsi="Arial" w:cs="Arial"/>
          <w:b/>
          <w:sz w:val="20"/>
          <w:szCs w:val="20"/>
        </w:rPr>
        <w:br w:type="page"/>
      </w:r>
    </w:p>
    <w:p w:rsidR="003204E7" w:rsidRPr="005F1B64" w:rsidRDefault="003204E7" w:rsidP="003204E7">
      <w:pPr>
        <w:pBdr>
          <w:bottom w:val="single" w:sz="4" w:space="1" w:color="auto"/>
        </w:pBdr>
        <w:spacing w:after="0" w:line="240" w:lineRule="auto"/>
        <w:ind w:left="16" w:hanging="16"/>
        <w:rPr>
          <w:rFonts w:ascii="Arial" w:hAnsi="Arial" w:cs="Arial"/>
          <w:b/>
        </w:rPr>
      </w:pPr>
      <w:r w:rsidRPr="005F1B64">
        <w:rPr>
          <w:rFonts w:ascii="Arial" w:hAnsi="Arial" w:cs="Arial"/>
          <w:b/>
        </w:rPr>
        <w:lastRenderedPageBreak/>
        <w:t xml:space="preserve">GLAVA: 01104 </w:t>
      </w:r>
      <w:r w:rsidRPr="005F1B64">
        <w:rPr>
          <w:rFonts w:ascii="Arial" w:eastAsia="Arial" w:hAnsi="Arial" w:cs="Arial"/>
          <w:b/>
        </w:rPr>
        <w:t>PRIRODOSLOVNI MUZEJ RIJEKA</w:t>
      </w:r>
    </w:p>
    <w:p w:rsidR="003204E7" w:rsidRPr="005F1B64" w:rsidRDefault="003204E7" w:rsidP="003204E7">
      <w:pPr>
        <w:pBdr>
          <w:bottom w:val="single" w:sz="4" w:space="1" w:color="auto"/>
        </w:pBdr>
        <w:spacing w:after="0" w:line="240" w:lineRule="auto"/>
        <w:ind w:left="16" w:hanging="16"/>
        <w:rPr>
          <w:rFonts w:ascii="Arial" w:hAnsi="Arial" w:cs="Arial"/>
          <w:b/>
        </w:rPr>
      </w:pPr>
    </w:p>
    <w:p w:rsidR="003204E7" w:rsidRPr="005F1B64" w:rsidRDefault="003204E7" w:rsidP="003204E7">
      <w:pPr>
        <w:pBdr>
          <w:bottom w:val="single" w:sz="4" w:space="1" w:color="auto"/>
        </w:pBdr>
        <w:spacing w:after="0" w:line="240" w:lineRule="auto"/>
        <w:ind w:left="16" w:hanging="16"/>
        <w:rPr>
          <w:rFonts w:ascii="Arial" w:hAnsi="Arial" w:cs="Arial"/>
          <w:b/>
        </w:rPr>
      </w:pPr>
      <w:r w:rsidRPr="005F1B64">
        <w:rPr>
          <w:rFonts w:ascii="Arial" w:hAnsi="Arial" w:cs="Arial"/>
          <w:b/>
        </w:rPr>
        <w:t>NAZIV PROGRAMA:   1141 PROMICANJE KULTURE</w:t>
      </w:r>
    </w:p>
    <w:p w:rsidR="003204E7" w:rsidRPr="005F1B64" w:rsidRDefault="003204E7" w:rsidP="003204E7">
      <w:pPr>
        <w:spacing w:after="0" w:line="240" w:lineRule="auto"/>
        <w:rPr>
          <w:rFonts w:ascii="Arial" w:hAnsi="Arial" w:cs="Arial"/>
          <w:b/>
        </w:rPr>
      </w:pPr>
    </w:p>
    <w:p w:rsidR="001A127B" w:rsidRPr="00C51E39" w:rsidRDefault="001A127B" w:rsidP="001A127B">
      <w:pPr>
        <w:spacing w:after="0" w:line="240" w:lineRule="auto"/>
        <w:jc w:val="both"/>
        <w:rPr>
          <w:rFonts w:ascii="Arial" w:hAnsi="Arial" w:cs="Arial"/>
          <w:sz w:val="20"/>
          <w:szCs w:val="20"/>
        </w:rPr>
      </w:pPr>
      <w:r w:rsidRPr="00C51E39">
        <w:rPr>
          <w:rFonts w:ascii="Arial" w:hAnsi="Arial" w:cs="Arial"/>
          <w:b/>
          <w:sz w:val="20"/>
          <w:szCs w:val="20"/>
        </w:rPr>
        <w:t xml:space="preserve">POSEBAN CILJ: </w:t>
      </w:r>
      <w:r w:rsidRPr="00C51E39">
        <w:rPr>
          <w:rFonts w:ascii="Arial" w:eastAsia="Arial" w:hAnsi="Arial" w:cs="Arial"/>
          <w:sz w:val="20"/>
          <w:szCs w:val="20"/>
        </w:rPr>
        <w:t>5.3. Razvoj kulture i sporta te poticanje kreativnosti</w:t>
      </w:r>
    </w:p>
    <w:p w:rsidR="001A127B" w:rsidRPr="00C51E39" w:rsidRDefault="001A127B" w:rsidP="001A127B">
      <w:pPr>
        <w:spacing w:after="0" w:line="240" w:lineRule="auto"/>
        <w:rPr>
          <w:rFonts w:ascii="Arial" w:hAnsi="Arial" w:cs="Arial"/>
          <w:b/>
          <w:sz w:val="20"/>
          <w:szCs w:val="20"/>
        </w:rPr>
      </w:pPr>
    </w:p>
    <w:p w:rsidR="001A127B" w:rsidRPr="00C51E39" w:rsidRDefault="001A127B" w:rsidP="001A127B">
      <w:pPr>
        <w:spacing w:after="0" w:line="240" w:lineRule="auto"/>
        <w:rPr>
          <w:rFonts w:ascii="Arial" w:hAnsi="Arial" w:cs="Arial"/>
          <w:b/>
          <w:sz w:val="20"/>
          <w:szCs w:val="20"/>
        </w:rPr>
      </w:pPr>
      <w:r w:rsidRPr="00C51E39">
        <w:rPr>
          <w:rFonts w:ascii="Arial" w:hAnsi="Arial" w:cs="Arial"/>
          <w:b/>
          <w:sz w:val="20"/>
          <w:szCs w:val="20"/>
        </w:rPr>
        <w:t xml:space="preserve">MJERA: </w:t>
      </w:r>
      <w:r w:rsidRPr="00C51E39">
        <w:rPr>
          <w:rFonts w:ascii="Arial" w:eastAsia="Arial" w:hAnsi="Arial" w:cs="Arial"/>
          <w:sz w:val="20"/>
          <w:szCs w:val="20"/>
        </w:rPr>
        <w:t>5.3.1. Poticanje razvoja kulture i održivog korištenja kulturne baštine kao temelja regionalnog i lokalnog identiteta, 5.3.2. Modernizacija, izgradnja i opremanje kulturne infrastrukture i podrška kulturi u post-Covid razdoblju</w:t>
      </w:r>
    </w:p>
    <w:p w:rsidR="001A127B" w:rsidRDefault="001A127B" w:rsidP="001A127B">
      <w:pPr>
        <w:spacing w:after="0" w:line="240" w:lineRule="auto"/>
        <w:rPr>
          <w:rFonts w:ascii="Arial" w:hAnsi="Arial" w:cs="Arial"/>
          <w:sz w:val="20"/>
          <w:szCs w:val="20"/>
        </w:rPr>
      </w:pPr>
    </w:p>
    <w:p w:rsidR="00902C2A" w:rsidRPr="00C51E39" w:rsidRDefault="00902C2A" w:rsidP="001A127B">
      <w:pPr>
        <w:spacing w:after="0" w:line="240" w:lineRule="auto"/>
        <w:rPr>
          <w:rFonts w:ascii="Arial" w:hAnsi="Arial" w:cs="Arial"/>
          <w:sz w:val="20"/>
          <w:szCs w:val="20"/>
        </w:rPr>
      </w:pPr>
    </w:p>
    <w:p w:rsidR="003204E7" w:rsidRDefault="00332375" w:rsidP="003204E7">
      <w:pPr>
        <w:spacing w:after="0" w:line="240" w:lineRule="auto"/>
        <w:jc w:val="both"/>
        <w:rPr>
          <w:rFonts w:ascii="Arial" w:hAnsi="Arial" w:cs="Arial"/>
          <w:b/>
          <w:sz w:val="20"/>
          <w:szCs w:val="20"/>
        </w:rPr>
      </w:pPr>
      <w:r w:rsidRPr="00332375">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332375" w:rsidRPr="00FB5D17" w:rsidRDefault="00332375" w:rsidP="003204E7">
      <w:pPr>
        <w:spacing w:after="0" w:line="240" w:lineRule="auto"/>
        <w:jc w:val="both"/>
        <w:rPr>
          <w:rFonts w:ascii="Arial" w:hAnsi="Arial" w:cs="Arial"/>
          <w:b/>
          <w:color w:val="FF0000"/>
          <w:sz w:val="20"/>
          <w:szCs w:val="20"/>
        </w:rPr>
      </w:pPr>
    </w:p>
    <w:p w:rsidR="00E73D9C" w:rsidRPr="00E73D9C" w:rsidRDefault="00E73D9C" w:rsidP="00E73D9C">
      <w:pPr>
        <w:spacing w:after="0" w:line="240" w:lineRule="auto"/>
        <w:jc w:val="both"/>
        <w:rPr>
          <w:rFonts w:ascii="Arial" w:eastAsia="Times New Roman" w:hAnsi="Arial" w:cs="Arial"/>
          <w:sz w:val="20"/>
          <w:szCs w:val="20"/>
          <w:lang w:eastAsia="hr-HR"/>
        </w:rPr>
      </w:pPr>
      <w:r w:rsidRPr="00E73D9C">
        <w:rPr>
          <w:rFonts w:ascii="Arial" w:eastAsia="Times New Roman" w:hAnsi="Arial" w:cs="Arial"/>
          <w:sz w:val="20"/>
          <w:szCs w:val="20"/>
          <w:lang w:eastAsia="hr-HR"/>
        </w:rPr>
        <w:t>Sve programske aktivnosti Muzeja i njihova planirana dinamika utvrđene su godišnjim Planom i programom rada, a provode se na dvije lokacije na kojima Muzej djeluje, u Rijeci i Brodu na Kupi.</w:t>
      </w:r>
    </w:p>
    <w:p w:rsidR="00E73D9C" w:rsidRPr="00E73D9C" w:rsidRDefault="00E73D9C" w:rsidP="00E73D9C">
      <w:pPr>
        <w:spacing w:after="0" w:line="240" w:lineRule="auto"/>
        <w:jc w:val="both"/>
        <w:rPr>
          <w:rFonts w:ascii="Arial" w:eastAsia="Times New Roman" w:hAnsi="Arial" w:cs="Arial"/>
          <w:sz w:val="20"/>
          <w:szCs w:val="20"/>
          <w:lang w:eastAsia="hr-HR"/>
        </w:rPr>
      </w:pPr>
      <w:r w:rsidRPr="00E73D9C">
        <w:rPr>
          <w:rFonts w:ascii="Arial" w:eastAsia="Times New Roman" w:hAnsi="Arial" w:cs="Arial"/>
          <w:sz w:val="20"/>
          <w:szCs w:val="20"/>
          <w:lang w:eastAsia="hr-HR"/>
        </w:rPr>
        <w:t>Redovno su se provodile aktivnosti izložbenog programa Muzeja te intervencije</w:t>
      </w:r>
      <w:r w:rsidR="00E959A4">
        <w:rPr>
          <w:rFonts w:ascii="Arial" w:eastAsia="Times New Roman" w:hAnsi="Arial" w:cs="Arial"/>
          <w:sz w:val="20"/>
          <w:szCs w:val="20"/>
          <w:lang w:eastAsia="hr-HR"/>
        </w:rPr>
        <w:t xml:space="preserve"> održavanja</w:t>
      </w:r>
      <w:r w:rsidRPr="00E73D9C">
        <w:rPr>
          <w:rFonts w:ascii="Arial" w:eastAsia="Times New Roman" w:hAnsi="Arial" w:cs="Arial"/>
          <w:sz w:val="20"/>
          <w:szCs w:val="20"/>
          <w:lang w:eastAsia="hr-HR"/>
        </w:rPr>
        <w:t xml:space="preserve"> stalnih postava u Rijeci i Brodu na Kupi. U prostoru Muzeja i izvan njega postavljeno je ukupno šest autorskih privremenih izložbi.</w:t>
      </w:r>
    </w:p>
    <w:p w:rsidR="00E73D9C" w:rsidRPr="00E73D9C" w:rsidRDefault="00E73D9C" w:rsidP="00E73D9C">
      <w:pPr>
        <w:spacing w:after="0" w:line="240" w:lineRule="auto"/>
        <w:jc w:val="both"/>
        <w:rPr>
          <w:rFonts w:ascii="Arial" w:eastAsia="Times New Roman" w:hAnsi="Arial" w:cs="Arial"/>
          <w:sz w:val="20"/>
          <w:szCs w:val="20"/>
          <w:lang w:eastAsia="hr-HR"/>
        </w:rPr>
      </w:pPr>
      <w:r w:rsidRPr="00E73D9C">
        <w:rPr>
          <w:rFonts w:ascii="Arial" w:eastAsia="Times New Roman" w:hAnsi="Arial" w:cs="Arial"/>
          <w:sz w:val="20"/>
          <w:szCs w:val="20"/>
          <w:lang w:eastAsia="hr-HR"/>
        </w:rPr>
        <w:t>Nastavljeno je s aktivnostima komunikacije, edukacije i razvoja publike. U okviru boga</w:t>
      </w:r>
      <w:r w:rsidR="00D63FDB">
        <w:rPr>
          <w:rFonts w:ascii="Arial" w:eastAsia="Times New Roman" w:hAnsi="Arial" w:cs="Arial"/>
          <w:sz w:val="20"/>
          <w:szCs w:val="20"/>
          <w:lang w:eastAsia="hr-HR"/>
        </w:rPr>
        <w:t>tog programa muzejske edukacije</w:t>
      </w:r>
      <w:r w:rsidRPr="00E73D9C">
        <w:rPr>
          <w:rFonts w:ascii="Arial" w:eastAsia="Times New Roman" w:hAnsi="Arial" w:cs="Arial"/>
          <w:sz w:val="20"/>
          <w:szCs w:val="20"/>
          <w:lang w:eastAsia="hr-HR"/>
        </w:rPr>
        <w:t xml:space="preserve"> održano je 270 edukativnih radionica, 80 stručnih vodstava, 24 popularno-znanstvena predavanja, 18 manifestacija, 8 interpretacijskih šetnji i stručnih ekskurzija, </w:t>
      </w:r>
      <w:r w:rsidR="004B52C6">
        <w:rPr>
          <w:rFonts w:ascii="Arial" w:eastAsia="Times New Roman" w:hAnsi="Arial" w:cs="Arial"/>
          <w:sz w:val="20"/>
          <w:szCs w:val="20"/>
          <w:lang w:eastAsia="hr-HR"/>
        </w:rPr>
        <w:t>dvije</w:t>
      </w:r>
      <w:r w:rsidRPr="00E73D9C">
        <w:rPr>
          <w:rFonts w:ascii="Arial" w:eastAsia="Times New Roman" w:hAnsi="Arial" w:cs="Arial"/>
          <w:sz w:val="20"/>
          <w:szCs w:val="20"/>
          <w:lang w:eastAsia="hr-HR"/>
        </w:rPr>
        <w:t xml:space="preserve"> inkluzivne projekcije filma, </w:t>
      </w:r>
      <w:r w:rsidR="004B52C6">
        <w:rPr>
          <w:rFonts w:ascii="Arial" w:eastAsia="Times New Roman" w:hAnsi="Arial" w:cs="Arial"/>
          <w:sz w:val="20"/>
          <w:szCs w:val="20"/>
          <w:lang w:eastAsia="hr-HR"/>
        </w:rPr>
        <w:t>četiri</w:t>
      </w:r>
      <w:r w:rsidRPr="00E73D9C">
        <w:rPr>
          <w:rFonts w:ascii="Arial" w:eastAsia="Times New Roman" w:hAnsi="Arial" w:cs="Arial"/>
          <w:sz w:val="20"/>
          <w:szCs w:val="20"/>
          <w:lang w:eastAsia="hr-HR"/>
        </w:rPr>
        <w:t xml:space="preserve"> predstave, </w:t>
      </w:r>
      <w:r w:rsidR="004B52C6">
        <w:rPr>
          <w:rFonts w:ascii="Arial" w:eastAsia="Times New Roman" w:hAnsi="Arial" w:cs="Arial"/>
          <w:sz w:val="20"/>
          <w:szCs w:val="20"/>
          <w:lang w:eastAsia="hr-HR"/>
        </w:rPr>
        <w:t>dva</w:t>
      </w:r>
      <w:r w:rsidRPr="00E73D9C">
        <w:rPr>
          <w:rFonts w:ascii="Arial" w:eastAsia="Times New Roman" w:hAnsi="Arial" w:cs="Arial"/>
          <w:sz w:val="20"/>
          <w:szCs w:val="20"/>
          <w:lang w:eastAsia="hr-HR"/>
        </w:rPr>
        <w:t xml:space="preserve"> koncerta te edukativne aktivnosti kroz digitalne platforme. Muzej je bio i suorganizator Festivala znanosti u Rijeci te je sudjelovao na raznim događanjima s ciljem promidžbe prirodoslovne građe Muzeja i prirodne baštine županije. Muzej je redovito uključen u aktivnosti Kulturno-turističke rute Putovima Frankopana.</w:t>
      </w:r>
    </w:p>
    <w:p w:rsidR="00E73D9C" w:rsidRPr="00E73D9C" w:rsidRDefault="00E73D9C" w:rsidP="00E73D9C">
      <w:pPr>
        <w:spacing w:after="0" w:line="240" w:lineRule="auto"/>
        <w:jc w:val="both"/>
        <w:rPr>
          <w:rFonts w:ascii="Arial" w:eastAsia="Times New Roman" w:hAnsi="Arial" w:cs="Arial"/>
          <w:sz w:val="20"/>
          <w:szCs w:val="20"/>
          <w:lang w:eastAsia="hr-HR"/>
        </w:rPr>
      </w:pPr>
      <w:r w:rsidRPr="00E73D9C">
        <w:rPr>
          <w:rFonts w:ascii="Arial" w:eastAsia="Times New Roman" w:hAnsi="Arial" w:cs="Arial"/>
          <w:sz w:val="20"/>
          <w:szCs w:val="20"/>
          <w:lang w:eastAsia="hr-HR"/>
        </w:rPr>
        <w:t>Muzejske je programe u prostorima Mu</w:t>
      </w:r>
      <w:r w:rsidR="00B50270">
        <w:rPr>
          <w:rFonts w:ascii="Arial" w:eastAsia="Times New Roman" w:hAnsi="Arial" w:cs="Arial"/>
          <w:sz w:val="20"/>
          <w:szCs w:val="20"/>
          <w:lang w:eastAsia="hr-HR"/>
        </w:rPr>
        <w:t>zeja posjetilo ukupno 22</w:t>
      </w:r>
      <w:r w:rsidR="00705FE6">
        <w:rPr>
          <w:rFonts w:ascii="Arial" w:eastAsia="Times New Roman" w:hAnsi="Arial" w:cs="Arial"/>
          <w:sz w:val="20"/>
          <w:szCs w:val="20"/>
          <w:lang w:eastAsia="hr-HR"/>
        </w:rPr>
        <w:t>.</w:t>
      </w:r>
      <w:r w:rsidRPr="00E73D9C">
        <w:rPr>
          <w:rFonts w:ascii="Arial" w:eastAsia="Times New Roman" w:hAnsi="Arial" w:cs="Arial"/>
          <w:sz w:val="20"/>
          <w:szCs w:val="20"/>
          <w:lang w:eastAsia="hr-HR"/>
        </w:rPr>
        <w:t>382 posjetitel</w:t>
      </w:r>
      <w:r w:rsidR="00B50270">
        <w:rPr>
          <w:rFonts w:ascii="Arial" w:eastAsia="Times New Roman" w:hAnsi="Arial" w:cs="Arial"/>
          <w:sz w:val="20"/>
          <w:szCs w:val="20"/>
          <w:lang w:eastAsia="hr-HR"/>
        </w:rPr>
        <w:t>ja, od čega 15</w:t>
      </w:r>
      <w:r w:rsidR="00705FE6">
        <w:rPr>
          <w:rFonts w:ascii="Arial" w:eastAsia="Times New Roman" w:hAnsi="Arial" w:cs="Arial"/>
          <w:sz w:val="20"/>
          <w:szCs w:val="20"/>
          <w:lang w:eastAsia="hr-HR"/>
        </w:rPr>
        <w:t>.</w:t>
      </w:r>
      <w:r w:rsidR="00B50270">
        <w:rPr>
          <w:rFonts w:ascii="Arial" w:eastAsia="Times New Roman" w:hAnsi="Arial" w:cs="Arial"/>
          <w:sz w:val="20"/>
          <w:szCs w:val="20"/>
          <w:lang w:eastAsia="hr-HR"/>
        </w:rPr>
        <w:t>080 u Rijeci i 7</w:t>
      </w:r>
      <w:r w:rsidR="00705FE6">
        <w:rPr>
          <w:rFonts w:ascii="Arial" w:eastAsia="Times New Roman" w:hAnsi="Arial" w:cs="Arial"/>
          <w:sz w:val="20"/>
          <w:szCs w:val="20"/>
          <w:lang w:eastAsia="hr-HR"/>
        </w:rPr>
        <w:t>.</w:t>
      </w:r>
      <w:r w:rsidRPr="00E73D9C">
        <w:rPr>
          <w:rFonts w:ascii="Arial" w:eastAsia="Times New Roman" w:hAnsi="Arial" w:cs="Arial"/>
          <w:sz w:val="20"/>
          <w:szCs w:val="20"/>
          <w:lang w:eastAsia="hr-HR"/>
        </w:rPr>
        <w:t xml:space="preserve">302 </w:t>
      </w:r>
      <w:r w:rsidR="00B50270">
        <w:rPr>
          <w:rFonts w:ascii="Arial" w:eastAsia="Times New Roman" w:hAnsi="Arial" w:cs="Arial"/>
          <w:sz w:val="20"/>
          <w:szCs w:val="20"/>
          <w:lang w:eastAsia="hr-HR"/>
        </w:rPr>
        <w:t>u Brodu na Kupi, te dodatnih 50</w:t>
      </w:r>
      <w:r w:rsidR="00705FE6">
        <w:rPr>
          <w:rFonts w:ascii="Arial" w:eastAsia="Times New Roman" w:hAnsi="Arial" w:cs="Arial"/>
          <w:sz w:val="20"/>
          <w:szCs w:val="20"/>
          <w:lang w:eastAsia="hr-HR"/>
        </w:rPr>
        <w:t>.</w:t>
      </w:r>
      <w:r w:rsidRPr="00E73D9C">
        <w:rPr>
          <w:rFonts w:ascii="Arial" w:eastAsia="Times New Roman" w:hAnsi="Arial" w:cs="Arial"/>
          <w:sz w:val="20"/>
          <w:szCs w:val="20"/>
          <w:lang w:eastAsia="hr-HR"/>
        </w:rPr>
        <w:t>500 posjetitelja u gostujućim i j</w:t>
      </w:r>
      <w:r w:rsidR="00B50270">
        <w:rPr>
          <w:rFonts w:ascii="Arial" w:eastAsia="Times New Roman" w:hAnsi="Arial" w:cs="Arial"/>
          <w:sz w:val="20"/>
          <w:szCs w:val="20"/>
          <w:lang w:eastAsia="hr-HR"/>
        </w:rPr>
        <w:t>avnim prostorima, od čega je 50</w:t>
      </w:r>
      <w:r w:rsidR="00705FE6">
        <w:rPr>
          <w:rFonts w:ascii="Arial" w:eastAsia="Times New Roman" w:hAnsi="Arial" w:cs="Arial"/>
          <w:sz w:val="20"/>
          <w:szCs w:val="20"/>
          <w:lang w:eastAsia="hr-HR"/>
        </w:rPr>
        <w:t>.</w:t>
      </w:r>
      <w:r w:rsidRPr="00E73D9C">
        <w:rPr>
          <w:rFonts w:ascii="Arial" w:eastAsia="Times New Roman" w:hAnsi="Arial" w:cs="Arial"/>
          <w:sz w:val="20"/>
          <w:szCs w:val="20"/>
          <w:lang w:eastAsia="hr-HR"/>
        </w:rPr>
        <w:t>000 procijenjen broj posjetitelja na Riječkoj ribarnici, a ostalo su zabilježeni posjetitelji u drugim ustanovama gdje su gostovali programi Muzeja.</w:t>
      </w:r>
    </w:p>
    <w:p w:rsidR="004B52C6" w:rsidRDefault="00E73D9C" w:rsidP="00E73D9C">
      <w:pPr>
        <w:spacing w:after="0" w:line="240" w:lineRule="auto"/>
        <w:jc w:val="both"/>
        <w:rPr>
          <w:rFonts w:ascii="Arial" w:eastAsia="Times New Roman" w:hAnsi="Arial" w:cs="Arial"/>
          <w:sz w:val="20"/>
          <w:szCs w:val="20"/>
          <w:lang w:eastAsia="hr-HR"/>
        </w:rPr>
      </w:pPr>
      <w:r w:rsidRPr="00E73D9C">
        <w:rPr>
          <w:rFonts w:ascii="Arial" w:eastAsia="Times New Roman" w:hAnsi="Arial" w:cs="Arial"/>
          <w:sz w:val="20"/>
          <w:szCs w:val="20"/>
          <w:lang w:eastAsia="hr-HR"/>
        </w:rPr>
        <w:t>U okviru redovne djelatnosti Muzeja prikupljeno je, obrađeno i inventirano</w:t>
      </w:r>
      <w:r w:rsidR="00B50270">
        <w:rPr>
          <w:rFonts w:ascii="Arial" w:eastAsia="Times New Roman" w:hAnsi="Arial" w:cs="Arial"/>
          <w:sz w:val="20"/>
          <w:szCs w:val="20"/>
          <w:lang w:eastAsia="hr-HR"/>
        </w:rPr>
        <w:t xml:space="preserve"> 517 muzejskih predmeta s oko 2</w:t>
      </w:r>
      <w:r w:rsidR="00705FE6">
        <w:rPr>
          <w:rFonts w:ascii="Arial" w:eastAsia="Times New Roman" w:hAnsi="Arial" w:cs="Arial"/>
          <w:sz w:val="20"/>
          <w:szCs w:val="20"/>
          <w:lang w:eastAsia="hr-HR"/>
        </w:rPr>
        <w:t>.</w:t>
      </w:r>
      <w:r w:rsidRPr="00E73D9C">
        <w:rPr>
          <w:rFonts w:ascii="Arial" w:eastAsia="Times New Roman" w:hAnsi="Arial" w:cs="Arial"/>
          <w:sz w:val="20"/>
          <w:szCs w:val="20"/>
          <w:lang w:eastAsia="hr-HR"/>
        </w:rPr>
        <w:t xml:space="preserve">000 primjeraka životinjskih, biljnih, geoloških i paleontoloških uzoraka, a temeljem znanstvene i stručne obrade zbirki, stručni djelatnici </w:t>
      </w:r>
      <w:r w:rsidRPr="00E959A4">
        <w:rPr>
          <w:rFonts w:ascii="Arial" w:eastAsia="Times New Roman" w:hAnsi="Arial" w:cs="Arial"/>
          <w:sz w:val="20"/>
          <w:szCs w:val="20"/>
          <w:lang w:eastAsia="hr-HR"/>
        </w:rPr>
        <w:t xml:space="preserve">Muzeja objavili su ukupno </w:t>
      </w:r>
      <w:r w:rsidR="004B52C6" w:rsidRPr="00E959A4">
        <w:rPr>
          <w:rFonts w:ascii="Arial" w:eastAsia="Times New Roman" w:hAnsi="Arial" w:cs="Arial"/>
          <w:sz w:val="20"/>
          <w:szCs w:val="20"/>
          <w:lang w:eastAsia="hr-HR"/>
        </w:rPr>
        <w:t>devet</w:t>
      </w:r>
      <w:r w:rsidRPr="00E959A4">
        <w:rPr>
          <w:rFonts w:ascii="Arial" w:eastAsia="Times New Roman" w:hAnsi="Arial" w:cs="Arial"/>
          <w:sz w:val="20"/>
          <w:szCs w:val="20"/>
          <w:lang w:eastAsia="hr-HR"/>
        </w:rPr>
        <w:t xml:space="preserve"> znanstvenih radova, od kojih </w:t>
      </w:r>
      <w:r w:rsidR="004B52C6" w:rsidRPr="00E959A4">
        <w:rPr>
          <w:rFonts w:ascii="Arial" w:eastAsia="Times New Roman" w:hAnsi="Arial" w:cs="Arial"/>
          <w:sz w:val="20"/>
          <w:szCs w:val="20"/>
          <w:lang w:eastAsia="hr-HR"/>
        </w:rPr>
        <w:t>dva</w:t>
      </w:r>
      <w:r w:rsidRPr="00E959A4">
        <w:rPr>
          <w:rFonts w:ascii="Arial" w:eastAsia="Times New Roman" w:hAnsi="Arial" w:cs="Arial"/>
          <w:sz w:val="20"/>
          <w:szCs w:val="20"/>
          <w:lang w:eastAsia="hr-HR"/>
        </w:rPr>
        <w:t xml:space="preserve"> u časopisima u prvom kvartilu (Q1)</w:t>
      </w:r>
      <w:r w:rsidR="004B52C6" w:rsidRPr="00E959A4">
        <w:rPr>
          <w:rFonts w:ascii="Arial" w:eastAsia="Times New Roman" w:hAnsi="Arial" w:cs="Arial"/>
          <w:sz w:val="20"/>
          <w:szCs w:val="20"/>
          <w:lang w:eastAsia="hr-HR"/>
        </w:rPr>
        <w:t xml:space="preserve">, odnosno </w:t>
      </w:r>
      <w:r w:rsidR="00E959A4" w:rsidRPr="00E959A4">
        <w:rPr>
          <w:rFonts w:ascii="Arial" w:eastAsia="Times New Roman" w:hAnsi="Arial" w:cs="Arial"/>
          <w:sz w:val="20"/>
          <w:szCs w:val="20"/>
          <w:lang w:eastAsia="hr-HR"/>
        </w:rPr>
        <w:t>znanstvenim časopisima koji obuhvaća 25% časopisa na svijetu koji u nekom području imaju najviši faktor utjecaja, te četiri u časopisima u drugom kvartilu (Q2), odnosno u časopisima koji imaju faktor utjecaja viši od medija, a ispod prvih 25%,</w:t>
      </w:r>
      <w:r w:rsidRPr="00E959A4">
        <w:rPr>
          <w:rFonts w:ascii="Arial" w:eastAsia="Times New Roman" w:hAnsi="Arial" w:cs="Arial"/>
          <w:sz w:val="20"/>
          <w:szCs w:val="20"/>
          <w:lang w:eastAsia="hr-HR"/>
        </w:rPr>
        <w:t xml:space="preserve"> što govori</w:t>
      </w:r>
      <w:r w:rsidRPr="00E73D9C">
        <w:rPr>
          <w:rFonts w:ascii="Arial" w:eastAsia="Times New Roman" w:hAnsi="Arial" w:cs="Arial"/>
          <w:sz w:val="20"/>
          <w:szCs w:val="20"/>
          <w:lang w:eastAsia="hr-HR"/>
        </w:rPr>
        <w:t xml:space="preserve"> o iznimnoj kvaliteti znanstvenog rada. Objavljena su </w:t>
      </w:r>
      <w:r w:rsidR="004B52C6">
        <w:rPr>
          <w:rFonts w:ascii="Arial" w:eastAsia="Times New Roman" w:hAnsi="Arial" w:cs="Arial"/>
          <w:sz w:val="20"/>
          <w:szCs w:val="20"/>
          <w:lang w:eastAsia="hr-HR"/>
        </w:rPr>
        <w:t>tri</w:t>
      </w:r>
      <w:r w:rsidRPr="00E73D9C">
        <w:rPr>
          <w:rFonts w:ascii="Arial" w:eastAsia="Times New Roman" w:hAnsi="Arial" w:cs="Arial"/>
          <w:sz w:val="20"/>
          <w:szCs w:val="20"/>
          <w:lang w:eastAsia="hr-HR"/>
        </w:rPr>
        <w:t xml:space="preserve"> stručn</w:t>
      </w:r>
      <w:r w:rsidR="004B52C6">
        <w:rPr>
          <w:rFonts w:ascii="Arial" w:eastAsia="Times New Roman" w:hAnsi="Arial" w:cs="Arial"/>
          <w:sz w:val="20"/>
          <w:szCs w:val="20"/>
          <w:lang w:eastAsia="hr-HR"/>
        </w:rPr>
        <w:t>a</w:t>
      </w:r>
      <w:r w:rsidRPr="00E73D9C">
        <w:rPr>
          <w:rFonts w:ascii="Arial" w:eastAsia="Times New Roman" w:hAnsi="Arial" w:cs="Arial"/>
          <w:sz w:val="20"/>
          <w:szCs w:val="20"/>
          <w:lang w:eastAsia="hr-HR"/>
        </w:rPr>
        <w:t xml:space="preserve"> rada te </w:t>
      </w:r>
      <w:r w:rsidR="004B52C6">
        <w:rPr>
          <w:rFonts w:ascii="Arial" w:eastAsia="Times New Roman" w:hAnsi="Arial" w:cs="Arial"/>
          <w:sz w:val="20"/>
          <w:szCs w:val="20"/>
          <w:lang w:eastAsia="hr-HR"/>
        </w:rPr>
        <w:t xml:space="preserve">je </w:t>
      </w:r>
      <w:r w:rsidRPr="00E73D9C">
        <w:rPr>
          <w:rFonts w:ascii="Arial" w:eastAsia="Times New Roman" w:hAnsi="Arial" w:cs="Arial"/>
          <w:sz w:val="20"/>
          <w:szCs w:val="20"/>
          <w:lang w:eastAsia="hr-HR"/>
        </w:rPr>
        <w:t xml:space="preserve">pripremljeno </w:t>
      </w:r>
      <w:r w:rsidR="004B52C6">
        <w:rPr>
          <w:rFonts w:ascii="Arial" w:eastAsia="Times New Roman" w:hAnsi="Arial" w:cs="Arial"/>
          <w:sz w:val="20"/>
          <w:szCs w:val="20"/>
          <w:lang w:eastAsia="hr-HR"/>
        </w:rPr>
        <w:t>šest</w:t>
      </w:r>
      <w:r w:rsidRPr="00E73D9C">
        <w:rPr>
          <w:rFonts w:ascii="Arial" w:eastAsia="Times New Roman" w:hAnsi="Arial" w:cs="Arial"/>
          <w:sz w:val="20"/>
          <w:szCs w:val="20"/>
          <w:lang w:eastAsia="hr-HR"/>
        </w:rPr>
        <w:t xml:space="preserve"> stručnih studija i elaborata. </w:t>
      </w:r>
    </w:p>
    <w:p w:rsidR="00E73D9C" w:rsidRPr="00E73D9C" w:rsidRDefault="00E73D9C" w:rsidP="00E73D9C">
      <w:pPr>
        <w:spacing w:after="0" w:line="240" w:lineRule="auto"/>
        <w:jc w:val="both"/>
        <w:rPr>
          <w:rFonts w:ascii="Arial" w:eastAsia="Times New Roman" w:hAnsi="Arial" w:cs="Arial"/>
          <w:sz w:val="20"/>
          <w:szCs w:val="20"/>
          <w:lang w:eastAsia="hr-HR"/>
        </w:rPr>
      </w:pPr>
      <w:r w:rsidRPr="00E73D9C">
        <w:rPr>
          <w:rFonts w:ascii="Arial" w:eastAsia="Times New Roman" w:hAnsi="Arial" w:cs="Arial"/>
          <w:sz w:val="20"/>
          <w:szCs w:val="20"/>
          <w:lang w:eastAsia="hr-HR"/>
        </w:rPr>
        <w:t>Djelatnici Muzeja su s osam priopćenja aktivno sudjelovali na domaćim i stranim znanstvenim ili stručnim skupovima. Na temelju intenzivnog rada na znanstvenoj obradi građe, djelatnik Muzeja, dr. sc. Marcelo Kovačić, smješten je na listu 2% najutjecajnijih znanstvenika na svijetu</w:t>
      </w:r>
      <w:r w:rsidR="00AF3A69">
        <w:rPr>
          <w:rFonts w:ascii="Arial" w:eastAsia="Times New Roman" w:hAnsi="Arial" w:cs="Arial"/>
          <w:sz w:val="20"/>
          <w:szCs w:val="20"/>
          <w:lang w:eastAsia="hr-HR"/>
        </w:rPr>
        <w:t>, a</w:t>
      </w:r>
      <w:r w:rsidRPr="00E73D9C">
        <w:rPr>
          <w:rFonts w:ascii="Arial" w:eastAsia="Times New Roman" w:hAnsi="Arial" w:cs="Arial"/>
          <w:sz w:val="20"/>
          <w:szCs w:val="20"/>
          <w:lang w:eastAsia="hr-HR"/>
        </w:rPr>
        <w:t xml:space="preserve"> koju objavljuje Sveučilište Stanford.</w:t>
      </w:r>
    </w:p>
    <w:p w:rsidR="00E73D9C" w:rsidRPr="00E73D9C" w:rsidRDefault="00E73D9C" w:rsidP="00E73D9C">
      <w:pPr>
        <w:spacing w:after="0" w:line="240" w:lineRule="auto"/>
        <w:jc w:val="both"/>
        <w:rPr>
          <w:rFonts w:ascii="Arial" w:eastAsia="Times New Roman" w:hAnsi="Arial" w:cs="Arial"/>
          <w:sz w:val="20"/>
          <w:szCs w:val="20"/>
          <w:lang w:eastAsia="hr-HR"/>
        </w:rPr>
      </w:pPr>
      <w:r w:rsidRPr="00E73D9C">
        <w:rPr>
          <w:rFonts w:ascii="Arial" w:eastAsia="Times New Roman" w:hAnsi="Arial" w:cs="Arial"/>
          <w:sz w:val="20"/>
          <w:szCs w:val="20"/>
          <w:lang w:eastAsia="hr-HR"/>
        </w:rPr>
        <w:t>Provodi se proces reorganizacije i prilagodbe čuvaonica zbirki uslijed velikog i kontinuirano rastućeg obima građe</w:t>
      </w:r>
      <w:r w:rsidR="00E959A4">
        <w:rPr>
          <w:rFonts w:ascii="Arial" w:eastAsia="Times New Roman" w:hAnsi="Arial" w:cs="Arial"/>
          <w:sz w:val="20"/>
          <w:szCs w:val="20"/>
          <w:lang w:eastAsia="hr-HR"/>
        </w:rPr>
        <w:t>. Uređen je i</w:t>
      </w:r>
      <w:r w:rsidRPr="00E73D9C">
        <w:rPr>
          <w:rFonts w:ascii="Arial" w:eastAsia="Times New Roman" w:hAnsi="Arial" w:cs="Arial"/>
          <w:sz w:val="20"/>
          <w:szCs w:val="20"/>
          <w:lang w:eastAsia="hr-HR"/>
        </w:rPr>
        <w:t xml:space="preserve"> dodatni </w:t>
      </w:r>
      <w:r w:rsidRPr="00E959A4">
        <w:rPr>
          <w:rFonts w:ascii="Arial" w:eastAsia="Times New Roman" w:hAnsi="Arial" w:cs="Arial"/>
          <w:sz w:val="20"/>
          <w:szCs w:val="20"/>
          <w:lang w:eastAsia="hr-HR"/>
        </w:rPr>
        <w:t>laboratorijski prostor i prostor čuvaonica u sklopu čuvaonica zbirki, nami</w:t>
      </w:r>
      <w:r w:rsidR="00E959A4" w:rsidRPr="00E959A4">
        <w:rPr>
          <w:rFonts w:ascii="Arial" w:eastAsia="Times New Roman" w:hAnsi="Arial" w:cs="Arial"/>
          <w:sz w:val="20"/>
          <w:szCs w:val="20"/>
          <w:lang w:eastAsia="hr-HR"/>
        </w:rPr>
        <w:t>jenjen održavanju Banke sjemena u matičnoj zgradi Muzeja.</w:t>
      </w:r>
    </w:p>
    <w:p w:rsidR="00E73D9C" w:rsidRPr="00E73D9C" w:rsidRDefault="00E73D9C" w:rsidP="00E73D9C">
      <w:pPr>
        <w:spacing w:after="0" w:line="240" w:lineRule="auto"/>
        <w:jc w:val="both"/>
        <w:rPr>
          <w:rFonts w:ascii="Arial" w:eastAsia="Times New Roman" w:hAnsi="Arial" w:cs="Arial"/>
          <w:sz w:val="20"/>
          <w:szCs w:val="20"/>
          <w:lang w:eastAsia="hr-HR"/>
        </w:rPr>
      </w:pPr>
      <w:r w:rsidRPr="00E73D9C">
        <w:rPr>
          <w:rFonts w:ascii="Arial" w:eastAsia="Times New Roman" w:hAnsi="Arial" w:cs="Arial"/>
          <w:sz w:val="20"/>
          <w:szCs w:val="20"/>
          <w:lang w:eastAsia="hr-HR"/>
        </w:rPr>
        <w:t>Muzej je aktivan na društvenim mrežama gdje bilježi velik broj pratitelja, ali i njihov stalni porast, te redovito dijeli edukativne informacije i novosti o događanjima u sklopu Muzeja.</w:t>
      </w:r>
    </w:p>
    <w:p w:rsidR="00E73D9C" w:rsidRPr="00E73D9C" w:rsidRDefault="00E73D9C" w:rsidP="00E73D9C">
      <w:pPr>
        <w:spacing w:after="0" w:line="240" w:lineRule="auto"/>
        <w:jc w:val="both"/>
        <w:rPr>
          <w:rFonts w:ascii="Arial" w:eastAsia="Times New Roman" w:hAnsi="Arial" w:cs="Arial"/>
          <w:sz w:val="20"/>
          <w:szCs w:val="20"/>
          <w:lang w:eastAsia="hr-HR"/>
        </w:rPr>
      </w:pPr>
      <w:r w:rsidRPr="00E73D9C">
        <w:rPr>
          <w:rFonts w:ascii="Arial" w:eastAsia="Times New Roman" w:hAnsi="Arial" w:cs="Arial"/>
          <w:sz w:val="20"/>
          <w:szCs w:val="20"/>
          <w:lang w:eastAsia="hr-HR"/>
        </w:rPr>
        <w:t>U sklopu provedbenih aktivnosti EU projekta FASIH financiranog iz programa Kreativna Europa, Muzej je k</w:t>
      </w:r>
      <w:r w:rsidR="007B690B">
        <w:rPr>
          <w:rFonts w:ascii="Arial" w:eastAsia="Times New Roman" w:hAnsi="Arial" w:cs="Arial"/>
          <w:sz w:val="20"/>
          <w:szCs w:val="20"/>
          <w:lang w:eastAsia="hr-HR"/>
        </w:rPr>
        <w:t>ao jedan od projektnih partnera</w:t>
      </w:r>
      <w:r w:rsidRPr="00E73D9C">
        <w:rPr>
          <w:rFonts w:ascii="Arial" w:eastAsia="Times New Roman" w:hAnsi="Arial" w:cs="Arial"/>
          <w:sz w:val="20"/>
          <w:szCs w:val="20"/>
          <w:lang w:eastAsia="hr-HR"/>
        </w:rPr>
        <w:t xml:space="preserve"> organizirao četiri interdisciplinarne radionice vezane za industrijsku baštinu i prirodni okoliš, sudjelovao u provođenju otvorenog poziva za umjetničke radove te sudjeluje u mentoriranju odabranih umjetničkih projekata. </w:t>
      </w:r>
    </w:p>
    <w:p w:rsidR="0088079A" w:rsidRPr="0088079A" w:rsidRDefault="00E73D9C" w:rsidP="00E73D9C">
      <w:pPr>
        <w:spacing w:after="0" w:line="240" w:lineRule="auto"/>
        <w:jc w:val="both"/>
        <w:rPr>
          <w:rFonts w:ascii="Arial" w:eastAsia="Times New Roman" w:hAnsi="Arial" w:cs="Arial"/>
          <w:sz w:val="20"/>
          <w:szCs w:val="20"/>
          <w:lang w:eastAsia="hr-HR"/>
        </w:rPr>
      </w:pPr>
      <w:r w:rsidRPr="00E73D9C">
        <w:rPr>
          <w:rFonts w:ascii="Arial" w:eastAsia="Times New Roman" w:hAnsi="Arial" w:cs="Arial"/>
          <w:sz w:val="20"/>
          <w:szCs w:val="20"/>
          <w:lang w:eastAsia="hr-HR"/>
        </w:rPr>
        <w:t xml:space="preserve">Muzej je u ulozi vodećeg partnera, zajedno sa </w:t>
      </w:r>
      <w:r w:rsidR="004B52C6">
        <w:rPr>
          <w:rFonts w:ascii="Arial" w:eastAsia="Times New Roman" w:hAnsi="Arial" w:cs="Arial"/>
          <w:sz w:val="20"/>
          <w:szCs w:val="20"/>
          <w:lang w:eastAsia="hr-HR"/>
        </w:rPr>
        <w:t>sedam</w:t>
      </w:r>
      <w:r w:rsidRPr="00E73D9C">
        <w:rPr>
          <w:rFonts w:ascii="Arial" w:eastAsia="Times New Roman" w:hAnsi="Arial" w:cs="Arial"/>
          <w:sz w:val="20"/>
          <w:szCs w:val="20"/>
          <w:lang w:eastAsia="hr-HR"/>
        </w:rPr>
        <w:t xml:space="preserve"> partnera, započeo s provođenjem projekta „transPlant“ iz INTERREG programa Slovenija-Hrvatska. U okviru projekta je zaposlena dodatna stručna osoba, nabavljena je oprema za banku sjemena te je obavljen opsežan terenski rad. Muzej je organizirao kick-off sastanak te je u kontinuiranoj komunikaciji sa Zajedničkim tajništvom i svim partnerima oko administrativnog okvira i provedbe aktivnosti.</w:t>
      </w:r>
      <w:r w:rsidR="004B52C6">
        <w:rPr>
          <w:rFonts w:ascii="Arial" w:eastAsia="Times New Roman" w:hAnsi="Arial" w:cs="Arial"/>
          <w:sz w:val="20"/>
          <w:szCs w:val="20"/>
          <w:lang w:eastAsia="hr-HR"/>
        </w:rPr>
        <w:t xml:space="preserve"> </w:t>
      </w:r>
    </w:p>
    <w:p w:rsidR="003204E7" w:rsidRDefault="003204E7" w:rsidP="003204E7">
      <w:pPr>
        <w:spacing w:after="0" w:line="240" w:lineRule="auto"/>
        <w:jc w:val="both"/>
        <w:rPr>
          <w:rFonts w:ascii="Arial" w:hAnsi="Arial" w:cs="Arial"/>
          <w:sz w:val="20"/>
          <w:szCs w:val="20"/>
        </w:rPr>
      </w:pPr>
    </w:p>
    <w:p w:rsidR="00902C2A" w:rsidRDefault="00902C2A" w:rsidP="003204E7">
      <w:pPr>
        <w:spacing w:after="0" w:line="240" w:lineRule="auto"/>
        <w:jc w:val="both"/>
        <w:rPr>
          <w:rFonts w:ascii="Arial" w:hAnsi="Arial" w:cs="Arial"/>
          <w:sz w:val="20"/>
          <w:szCs w:val="20"/>
        </w:rPr>
      </w:pPr>
    </w:p>
    <w:p w:rsidR="00902C2A" w:rsidRDefault="00902C2A" w:rsidP="003204E7">
      <w:pPr>
        <w:spacing w:after="0" w:line="240" w:lineRule="auto"/>
        <w:jc w:val="both"/>
        <w:rPr>
          <w:rFonts w:ascii="Arial" w:hAnsi="Arial" w:cs="Arial"/>
          <w:sz w:val="20"/>
          <w:szCs w:val="20"/>
        </w:rPr>
      </w:pPr>
    </w:p>
    <w:p w:rsidR="00902C2A" w:rsidRDefault="00902C2A" w:rsidP="003204E7">
      <w:pPr>
        <w:spacing w:after="0" w:line="240" w:lineRule="auto"/>
        <w:jc w:val="both"/>
        <w:rPr>
          <w:rFonts w:ascii="Arial" w:hAnsi="Arial" w:cs="Arial"/>
          <w:sz w:val="20"/>
          <w:szCs w:val="20"/>
        </w:rPr>
      </w:pPr>
    </w:p>
    <w:p w:rsidR="00902C2A" w:rsidRDefault="00902C2A" w:rsidP="003204E7">
      <w:pPr>
        <w:spacing w:after="0" w:line="240" w:lineRule="auto"/>
        <w:jc w:val="both"/>
        <w:rPr>
          <w:rFonts w:ascii="Arial" w:hAnsi="Arial" w:cs="Arial"/>
          <w:sz w:val="20"/>
          <w:szCs w:val="20"/>
        </w:rPr>
      </w:pPr>
    </w:p>
    <w:p w:rsidR="00902C2A" w:rsidRDefault="00902C2A" w:rsidP="003204E7">
      <w:pPr>
        <w:spacing w:after="0" w:line="240" w:lineRule="auto"/>
        <w:jc w:val="both"/>
        <w:rPr>
          <w:rFonts w:ascii="Arial" w:hAnsi="Arial" w:cs="Arial"/>
          <w:sz w:val="20"/>
          <w:szCs w:val="20"/>
        </w:rPr>
      </w:pPr>
    </w:p>
    <w:p w:rsidR="00902C2A" w:rsidRPr="00C51E39" w:rsidRDefault="00902C2A" w:rsidP="003204E7">
      <w:pPr>
        <w:spacing w:after="0" w:line="240" w:lineRule="auto"/>
        <w:jc w:val="both"/>
        <w:rPr>
          <w:rFonts w:ascii="Arial" w:hAnsi="Arial" w:cs="Arial"/>
          <w:sz w:val="20"/>
          <w:szCs w:val="20"/>
        </w:rPr>
      </w:pPr>
    </w:p>
    <w:p w:rsidR="003204E7" w:rsidRPr="00C51E39" w:rsidRDefault="003204E7" w:rsidP="003204E7">
      <w:pPr>
        <w:spacing w:after="0" w:line="240" w:lineRule="auto"/>
        <w:jc w:val="both"/>
        <w:rPr>
          <w:rFonts w:ascii="Arial" w:hAnsi="Arial" w:cs="Arial"/>
          <w:b/>
          <w:sz w:val="20"/>
          <w:szCs w:val="20"/>
        </w:rPr>
      </w:pPr>
      <w:r w:rsidRPr="00C51E39">
        <w:rPr>
          <w:rFonts w:ascii="Arial" w:hAnsi="Arial" w:cs="Arial"/>
          <w:b/>
          <w:sz w:val="20"/>
          <w:szCs w:val="20"/>
        </w:rPr>
        <w:lastRenderedPageBreak/>
        <w:t>IZVRŠENJE FINANCIJSKOG PLANA ZA 202</w:t>
      </w:r>
      <w:r w:rsidR="00F72DA9">
        <w:rPr>
          <w:rFonts w:ascii="Arial" w:hAnsi="Arial" w:cs="Arial"/>
          <w:b/>
          <w:sz w:val="20"/>
          <w:szCs w:val="20"/>
        </w:rPr>
        <w:t>4</w:t>
      </w:r>
      <w:r w:rsidRPr="00C51E39">
        <w:rPr>
          <w:rFonts w:ascii="Arial" w:hAnsi="Arial" w:cs="Arial"/>
          <w:b/>
          <w:sz w:val="20"/>
          <w:szCs w:val="20"/>
        </w:rPr>
        <w:t>. GODINU:</w:t>
      </w:r>
    </w:p>
    <w:p w:rsidR="003204E7" w:rsidRPr="00C51E39" w:rsidRDefault="003204E7" w:rsidP="003204E7">
      <w:pPr>
        <w:spacing w:after="0" w:line="240" w:lineRule="auto"/>
        <w:jc w:val="both"/>
        <w:rPr>
          <w:rFonts w:ascii="Arial" w:hAnsi="Arial" w:cs="Arial"/>
          <w:b/>
          <w:sz w:val="20"/>
          <w:szCs w:val="20"/>
        </w:rPr>
      </w:pPr>
    </w:p>
    <w:tbl>
      <w:tblPr>
        <w:tblStyle w:val="TableGrid"/>
        <w:tblW w:w="0" w:type="auto"/>
        <w:tblLook w:val="04A0" w:firstRow="1" w:lastRow="0" w:firstColumn="1" w:lastColumn="0" w:noHBand="0" w:noVBand="1"/>
      </w:tblPr>
      <w:tblGrid>
        <w:gridCol w:w="759"/>
        <w:gridCol w:w="4174"/>
        <w:gridCol w:w="1656"/>
        <w:gridCol w:w="1656"/>
        <w:gridCol w:w="1384"/>
      </w:tblGrid>
      <w:tr w:rsidR="0088079A" w:rsidRPr="00902C2A" w:rsidTr="00AE2AA0">
        <w:tc>
          <w:tcPr>
            <w:tcW w:w="759" w:type="dxa"/>
            <w:vAlign w:val="center"/>
          </w:tcPr>
          <w:p w:rsidR="0088079A" w:rsidRPr="00902C2A" w:rsidRDefault="0088079A" w:rsidP="00EA5A41">
            <w:pPr>
              <w:jc w:val="center"/>
              <w:rPr>
                <w:rFonts w:ascii="Arial" w:hAnsi="Arial" w:cs="Arial"/>
                <w:b/>
                <w:sz w:val="18"/>
                <w:szCs w:val="18"/>
              </w:rPr>
            </w:pPr>
            <w:r w:rsidRPr="00902C2A">
              <w:rPr>
                <w:rFonts w:ascii="Arial" w:hAnsi="Arial" w:cs="Arial"/>
                <w:b/>
                <w:sz w:val="18"/>
                <w:szCs w:val="18"/>
              </w:rPr>
              <w:t>R.br.</w:t>
            </w:r>
          </w:p>
        </w:tc>
        <w:tc>
          <w:tcPr>
            <w:tcW w:w="4174" w:type="dxa"/>
            <w:vAlign w:val="center"/>
          </w:tcPr>
          <w:p w:rsidR="0088079A" w:rsidRPr="00902C2A" w:rsidRDefault="00AE2AA0" w:rsidP="00EA5A41">
            <w:pPr>
              <w:rPr>
                <w:rFonts w:ascii="Arial" w:hAnsi="Arial" w:cs="Arial"/>
                <w:b/>
                <w:sz w:val="18"/>
                <w:szCs w:val="18"/>
              </w:rPr>
            </w:pPr>
            <w:r w:rsidRPr="00902C2A">
              <w:rPr>
                <w:rFonts w:ascii="Arial" w:hAnsi="Arial" w:cs="Arial"/>
                <w:b/>
                <w:sz w:val="18"/>
                <w:szCs w:val="18"/>
              </w:rPr>
              <w:t>Naziv aktivnosti / projekta</w:t>
            </w:r>
          </w:p>
        </w:tc>
        <w:tc>
          <w:tcPr>
            <w:tcW w:w="1656" w:type="dxa"/>
            <w:vAlign w:val="center"/>
          </w:tcPr>
          <w:p w:rsidR="0088079A" w:rsidRPr="00902C2A" w:rsidRDefault="0088079A" w:rsidP="00EA5A41">
            <w:pPr>
              <w:jc w:val="center"/>
              <w:rPr>
                <w:rFonts w:ascii="Arial" w:hAnsi="Arial" w:cs="Arial"/>
                <w:b/>
                <w:sz w:val="18"/>
                <w:szCs w:val="18"/>
              </w:rPr>
            </w:pPr>
            <w:r w:rsidRPr="00902C2A">
              <w:rPr>
                <w:rFonts w:ascii="Arial" w:hAnsi="Arial" w:cs="Arial"/>
                <w:b/>
                <w:sz w:val="18"/>
                <w:szCs w:val="18"/>
              </w:rPr>
              <w:t xml:space="preserve">Plan </w:t>
            </w:r>
          </w:p>
          <w:p w:rsidR="0088079A" w:rsidRPr="00902C2A" w:rsidRDefault="0088079A" w:rsidP="00E73D9C">
            <w:pPr>
              <w:jc w:val="center"/>
              <w:rPr>
                <w:rFonts w:ascii="Arial" w:hAnsi="Arial" w:cs="Arial"/>
                <w:b/>
                <w:sz w:val="18"/>
                <w:szCs w:val="18"/>
              </w:rPr>
            </w:pPr>
            <w:r w:rsidRPr="00902C2A">
              <w:rPr>
                <w:rFonts w:ascii="Arial" w:hAnsi="Arial" w:cs="Arial"/>
                <w:b/>
                <w:sz w:val="18"/>
                <w:szCs w:val="18"/>
              </w:rPr>
              <w:t>202</w:t>
            </w:r>
            <w:r w:rsidR="00E73D9C" w:rsidRPr="00902C2A">
              <w:rPr>
                <w:rFonts w:ascii="Arial" w:hAnsi="Arial" w:cs="Arial"/>
                <w:b/>
                <w:sz w:val="18"/>
                <w:szCs w:val="18"/>
              </w:rPr>
              <w:t>4</w:t>
            </w:r>
            <w:r w:rsidRPr="00902C2A">
              <w:rPr>
                <w:rFonts w:ascii="Arial" w:hAnsi="Arial" w:cs="Arial"/>
                <w:b/>
                <w:sz w:val="18"/>
                <w:szCs w:val="18"/>
              </w:rPr>
              <w:t>.</w:t>
            </w:r>
          </w:p>
        </w:tc>
        <w:tc>
          <w:tcPr>
            <w:tcW w:w="1656" w:type="dxa"/>
            <w:vAlign w:val="center"/>
          </w:tcPr>
          <w:p w:rsidR="0088079A" w:rsidRPr="00902C2A" w:rsidRDefault="0088079A" w:rsidP="00EA5A41">
            <w:pPr>
              <w:jc w:val="center"/>
              <w:rPr>
                <w:rFonts w:ascii="Arial" w:hAnsi="Arial" w:cs="Arial"/>
                <w:b/>
                <w:sz w:val="18"/>
                <w:szCs w:val="18"/>
              </w:rPr>
            </w:pPr>
            <w:r w:rsidRPr="00902C2A">
              <w:rPr>
                <w:rFonts w:ascii="Arial" w:hAnsi="Arial" w:cs="Arial"/>
                <w:b/>
                <w:sz w:val="18"/>
                <w:szCs w:val="18"/>
              </w:rPr>
              <w:t>Izvršenje</w:t>
            </w:r>
          </w:p>
          <w:p w:rsidR="0088079A" w:rsidRPr="00902C2A" w:rsidRDefault="0088079A" w:rsidP="00E73D9C">
            <w:pPr>
              <w:jc w:val="center"/>
              <w:rPr>
                <w:rFonts w:ascii="Arial" w:hAnsi="Arial" w:cs="Arial"/>
                <w:b/>
                <w:sz w:val="18"/>
                <w:szCs w:val="18"/>
              </w:rPr>
            </w:pPr>
            <w:r w:rsidRPr="00902C2A">
              <w:rPr>
                <w:rFonts w:ascii="Arial" w:hAnsi="Arial" w:cs="Arial"/>
                <w:b/>
                <w:sz w:val="18"/>
                <w:szCs w:val="18"/>
              </w:rPr>
              <w:t>202</w:t>
            </w:r>
            <w:r w:rsidR="00E73D9C" w:rsidRPr="00902C2A">
              <w:rPr>
                <w:rFonts w:ascii="Arial" w:hAnsi="Arial" w:cs="Arial"/>
                <w:b/>
                <w:sz w:val="18"/>
                <w:szCs w:val="18"/>
              </w:rPr>
              <w:t>4</w:t>
            </w:r>
            <w:r w:rsidRPr="00902C2A">
              <w:rPr>
                <w:rFonts w:ascii="Arial" w:hAnsi="Arial" w:cs="Arial"/>
                <w:b/>
                <w:sz w:val="18"/>
                <w:szCs w:val="18"/>
              </w:rPr>
              <w:t>.</w:t>
            </w:r>
          </w:p>
        </w:tc>
        <w:tc>
          <w:tcPr>
            <w:tcW w:w="1384" w:type="dxa"/>
            <w:vAlign w:val="center"/>
          </w:tcPr>
          <w:p w:rsidR="0088079A" w:rsidRPr="00902C2A" w:rsidRDefault="0088079A" w:rsidP="00EA5A41">
            <w:pPr>
              <w:jc w:val="center"/>
              <w:rPr>
                <w:rFonts w:ascii="Arial" w:hAnsi="Arial" w:cs="Arial"/>
                <w:b/>
                <w:sz w:val="18"/>
                <w:szCs w:val="18"/>
              </w:rPr>
            </w:pPr>
            <w:r w:rsidRPr="00902C2A">
              <w:rPr>
                <w:rFonts w:ascii="Arial" w:hAnsi="Arial" w:cs="Arial"/>
                <w:b/>
                <w:sz w:val="18"/>
                <w:szCs w:val="18"/>
              </w:rPr>
              <w:t>Indeks</w:t>
            </w:r>
          </w:p>
        </w:tc>
      </w:tr>
      <w:tr w:rsidR="00E73D9C" w:rsidRPr="00902C2A" w:rsidTr="00AE2AA0">
        <w:trPr>
          <w:trHeight w:val="113"/>
        </w:trPr>
        <w:tc>
          <w:tcPr>
            <w:tcW w:w="759" w:type="dxa"/>
            <w:vAlign w:val="center"/>
            <w:hideMark/>
          </w:tcPr>
          <w:p w:rsidR="00E73D9C" w:rsidRPr="00902C2A" w:rsidRDefault="00E73D9C" w:rsidP="00E73D9C">
            <w:pPr>
              <w:jc w:val="center"/>
              <w:rPr>
                <w:rFonts w:ascii="Arial" w:hAnsi="Arial" w:cs="Arial"/>
                <w:sz w:val="18"/>
                <w:szCs w:val="18"/>
              </w:rPr>
            </w:pPr>
            <w:r w:rsidRPr="00902C2A">
              <w:rPr>
                <w:rFonts w:ascii="Arial" w:hAnsi="Arial" w:cs="Arial"/>
                <w:sz w:val="18"/>
                <w:szCs w:val="18"/>
              </w:rPr>
              <w:t>1.</w:t>
            </w:r>
          </w:p>
        </w:tc>
        <w:tc>
          <w:tcPr>
            <w:tcW w:w="4174" w:type="dxa"/>
            <w:vAlign w:val="center"/>
            <w:hideMark/>
          </w:tcPr>
          <w:p w:rsidR="00E73D9C" w:rsidRPr="00902C2A" w:rsidRDefault="00E73D9C" w:rsidP="00E73D9C">
            <w:pPr>
              <w:rPr>
                <w:rFonts w:ascii="Arial" w:hAnsi="Arial" w:cs="Arial"/>
                <w:sz w:val="18"/>
                <w:szCs w:val="18"/>
              </w:rPr>
            </w:pPr>
            <w:r w:rsidRPr="00902C2A">
              <w:rPr>
                <w:rFonts w:ascii="Arial" w:hAnsi="Arial" w:cs="Arial"/>
                <w:sz w:val="18"/>
                <w:szCs w:val="18"/>
              </w:rPr>
              <w:t>Administracija i upravljanje</w:t>
            </w:r>
          </w:p>
        </w:tc>
        <w:tc>
          <w:tcPr>
            <w:tcW w:w="1656" w:type="dxa"/>
            <w:vAlign w:val="center"/>
          </w:tcPr>
          <w:p w:rsidR="00E73D9C" w:rsidRPr="00902C2A" w:rsidRDefault="00E73D9C" w:rsidP="00E73D9C">
            <w:pPr>
              <w:jc w:val="right"/>
              <w:rPr>
                <w:rFonts w:ascii="Arial" w:hAnsi="Arial" w:cs="Arial"/>
                <w:sz w:val="18"/>
                <w:szCs w:val="18"/>
              </w:rPr>
            </w:pPr>
            <w:r w:rsidRPr="00902C2A">
              <w:rPr>
                <w:rFonts w:ascii="Arial" w:hAnsi="Arial" w:cs="Arial"/>
                <w:sz w:val="18"/>
                <w:szCs w:val="18"/>
              </w:rPr>
              <w:t>582.981,25</w:t>
            </w:r>
          </w:p>
        </w:tc>
        <w:tc>
          <w:tcPr>
            <w:tcW w:w="1656" w:type="dxa"/>
            <w:vAlign w:val="center"/>
          </w:tcPr>
          <w:p w:rsidR="00E73D9C" w:rsidRPr="00902C2A" w:rsidRDefault="00E73D9C" w:rsidP="00E73D9C">
            <w:pPr>
              <w:jc w:val="right"/>
              <w:rPr>
                <w:rFonts w:ascii="Arial" w:hAnsi="Arial" w:cs="Arial"/>
                <w:sz w:val="18"/>
                <w:szCs w:val="18"/>
              </w:rPr>
            </w:pPr>
            <w:r w:rsidRPr="00902C2A">
              <w:rPr>
                <w:rFonts w:ascii="Arial" w:hAnsi="Arial" w:cs="Arial"/>
                <w:sz w:val="18"/>
                <w:szCs w:val="18"/>
              </w:rPr>
              <w:t>582.980,37</w:t>
            </w:r>
          </w:p>
        </w:tc>
        <w:tc>
          <w:tcPr>
            <w:tcW w:w="1384" w:type="dxa"/>
            <w:vAlign w:val="center"/>
          </w:tcPr>
          <w:p w:rsidR="00E73D9C" w:rsidRPr="00902C2A" w:rsidRDefault="00902C2A" w:rsidP="00E73D9C">
            <w:pPr>
              <w:jc w:val="right"/>
              <w:rPr>
                <w:rFonts w:ascii="Arial" w:hAnsi="Arial" w:cs="Arial"/>
                <w:sz w:val="18"/>
                <w:szCs w:val="18"/>
              </w:rPr>
            </w:pPr>
            <w:r>
              <w:rPr>
                <w:rFonts w:ascii="Arial" w:hAnsi="Arial" w:cs="Arial"/>
                <w:sz w:val="18"/>
                <w:szCs w:val="18"/>
              </w:rPr>
              <w:t>100,00</w:t>
            </w:r>
          </w:p>
        </w:tc>
      </w:tr>
      <w:tr w:rsidR="00E73D9C" w:rsidRPr="00902C2A" w:rsidTr="00AE2AA0">
        <w:trPr>
          <w:trHeight w:val="106"/>
        </w:trPr>
        <w:tc>
          <w:tcPr>
            <w:tcW w:w="759" w:type="dxa"/>
            <w:vAlign w:val="center"/>
            <w:hideMark/>
          </w:tcPr>
          <w:p w:rsidR="00E73D9C" w:rsidRPr="00902C2A" w:rsidRDefault="00E73D9C" w:rsidP="00E73D9C">
            <w:pPr>
              <w:jc w:val="center"/>
              <w:rPr>
                <w:rFonts w:ascii="Arial" w:hAnsi="Arial" w:cs="Arial"/>
                <w:sz w:val="18"/>
                <w:szCs w:val="18"/>
              </w:rPr>
            </w:pPr>
            <w:r w:rsidRPr="00902C2A">
              <w:rPr>
                <w:rFonts w:ascii="Arial" w:hAnsi="Arial" w:cs="Arial"/>
                <w:sz w:val="18"/>
                <w:szCs w:val="18"/>
              </w:rPr>
              <w:t>2.</w:t>
            </w:r>
          </w:p>
        </w:tc>
        <w:tc>
          <w:tcPr>
            <w:tcW w:w="4174" w:type="dxa"/>
            <w:vAlign w:val="center"/>
            <w:hideMark/>
          </w:tcPr>
          <w:p w:rsidR="00E73D9C" w:rsidRPr="00902C2A" w:rsidRDefault="00E73D9C" w:rsidP="00E73D9C">
            <w:pPr>
              <w:rPr>
                <w:rFonts w:ascii="Arial" w:hAnsi="Arial" w:cs="Arial"/>
                <w:sz w:val="18"/>
                <w:szCs w:val="18"/>
              </w:rPr>
            </w:pPr>
            <w:r w:rsidRPr="00902C2A">
              <w:rPr>
                <w:rFonts w:ascii="Arial" w:hAnsi="Arial" w:cs="Arial"/>
                <w:sz w:val="18"/>
                <w:szCs w:val="18"/>
              </w:rPr>
              <w:t>Prikupljanje, čuvanje i prezentacija građe</w:t>
            </w:r>
          </w:p>
        </w:tc>
        <w:tc>
          <w:tcPr>
            <w:tcW w:w="1656" w:type="dxa"/>
            <w:vAlign w:val="center"/>
          </w:tcPr>
          <w:p w:rsidR="00E73D9C" w:rsidRPr="00902C2A" w:rsidRDefault="00E73D9C" w:rsidP="00E73D9C">
            <w:pPr>
              <w:jc w:val="right"/>
              <w:rPr>
                <w:rFonts w:ascii="Arial" w:hAnsi="Arial" w:cs="Arial"/>
                <w:sz w:val="18"/>
                <w:szCs w:val="18"/>
              </w:rPr>
            </w:pPr>
            <w:r w:rsidRPr="00902C2A">
              <w:rPr>
                <w:rFonts w:ascii="Arial" w:hAnsi="Arial" w:cs="Arial"/>
                <w:sz w:val="18"/>
                <w:szCs w:val="18"/>
              </w:rPr>
              <w:t>89.497,78</w:t>
            </w:r>
          </w:p>
        </w:tc>
        <w:tc>
          <w:tcPr>
            <w:tcW w:w="1656" w:type="dxa"/>
            <w:vAlign w:val="center"/>
          </w:tcPr>
          <w:p w:rsidR="00E73D9C" w:rsidRPr="00902C2A" w:rsidRDefault="00E73D9C" w:rsidP="00E73D9C">
            <w:pPr>
              <w:jc w:val="right"/>
              <w:rPr>
                <w:rFonts w:ascii="Arial" w:hAnsi="Arial" w:cs="Arial"/>
                <w:sz w:val="18"/>
                <w:szCs w:val="18"/>
              </w:rPr>
            </w:pPr>
            <w:r w:rsidRPr="00902C2A">
              <w:rPr>
                <w:rFonts w:ascii="Arial" w:hAnsi="Arial" w:cs="Arial"/>
                <w:sz w:val="18"/>
                <w:szCs w:val="18"/>
              </w:rPr>
              <w:t>77.389,03</w:t>
            </w:r>
          </w:p>
        </w:tc>
        <w:tc>
          <w:tcPr>
            <w:tcW w:w="1384" w:type="dxa"/>
            <w:vAlign w:val="center"/>
          </w:tcPr>
          <w:p w:rsidR="00E73D9C" w:rsidRPr="00902C2A" w:rsidRDefault="00902C2A" w:rsidP="00E73D9C">
            <w:pPr>
              <w:jc w:val="right"/>
              <w:rPr>
                <w:rFonts w:ascii="Arial" w:hAnsi="Arial" w:cs="Arial"/>
                <w:sz w:val="18"/>
                <w:szCs w:val="18"/>
              </w:rPr>
            </w:pPr>
            <w:r>
              <w:rPr>
                <w:rFonts w:ascii="Arial" w:hAnsi="Arial" w:cs="Arial"/>
                <w:sz w:val="18"/>
                <w:szCs w:val="18"/>
              </w:rPr>
              <w:t>86,47</w:t>
            </w:r>
          </w:p>
        </w:tc>
      </w:tr>
      <w:tr w:rsidR="00E73D9C" w:rsidRPr="00902C2A" w:rsidTr="00AE2AA0">
        <w:trPr>
          <w:trHeight w:val="106"/>
        </w:trPr>
        <w:tc>
          <w:tcPr>
            <w:tcW w:w="759" w:type="dxa"/>
            <w:vAlign w:val="center"/>
          </w:tcPr>
          <w:p w:rsidR="00E73D9C" w:rsidRPr="00902C2A" w:rsidRDefault="00E73D9C" w:rsidP="00E73D9C">
            <w:pPr>
              <w:jc w:val="center"/>
              <w:rPr>
                <w:rFonts w:ascii="Arial" w:hAnsi="Arial" w:cs="Arial"/>
                <w:sz w:val="18"/>
                <w:szCs w:val="18"/>
              </w:rPr>
            </w:pPr>
            <w:r w:rsidRPr="00902C2A">
              <w:rPr>
                <w:rFonts w:ascii="Arial" w:hAnsi="Arial" w:cs="Arial"/>
                <w:sz w:val="18"/>
                <w:szCs w:val="18"/>
              </w:rPr>
              <w:t>3.</w:t>
            </w:r>
          </w:p>
        </w:tc>
        <w:tc>
          <w:tcPr>
            <w:tcW w:w="4174" w:type="dxa"/>
            <w:vAlign w:val="center"/>
          </w:tcPr>
          <w:p w:rsidR="00E73D9C" w:rsidRPr="00902C2A" w:rsidRDefault="00E73D9C" w:rsidP="00E73D9C">
            <w:pPr>
              <w:rPr>
                <w:rFonts w:ascii="Arial" w:hAnsi="Arial" w:cs="Arial"/>
                <w:sz w:val="18"/>
                <w:szCs w:val="18"/>
              </w:rPr>
            </w:pPr>
            <w:r w:rsidRPr="00902C2A">
              <w:rPr>
                <w:rFonts w:ascii="Arial" w:hAnsi="Arial" w:cs="Arial"/>
                <w:sz w:val="18"/>
                <w:szCs w:val="18"/>
              </w:rPr>
              <w:t>Opremanje i izgradnja posjetiteljske infrastrukture</w:t>
            </w:r>
          </w:p>
        </w:tc>
        <w:tc>
          <w:tcPr>
            <w:tcW w:w="1656" w:type="dxa"/>
            <w:vAlign w:val="center"/>
          </w:tcPr>
          <w:p w:rsidR="00E73D9C" w:rsidRPr="00902C2A" w:rsidRDefault="00E73D9C" w:rsidP="00E73D9C">
            <w:pPr>
              <w:jc w:val="right"/>
              <w:rPr>
                <w:rFonts w:ascii="Arial" w:hAnsi="Arial" w:cs="Arial"/>
                <w:sz w:val="18"/>
                <w:szCs w:val="18"/>
              </w:rPr>
            </w:pPr>
            <w:r w:rsidRPr="00902C2A">
              <w:rPr>
                <w:rFonts w:ascii="Arial" w:hAnsi="Arial" w:cs="Arial"/>
                <w:sz w:val="18"/>
                <w:szCs w:val="18"/>
              </w:rPr>
              <w:t>81.736,43</w:t>
            </w:r>
          </w:p>
        </w:tc>
        <w:tc>
          <w:tcPr>
            <w:tcW w:w="1656" w:type="dxa"/>
            <w:vAlign w:val="center"/>
          </w:tcPr>
          <w:p w:rsidR="00E73D9C" w:rsidRPr="00902C2A" w:rsidRDefault="00E73D9C" w:rsidP="00E73D9C">
            <w:pPr>
              <w:jc w:val="right"/>
              <w:rPr>
                <w:rFonts w:ascii="Arial" w:hAnsi="Arial" w:cs="Arial"/>
                <w:sz w:val="18"/>
                <w:szCs w:val="18"/>
              </w:rPr>
            </w:pPr>
            <w:r w:rsidRPr="00902C2A">
              <w:rPr>
                <w:rFonts w:ascii="Arial" w:hAnsi="Arial" w:cs="Arial"/>
                <w:sz w:val="18"/>
                <w:szCs w:val="18"/>
              </w:rPr>
              <w:t>51.198,39</w:t>
            </w:r>
          </w:p>
        </w:tc>
        <w:tc>
          <w:tcPr>
            <w:tcW w:w="1384" w:type="dxa"/>
            <w:vAlign w:val="center"/>
          </w:tcPr>
          <w:p w:rsidR="00E73D9C" w:rsidRPr="00902C2A" w:rsidRDefault="00902C2A" w:rsidP="00E73D9C">
            <w:pPr>
              <w:jc w:val="right"/>
              <w:rPr>
                <w:rFonts w:ascii="Arial" w:hAnsi="Arial" w:cs="Arial"/>
                <w:sz w:val="18"/>
                <w:szCs w:val="18"/>
              </w:rPr>
            </w:pPr>
            <w:r>
              <w:rPr>
                <w:rFonts w:ascii="Arial" w:hAnsi="Arial" w:cs="Arial"/>
                <w:sz w:val="18"/>
                <w:szCs w:val="18"/>
              </w:rPr>
              <w:t>62,64</w:t>
            </w:r>
          </w:p>
        </w:tc>
      </w:tr>
      <w:tr w:rsidR="00E73D9C" w:rsidRPr="00902C2A" w:rsidTr="00AE2AA0">
        <w:trPr>
          <w:trHeight w:val="106"/>
        </w:trPr>
        <w:tc>
          <w:tcPr>
            <w:tcW w:w="759" w:type="dxa"/>
            <w:vAlign w:val="center"/>
          </w:tcPr>
          <w:p w:rsidR="00E73D9C" w:rsidRPr="00902C2A" w:rsidRDefault="00E73D9C" w:rsidP="00E73D9C">
            <w:pPr>
              <w:jc w:val="center"/>
              <w:rPr>
                <w:rFonts w:ascii="Arial" w:hAnsi="Arial" w:cs="Arial"/>
                <w:sz w:val="18"/>
                <w:szCs w:val="18"/>
              </w:rPr>
            </w:pPr>
            <w:r w:rsidRPr="00902C2A">
              <w:rPr>
                <w:rFonts w:ascii="Arial" w:hAnsi="Arial" w:cs="Arial"/>
                <w:sz w:val="18"/>
                <w:szCs w:val="18"/>
              </w:rPr>
              <w:t>4.</w:t>
            </w:r>
          </w:p>
        </w:tc>
        <w:tc>
          <w:tcPr>
            <w:tcW w:w="4174" w:type="dxa"/>
            <w:vAlign w:val="center"/>
          </w:tcPr>
          <w:p w:rsidR="00E73D9C" w:rsidRPr="00902C2A" w:rsidRDefault="00E73D9C" w:rsidP="00E73D9C">
            <w:pPr>
              <w:rPr>
                <w:rFonts w:ascii="Arial" w:hAnsi="Arial" w:cs="Arial"/>
                <w:sz w:val="18"/>
                <w:szCs w:val="18"/>
              </w:rPr>
            </w:pPr>
            <w:r w:rsidRPr="00902C2A">
              <w:rPr>
                <w:rFonts w:ascii="Arial" w:hAnsi="Arial" w:cs="Arial"/>
                <w:sz w:val="18"/>
                <w:szCs w:val="18"/>
              </w:rPr>
              <w:t>Projekt FASIH - Creative Europe - EU</w:t>
            </w:r>
          </w:p>
        </w:tc>
        <w:tc>
          <w:tcPr>
            <w:tcW w:w="1656" w:type="dxa"/>
            <w:vAlign w:val="center"/>
          </w:tcPr>
          <w:p w:rsidR="00E73D9C" w:rsidRPr="00902C2A" w:rsidRDefault="00E73D9C" w:rsidP="00E73D9C">
            <w:pPr>
              <w:jc w:val="right"/>
              <w:rPr>
                <w:rFonts w:ascii="Arial" w:hAnsi="Arial" w:cs="Arial"/>
                <w:sz w:val="18"/>
                <w:szCs w:val="18"/>
              </w:rPr>
            </w:pPr>
            <w:r w:rsidRPr="00902C2A">
              <w:rPr>
                <w:rFonts w:ascii="Arial" w:hAnsi="Arial" w:cs="Arial"/>
                <w:sz w:val="18"/>
                <w:szCs w:val="18"/>
              </w:rPr>
              <w:t>6.200,00</w:t>
            </w:r>
          </w:p>
        </w:tc>
        <w:tc>
          <w:tcPr>
            <w:tcW w:w="1656" w:type="dxa"/>
            <w:vAlign w:val="center"/>
          </w:tcPr>
          <w:p w:rsidR="00E73D9C" w:rsidRPr="00902C2A" w:rsidRDefault="00E73D9C" w:rsidP="00E73D9C">
            <w:pPr>
              <w:jc w:val="right"/>
              <w:rPr>
                <w:rFonts w:ascii="Arial" w:hAnsi="Arial" w:cs="Arial"/>
                <w:sz w:val="18"/>
                <w:szCs w:val="18"/>
              </w:rPr>
            </w:pPr>
            <w:r w:rsidRPr="00902C2A">
              <w:rPr>
                <w:rFonts w:ascii="Arial" w:hAnsi="Arial" w:cs="Arial"/>
                <w:sz w:val="18"/>
                <w:szCs w:val="18"/>
              </w:rPr>
              <w:t>2.806,27</w:t>
            </w:r>
          </w:p>
        </w:tc>
        <w:tc>
          <w:tcPr>
            <w:tcW w:w="1384" w:type="dxa"/>
            <w:vAlign w:val="center"/>
          </w:tcPr>
          <w:p w:rsidR="00E73D9C" w:rsidRPr="00902C2A" w:rsidRDefault="00902C2A" w:rsidP="00E73D9C">
            <w:pPr>
              <w:jc w:val="right"/>
              <w:rPr>
                <w:rFonts w:ascii="Arial" w:hAnsi="Arial" w:cs="Arial"/>
                <w:sz w:val="18"/>
                <w:szCs w:val="18"/>
              </w:rPr>
            </w:pPr>
            <w:r>
              <w:rPr>
                <w:rFonts w:ascii="Arial" w:hAnsi="Arial" w:cs="Arial"/>
                <w:sz w:val="18"/>
                <w:szCs w:val="18"/>
              </w:rPr>
              <w:t>45,26</w:t>
            </w:r>
          </w:p>
        </w:tc>
      </w:tr>
      <w:tr w:rsidR="00E73D9C" w:rsidRPr="00902C2A" w:rsidTr="00AE2AA0">
        <w:trPr>
          <w:trHeight w:val="106"/>
        </w:trPr>
        <w:tc>
          <w:tcPr>
            <w:tcW w:w="759" w:type="dxa"/>
            <w:vAlign w:val="center"/>
          </w:tcPr>
          <w:p w:rsidR="00E73D9C" w:rsidRPr="00902C2A" w:rsidRDefault="00E73D9C" w:rsidP="00E73D9C">
            <w:pPr>
              <w:jc w:val="center"/>
              <w:rPr>
                <w:rFonts w:ascii="Arial" w:hAnsi="Arial" w:cs="Arial"/>
                <w:sz w:val="18"/>
                <w:szCs w:val="18"/>
              </w:rPr>
            </w:pPr>
            <w:r w:rsidRPr="00902C2A">
              <w:rPr>
                <w:rFonts w:ascii="Arial" w:hAnsi="Arial" w:cs="Arial"/>
                <w:sz w:val="18"/>
                <w:szCs w:val="18"/>
              </w:rPr>
              <w:t>5.</w:t>
            </w:r>
          </w:p>
        </w:tc>
        <w:tc>
          <w:tcPr>
            <w:tcW w:w="4174" w:type="dxa"/>
            <w:vAlign w:val="center"/>
          </w:tcPr>
          <w:p w:rsidR="00E73D9C" w:rsidRPr="00902C2A" w:rsidRDefault="00E73D9C" w:rsidP="00E73D9C">
            <w:pPr>
              <w:rPr>
                <w:rFonts w:ascii="Arial" w:hAnsi="Arial" w:cs="Arial"/>
                <w:sz w:val="18"/>
                <w:szCs w:val="18"/>
              </w:rPr>
            </w:pPr>
            <w:r w:rsidRPr="00902C2A">
              <w:rPr>
                <w:rFonts w:ascii="Arial" w:hAnsi="Arial" w:cs="Arial"/>
                <w:sz w:val="18"/>
                <w:szCs w:val="18"/>
              </w:rPr>
              <w:t>Projekt TRANSPLANT - EU</w:t>
            </w:r>
          </w:p>
        </w:tc>
        <w:tc>
          <w:tcPr>
            <w:tcW w:w="1656" w:type="dxa"/>
            <w:vAlign w:val="center"/>
          </w:tcPr>
          <w:p w:rsidR="00E73D9C" w:rsidRPr="00902C2A" w:rsidRDefault="00E73D9C" w:rsidP="00E73D9C">
            <w:pPr>
              <w:jc w:val="right"/>
              <w:rPr>
                <w:rFonts w:ascii="Arial" w:hAnsi="Arial" w:cs="Arial"/>
                <w:sz w:val="18"/>
                <w:szCs w:val="18"/>
              </w:rPr>
            </w:pPr>
            <w:r w:rsidRPr="00902C2A">
              <w:rPr>
                <w:rFonts w:ascii="Arial" w:hAnsi="Arial" w:cs="Arial"/>
                <w:sz w:val="18"/>
                <w:szCs w:val="18"/>
              </w:rPr>
              <w:t>42.800,00</w:t>
            </w:r>
          </w:p>
        </w:tc>
        <w:tc>
          <w:tcPr>
            <w:tcW w:w="1656" w:type="dxa"/>
            <w:vAlign w:val="center"/>
          </w:tcPr>
          <w:p w:rsidR="00E73D9C" w:rsidRPr="00902C2A" w:rsidRDefault="00E73D9C" w:rsidP="00E73D9C">
            <w:pPr>
              <w:jc w:val="right"/>
              <w:rPr>
                <w:rFonts w:ascii="Arial" w:hAnsi="Arial" w:cs="Arial"/>
                <w:sz w:val="18"/>
                <w:szCs w:val="18"/>
              </w:rPr>
            </w:pPr>
            <w:r w:rsidRPr="00902C2A">
              <w:rPr>
                <w:rFonts w:ascii="Arial" w:hAnsi="Arial" w:cs="Arial"/>
                <w:sz w:val="18"/>
                <w:szCs w:val="18"/>
              </w:rPr>
              <w:t>42.619,81</w:t>
            </w:r>
          </w:p>
        </w:tc>
        <w:tc>
          <w:tcPr>
            <w:tcW w:w="1384" w:type="dxa"/>
            <w:vAlign w:val="center"/>
          </w:tcPr>
          <w:p w:rsidR="00E73D9C" w:rsidRPr="00902C2A" w:rsidRDefault="00902C2A" w:rsidP="00E73D9C">
            <w:pPr>
              <w:jc w:val="right"/>
              <w:rPr>
                <w:rFonts w:ascii="Arial" w:hAnsi="Arial" w:cs="Arial"/>
                <w:sz w:val="18"/>
                <w:szCs w:val="18"/>
              </w:rPr>
            </w:pPr>
            <w:r>
              <w:rPr>
                <w:rFonts w:ascii="Arial" w:hAnsi="Arial" w:cs="Arial"/>
                <w:sz w:val="18"/>
                <w:szCs w:val="18"/>
              </w:rPr>
              <w:t>99,58</w:t>
            </w:r>
          </w:p>
        </w:tc>
      </w:tr>
      <w:tr w:rsidR="00E73D9C" w:rsidRPr="00902C2A" w:rsidTr="00AE2AA0">
        <w:tc>
          <w:tcPr>
            <w:tcW w:w="759" w:type="dxa"/>
            <w:vAlign w:val="center"/>
          </w:tcPr>
          <w:p w:rsidR="00E73D9C" w:rsidRPr="00902C2A" w:rsidRDefault="00E73D9C" w:rsidP="00E73D9C">
            <w:pPr>
              <w:rPr>
                <w:rFonts w:ascii="Arial" w:hAnsi="Arial" w:cs="Arial"/>
                <w:b/>
                <w:sz w:val="18"/>
                <w:szCs w:val="18"/>
              </w:rPr>
            </w:pPr>
          </w:p>
        </w:tc>
        <w:tc>
          <w:tcPr>
            <w:tcW w:w="4174" w:type="dxa"/>
            <w:vAlign w:val="center"/>
          </w:tcPr>
          <w:p w:rsidR="00E73D9C" w:rsidRPr="00902C2A" w:rsidRDefault="00E73D9C" w:rsidP="00E73D9C">
            <w:pPr>
              <w:rPr>
                <w:rFonts w:ascii="Arial" w:hAnsi="Arial" w:cs="Arial"/>
                <w:b/>
                <w:sz w:val="18"/>
                <w:szCs w:val="18"/>
              </w:rPr>
            </w:pPr>
            <w:r w:rsidRPr="00902C2A">
              <w:rPr>
                <w:rFonts w:ascii="Arial" w:hAnsi="Arial" w:cs="Arial"/>
                <w:b/>
                <w:sz w:val="18"/>
                <w:szCs w:val="18"/>
              </w:rPr>
              <w:t>Ukupno program:</w:t>
            </w:r>
          </w:p>
        </w:tc>
        <w:tc>
          <w:tcPr>
            <w:tcW w:w="1656" w:type="dxa"/>
            <w:vAlign w:val="center"/>
          </w:tcPr>
          <w:p w:rsidR="00E73D9C" w:rsidRPr="00902C2A" w:rsidRDefault="00E73D9C" w:rsidP="00E73D9C">
            <w:pPr>
              <w:jc w:val="right"/>
              <w:rPr>
                <w:rFonts w:ascii="Arial" w:hAnsi="Arial" w:cs="Arial"/>
                <w:b/>
                <w:sz w:val="18"/>
                <w:szCs w:val="18"/>
              </w:rPr>
            </w:pPr>
            <w:r w:rsidRPr="00902C2A">
              <w:rPr>
                <w:rFonts w:ascii="Arial" w:hAnsi="Arial" w:cs="Arial"/>
                <w:b/>
                <w:sz w:val="18"/>
                <w:szCs w:val="18"/>
              </w:rPr>
              <w:t>803.215,46</w:t>
            </w:r>
          </w:p>
        </w:tc>
        <w:tc>
          <w:tcPr>
            <w:tcW w:w="1656" w:type="dxa"/>
            <w:vAlign w:val="center"/>
          </w:tcPr>
          <w:p w:rsidR="00E73D9C" w:rsidRPr="00902C2A" w:rsidRDefault="00E73D9C" w:rsidP="00E73D9C">
            <w:pPr>
              <w:jc w:val="right"/>
              <w:rPr>
                <w:rFonts w:ascii="Arial" w:hAnsi="Arial" w:cs="Arial"/>
                <w:b/>
                <w:sz w:val="18"/>
                <w:szCs w:val="18"/>
              </w:rPr>
            </w:pPr>
            <w:r w:rsidRPr="00902C2A">
              <w:rPr>
                <w:rFonts w:ascii="Arial" w:hAnsi="Arial" w:cs="Arial"/>
                <w:b/>
                <w:sz w:val="18"/>
                <w:szCs w:val="18"/>
              </w:rPr>
              <w:t>756.993,87</w:t>
            </w:r>
          </w:p>
        </w:tc>
        <w:tc>
          <w:tcPr>
            <w:tcW w:w="1384" w:type="dxa"/>
            <w:vAlign w:val="center"/>
          </w:tcPr>
          <w:p w:rsidR="00E73D9C" w:rsidRPr="00902C2A" w:rsidRDefault="00902C2A" w:rsidP="00E73D9C">
            <w:pPr>
              <w:jc w:val="right"/>
              <w:rPr>
                <w:rFonts w:ascii="Arial" w:hAnsi="Arial" w:cs="Arial"/>
                <w:b/>
                <w:sz w:val="18"/>
                <w:szCs w:val="18"/>
              </w:rPr>
            </w:pPr>
            <w:r>
              <w:rPr>
                <w:rFonts w:ascii="Arial" w:hAnsi="Arial" w:cs="Arial"/>
                <w:b/>
                <w:sz w:val="18"/>
                <w:szCs w:val="18"/>
              </w:rPr>
              <w:t>94,25</w:t>
            </w:r>
          </w:p>
        </w:tc>
      </w:tr>
    </w:tbl>
    <w:p w:rsidR="003204E7" w:rsidRPr="00FB5D17" w:rsidRDefault="003204E7" w:rsidP="003204E7">
      <w:pPr>
        <w:spacing w:after="0" w:line="240" w:lineRule="auto"/>
        <w:jc w:val="both"/>
        <w:rPr>
          <w:rFonts w:ascii="Arial" w:hAnsi="Arial" w:cs="Arial"/>
          <w:b/>
          <w:color w:val="FF0000"/>
          <w:sz w:val="20"/>
          <w:szCs w:val="20"/>
        </w:rPr>
      </w:pPr>
    </w:p>
    <w:p w:rsidR="00F12F86" w:rsidRDefault="00E73D9C" w:rsidP="003204E7">
      <w:pPr>
        <w:spacing w:after="0" w:line="240" w:lineRule="auto"/>
        <w:jc w:val="both"/>
        <w:rPr>
          <w:rFonts w:ascii="Arial" w:hAnsi="Arial" w:cs="Arial"/>
          <w:sz w:val="20"/>
          <w:szCs w:val="20"/>
        </w:rPr>
      </w:pPr>
      <w:r w:rsidRPr="00E73D9C">
        <w:rPr>
          <w:rFonts w:ascii="Arial" w:hAnsi="Arial" w:cs="Arial"/>
          <w:sz w:val="20"/>
          <w:szCs w:val="20"/>
        </w:rPr>
        <w:t>Programska aktivnost Opremanje i izgradnja posjetiteljske infrastrukture izvršena je u manjem postotku od planiranog jer dio sredstava od prodaje ulaznica, ostvaren krajem 2024., nije utrošen, već se prenosi u 2025. za poboljšavanje posjetiteljskog iskustva.</w:t>
      </w:r>
    </w:p>
    <w:p w:rsidR="00E73D9C" w:rsidRDefault="00E73D9C" w:rsidP="003204E7">
      <w:pPr>
        <w:spacing w:after="0" w:line="240" w:lineRule="auto"/>
        <w:jc w:val="both"/>
        <w:rPr>
          <w:rFonts w:ascii="Arial" w:hAnsi="Arial" w:cs="Arial"/>
          <w:b/>
          <w:sz w:val="20"/>
          <w:szCs w:val="20"/>
        </w:rPr>
      </w:pPr>
    </w:p>
    <w:p w:rsidR="00902C2A" w:rsidRDefault="00902C2A" w:rsidP="003204E7">
      <w:pPr>
        <w:spacing w:after="0" w:line="240" w:lineRule="auto"/>
        <w:jc w:val="both"/>
        <w:rPr>
          <w:rFonts w:ascii="Arial" w:hAnsi="Arial" w:cs="Arial"/>
          <w:b/>
          <w:sz w:val="20"/>
          <w:szCs w:val="20"/>
        </w:rPr>
      </w:pPr>
    </w:p>
    <w:p w:rsidR="00902C2A" w:rsidRDefault="00902C2A" w:rsidP="003204E7">
      <w:pPr>
        <w:spacing w:after="0" w:line="240" w:lineRule="auto"/>
        <w:jc w:val="both"/>
        <w:rPr>
          <w:rFonts w:ascii="Arial" w:hAnsi="Arial" w:cs="Arial"/>
          <w:b/>
          <w:sz w:val="20"/>
          <w:szCs w:val="20"/>
        </w:rPr>
      </w:pPr>
    </w:p>
    <w:p w:rsidR="003204E7" w:rsidRPr="00C51E39" w:rsidRDefault="003204E7" w:rsidP="003204E7">
      <w:pPr>
        <w:spacing w:after="0" w:line="240" w:lineRule="auto"/>
        <w:jc w:val="both"/>
        <w:rPr>
          <w:rFonts w:ascii="Arial" w:hAnsi="Arial" w:cs="Arial"/>
          <w:b/>
          <w:sz w:val="20"/>
          <w:szCs w:val="20"/>
        </w:rPr>
      </w:pPr>
      <w:r w:rsidRPr="00C51E39">
        <w:rPr>
          <w:rFonts w:ascii="Arial" w:hAnsi="Arial" w:cs="Arial"/>
          <w:b/>
          <w:sz w:val="20"/>
          <w:szCs w:val="20"/>
        </w:rPr>
        <w:t>POKAZATELJI USPJEŠNOSTI:</w:t>
      </w:r>
    </w:p>
    <w:p w:rsidR="003204E7" w:rsidRPr="00C51E39" w:rsidRDefault="003204E7" w:rsidP="003204E7">
      <w:pPr>
        <w:spacing w:after="0" w:line="240" w:lineRule="auto"/>
        <w:jc w:val="both"/>
        <w:rPr>
          <w:rFonts w:ascii="Arial" w:hAnsi="Arial" w:cs="Arial"/>
          <w:b/>
          <w:sz w:val="20"/>
          <w:szCs w:val="20"/>
          <w:highlight w:val="yellow"/>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835"/>
        <w:gridCol w:w="1134"/>
        <w:gridCol w:w="1276"/>
        <w:gridCol w:w="1275"/>
        <w:gridCol w:w="1276"/>
      </w:tblGrid>
      <w:tr w:rsidR="00AD3BBE" w:rsidRPr="00902C2A" w:rsidTr="00E936ED">
        <w:trPr>
          <w:trHeight w:val="634"/>
        </w:trPr>
        <w:tc>
          <w:tcPr>
            <w:tcW w:w="2014" w:type="dxa"/>
            <w:shd w:val="clear" w:color="auto" w:fill="auto"/>
            <w:vAlign w:val="center"/>
          </w:tcPr>
          <w:p w:rsidR="003204E7" w:rsidRPr="00902C2A" w:rsidRDefault="003204E7" w:rsidP="007B2B3B">
            <w:pPr>
              <w:spacing w:after="0" w:line="240" w:lineRule="auto"/>
              <w:jc w:val="center"/>
              <w:rPr>
                <w:rFonts w:ascii="Arial" w:hAnsi="Arial" w:cs="Arial"/>
                <w:b/>
                <w:sz w:val="18"/>
                <w:szCs w:val="18"/>
              </w:rPr>
            </w:pPr>
            <w:r w:rsidRPr="00902C2A">
              <w:rPr>
                <w:rFonts w:ascii="Arial" w:hAnsi="Arial" w:cs="Arial"/>
                <w:b/>
                <w:sz w:val="18"/>
                <w:szCs w:val="18"/>
              </w:rPr>
              <w:t>Pokazatelj uspješnosti</w:t>
            </w:r>
          </w:p>
        </w:tc>
        <w:tc>
          <w:tcPr>
            <w:tcW w:w="2835" w:type="dxa"/>
            <w:shd w:val="clear" w:color="auto" w:fill="auto"/>
            <w:vAlign w:val="center"/>
          </w:tcPr>
          <w:p w:rsidR="003204E7" w:rsidRPr="00902C2A" w:rsidRDefault="003204E7" w:rsidP="007B2B3B">
            <w:pPr>
              <w:spacing w:after="0" w:line="240" w:lineRule="auto"/>
              <w:jc w:val="center"/>
              <w:rPr>
                <w:rFonts w:ascii="Arial" w:hAnsi="Arial" w:cs="Arial"/>
                <w:b/>
                <w:sz w:val="18"/>
                <w:szCs w:val="18"/>
              </w:rPr>
            </w:pPr>
            <w:r w:rsidRPr="00902C2A">
              <w:rPr>
                <w:rFonts w:ascii="Arial" w:hAnsi="Arial" w:cs="Arial"/>
                <w:b/>
                <w:sz w:val="18"/>
                <w:szCs w:val="18"/>
              </w:rPr>
              <w:t>Definicija</w:t>
            </w:r>
          </w:p>
        </w:tc>
        <w:tc>
          <w:tcPr>
            <w:tcW w:w="1134" w:type="dxa"/>
            <w:shd w:val="clear" w:color="auto" w:fill="auto"/>
            <w:vAlign w:val="center"/>
          </w:tcPr>
          <w:p w:rsidR="003204E7" w:rsidRPr="00902C2A" w:rsidRDefault="003204E7" w:rsidP="007B2B3B">
            <w:pPr>
              <w:spacing w:after="0" w:line="240" w:lineRule="auto"/>
              <w:jc w:val="center"/>
              <w:rPr>
                <w:rFonts w:ascii="Arial" w:hAnsi="Arial" w:cs="Arial"/>
                <w:b/>
                <w:sz w:val="18"/>
                <w:szCs w:val="18"/>
              </w:rPr>
            </w:pPr>
            <w:r w:rsidRPr="00902C2A">
              <w:rPr>
                <w:rFonts w:ascii="Arial" w:hAnsi="Arial" w:cs="Arial"/>
                <w:b/>
                <w:sz w:val="18"/>
                <w:szCs w:val="18"/>
              </w:rPr>
              <w:t>Jedinica</w:t>
            </w:r>
          </w:p>
        </w:tc>
        <w:tc>
          <w:tcPr>
            <w:tcW w:w="1276" w:type="dxa"/>
            <w:shd w:val="clear" w:color="auto" w:fill="auto"/>
            <w:vAlign w:val="center"/>
          </w:tcPr>
          <w:p w:rsidR="003204E7" w:rsidRPr="00902C2A" w:rsidRDefault="003204E7" w:rsidP="007B2B3B">
            <w:pPr>
              <w:spacing w:after="0" w:line="240" w:lineRule="auto"/>
              <w:jc w:val="center"/>
              <w:rPr>
                <w:rFonts w:ascii="Arial" w:hAnsi="Arial" w:cs="Arial"/>
                <w:b/>
                <w:sz w:val="18"/>
                <w:szCs w:val="18"/>
              </w:rPr>
            </w:pPr>
            <w:r w:rsidRPr="00902C2A">
              <w:rPr>
                <w:rFonts w:ascii="Arial" w:hAnsi="Arial" w:cs="Arial"/>
                <w:b/>
                <w:sz w:val="18"/>
                <w:szCs w:val="18"/>
              </w:rPr>
              <w:t>Polazna vrijednost</w:t>
            </w:r>
          </w:p>
        </w:tc>
        <w:tc>
          <w:tcPr>
            <w:tcW w:w="1275" w:type="dxa"/>
            <w:shd w:val="clear" w:color="auto" w:fill="auto"/>
            <w:vAlign w:val="center"/>
          </w:tcPr>
          <w:p w:rsidR="003204E7" w:rsidRPr="00902C2A" w:rsidRDefault="003204E7" w:rsidP="00E73D9C">
            <w:pPr>
              <w:spacing w:after="0" w:line="240" w:lineRule="auto"/>
              <w:jc w:val="center"/>
              <w:rPr>
                <w:rFonts w:ascii="Arial" w:hAnsi="Arial" w:cs="Arial"/>
                <w:sz w:val="18"/>
                <w:szCs w:val="18"/>
              </w:rPr>
            </w:pPr>
            <w:r w:rsidRPr="00902C2A">
              <w:rPr>
                <w:rFonts w:ascii="Arial" w:hAnsi="Arial" w:cs="Arial"/>
                <w:b/>
                <w:sz w:val="18"/>
                <w:szCs w:val="18"/>
              </w:rPr>
              <w:t>Ciljana vrijednost 202</w:t>
            </w:r>
            <w:r w:rsidR="00E73D9C" w:rsidRPr="00902C2A">
              <w:rPr>
                <w:rFonts w:ascii="Arial" w:hAnsi="Arial" w:cs="Arial"/>
                <w:b/>
                <w:sz w:val="18"/>
                <w:szCs w:val="18"/>
              </w:rPr>
              <w:t>4</w:t>
            </w:r>
            <w:r w:rsidRPr="00902C2A">
              <w:rPr>
                <w:rFonts w:ascii="Arial" w:hAnsi="Arial" w:cs="Arial"/>
                <w:b/>
                <w:sz w:val="18"/>
                <w:szCs w:val="18"/>
              </w:rPr>
              <w:t>.</w:t>
            </w:r>
          </w:p>
        </w:tc>
        <w:tc>
          <w:tcPr>
            <w:tcW w:w="1276" w:type="dxa"/>
            <w:shd w:val="clear" w:color="auto" w:fill="auto"/>
            <w:vAlign w:val="center"/>
          </w:tcPr>
          <w:p w:rsidR="003204E7" w:rsidRPr="00902C2A" w:rsidRDefault="003204E7" w:rsidP="007B2B3B">
            <w:pPr>
              <w:spacing w:after="0" w:line="240" w:lineRule="auto"/>
              <w:jc w:val="center"/>
              <w:rPr>
                <w:rFonts w:ascii="Arial" w:hAnsi="Arial" w:cs="Arial"/>
                <w:b/>
                <w:sz w:val="18"/>
                <w:szCs w:val="18"/>
              </w:rPr>
            </w:pPr>
            <w:r w:rsidRPr="00902C2A">
              <w:rPr>
                <w:rFonts w:ascii="Arial" w:hAnsi="Arial" w:cs="Arial"/>
                <w:b/>
                <w:sz w:val="18"/>
                <w:szCs w:val="18"/>
              </w:rPr>
              <w:t>Ostvarena vrijednost</w:t>
            </w:r>
          </w:p>
          <w:p w:rsidR="003204E7" w:rsidRPr="00902C2A" w:rsidRDefault="003204E7" w:rsidP="00E73D9C">
            <w:pPr>
              <w:spacing w:after="0" w:line="240" w:lineRule="auto"/>
              <w:jc w:val="center"/>
              <w:rPr>
                <w:rFonts w:ascii="Arial" w:hAnsi="Arial" w:cs="Arial"/>
                <w:sz w:val="18"/>
                <w:szCs w:val="18"/>
              </w:rPr>
            </w:pPr>
            <w:r w:rsidRPr="00902C2A">
              <w:rPr>
                <w:rFonts w:ascii="Arial" w:hAnsi="Arial" w:cs="Arial"/>
                <w:b/>
                <w:sz w:val="18"/>
                <w:szCs w:val="18"/>
              </w:rPr>
              <w:t>202</w:t>
            </w:r>
            <w:r w:rsidR="00E73D9C" w:rsidRPr="00902C2A">
              <w:rPr>
                <w:rFonts w:ascii="Arial" w:hAnsi="Arial" w:cs="Arial"/>
                <w:b/>
                <w:sz w:val="18"/>
                <w:szCs w:val="18"/>
              </w:rPr>
              <w:t>4</w:t>
            </w:r>
            <w:r w:rsidRPr="00902C2A">
              <w:rPr>
                <w:rFonts w:ascii="Arial" w:hAnsi="Arial" w:cs="Arial"/>
                <w:b/>
                <w:sz w:val="18"/>
                <w:szCs w:val="18"/>
              </w:rPr>
              <w:t>.</w:t>
            </w:r>
          </w:p>
        </w:tc>
      </w:tr>
      <w:tr w:rsidR="00E73D9C" w:rsidRPr="00902C2A" w:rsidTr="00E73D9C">
        <w:trPr>
          <w:trHeight w:val="219"/>
        </w:trPr>
        <w:tc>
          <w:tcPr>
            <w:tcW w:w="2014" w:type="dxa"/>
            <w:shd w:val="clear" w:color="auto" w:fill="auto"/>
          </w:tcPr>
          <w:p w:rsidR="00E73D9C" w:rsidRPr="00902C2A" w:rsidRDefault="00E73D9C" w:rsidP="00E73D9C">
            <w:pPr>
              <w:spacing w:after="0" w:line="240" w:lineRule="auto"/>
              <w:rPr>
                <w:rFonts w:ascii="Arial" w:hAnsi="Arial" w:cs="Arial"/>
                <w:sz w:val="18"/>
                <w:szCs w:val="18"/>
              </w:rPr>
            </w:pPr>
            <w:r w:rsidRPr="00902C2A">
              <w:rPr>
                <w:rFonts w:ascii="Arial" w:hAnsi="Arial" w:cs="Arial"/>
                <w:sz w:val="18"/>
                <w:szCs w:val="18"/>
              </w:rPr>
              <w:t>Broj digitaliziranih predmeta u fundusu</w:t>
            </w:r>
          </w:p>
        </w:tc>
        <w:tc>
          <w:tcPr>
            <w:tcW w:w="2835" w:type="dxa"/>
            <w:shd w:val="clear" w:color="auto" w:fill="auto"/>
          </w:tcPr>
          <w:p w:rsidR="00E73D9C" w:rsidRPr="00902C2A" w:rsidRDefault="00E73D9C" w:rsidP="00E73D9C">
            <w:pPr>
              <w:spacing w:after="0" w:line="240" w:lineRule="auto"/>
              <w:rPr>
                <w:rFonts w:ascii="Arial" w:hAnsi="Arial" w:cs="Arial"/>
                <w:sz w:val="18"/>
                <w:szCs w:val="18"/>
              </w:rPr>
            </w:pPr>
            <w:r w:rsidRPr="00902C2A">
              <w:rPr>
                <w:rFonts w:ascii="Arial" w:hAnsi="Arial" w:cs="Arial"/>
                <w:sz w:val="18"/>
                <w:szCs w:val="18"/>
              </w:rPr>
              <w:t>Povećanjem broja digitaliziranih predmeta muzejskog fundusa doprinijeti digitalnoj transformaciji muzeja i zaštiti baštine</w:t>
            </w:r>
          </w:p>
        </w:tc>
        <w:tc>
          <w:tcPr>
            <w:tcW w:w="1134" w:type="dxa"/>
            <w:shd w:val="clear" w:color="auto" w:fill="auto"/>
            <w:vAlign w:val="center"/>
          </w:tcPr>
          <w:p w:rsidR="00E73D9C" w:rsidRPr="00902C2A" w:rsidRDefault="00E73D9C" w:rsidP="00E73D9C">
            <w:pPr>
              <w:spacing w:after="0" w:line="240" w:lineRule="auto"/>
              <w:jc w:val="center"/>
              <w:rPr>
                <w:rFonts w:ascii="Arial" w:hAnsi="Arial" w:cs="Arial"/>
                <w:sz w:val="18"/>
                <w:szCs w:val="18"/>
              </w:rPr>
            </w:pPr>
            <w:r w:rsidRPr="00902C2A">
              <w:rPr>
                <w:rFonts w:ascii="Arial" w:hAnsi="Arial" w:cs="Arial"/>
                <w:sz w:val="18"/>
                <w:szCs w:val="18"/>
              </w:rPr>
              <w:t>Broj</w:t>
            </w:r>
          </w:p>
        </w:tc>
        <w:tc>
          <w:tcPr>
            <w:tcW w:w="1276" w:type="dxa"/>
            <w:shd w:val="clear" w:color="auto" w:fill="auto"/>
            <w:vAlign w:val="center"/>
          </w:tcPr>
          <w:p w:rsidR="00E73D9C" w:rsidRPr="00902C2A" w:rsidRDefault="00E73D9C" w:rsidP="00E73D9C">
            <w:pPr>
              <w:jc w:val="center"/>
              <w:rPr>
                <w:rFonts w:ascii="Arial" w:hAnsi="Arial" w:cs="Arial"/>
                <w:sz w:val="18"/>
                <w:szCs w:val="18"/>
              </w:rPr>
            </w:pPr>
            <w:r w:rsidRPr="00902C2A">
              <w:rPr>
                <w:rFonts w:ascii="Arial" w:hAnsi="Arial" w:cs="Arial"/>
                <w:sz w:val="18"/>
                <w:szCs w:val="18"/>
              </w:rPr>
              <w:t>29.400</w:t>
            </w:r>
          </w:p>
        </w:tc>
        <w:tc>
          <w:tcPr>
            <w:tcW w:w="1275" w:type="dxa"/>
            <w:shd w:val="clear" w:color="auto" w:fill="auto"/>
            <w:vAlign w:val="center"/>
          </w:tcPr>
          <w:p w:rsidR="00E73D9C" w:rsidRPr="00902C2A" w:rsidRDefault="00E73D9C" w:rsidP="00E73D9C">
            <w:pPr>
              <w:jc w:val="center"/>
              <w:rPr>
                <w:rFonts w:ascii="Arial" w:hAnsi="Arial" w:cs="Arial"/>
                <w:sz w:val="18"/>
                <w:szCs w:val="18"/>
              </w:rPr>
            </w:pPr>
            <w:r w:rsidRPr="00902C2A">
              <w:rPr>
                <w:rFonts w:ascii="Arial" w:hAnsi="Arial" w:cs="Arial"/>
                <w:sz w:val="18"/>
                <w:szCs w:val="18"/>
              </w:rPr>
              <w:t>29.600</w:t>
            </w:r>
          </w:p>
        </w:tc>
        <w:tc>
          <w:tcPr>
            <w:tcW w:w="1276" w:type="dxa"/>
            <w:shd w:val="clear" w:color="auto" w:fill="auto"/>
            <w:vAlign w:val="center"/>
          </w:tcPr>
          <w:p w:rsidR="00E73D9C" w:rsidRPr="00902C2A" w:rsidRDefault="00E73D9C" w:rsidP="00E73D9C">
            <w:pPr>
              <w:jc w:val="center"/>
              <w:rPr>
                <w:rFonts w:ascii="Arial" w:hAnsi="Arial" w:cs="Arial"/>
                <w:sz w:val="18"/>
                <w:szCs w:val="18"/>
              </w:rPr>
            </w:pPr>
            <w:r w:rsidRPr="00902C2A">
              <w:rPr>
                <w:rFonts w:ascii="Arial" w:hAnsi="Arial" w:cs="Arial"/>
                <w:sz w:val="18"/>
                <w:szCs w:val="18"/>
              </w:rPr>
              <w:t>30.718</w:t>
            </w:r>
          </w:p>
        </w:tc>
      </w:tr>
      <w:tr w:rsidR="00E73D9C" w:rsidRPr="00902C2A" w:rsidTr="00E73D9C">
        <w:trPr>
          <w:trHeight w:val="207"/>
        </w:trPr>
        <w:tc>
          <w:tcPr>
            <w:tcW w:w="2014" w:type="dxa"/>
            <w:shd w:val="clear" w:color="auto" w:fill="auto"/>
          </w:tcPr>
          <w:p w:rsidR="00E73D9C" w:rsidRPr="00902C2A" w:rsidRDefault="00E73D9C" w:rsidP="00E73D9C">
            <w:pPr>
              <w:spacing w:after="0" w:line="240" w:lineRule="auto"/>
              <w:rPr>
                <w:rFonts w:ascii="Arial" w:hAnsi="Arial" w:cs="Arial"/>
                <w:sz w:val="18"/>
                <w:szCs w:val="18"/>
              </w:rPr>
            </w:pPr>
            <w:r w:rsidRPr="00902C2A">
              <w:rPr>
                <w:rFonts w:ascii="Arial" w:hAnsi="Arial" w:cs="Arial"/>
                <w:sz w:val="18"/>
                <w:szCs w:val="18"/>
              </w:rPr>
              <w:t>Broj događanja, izložbi, stručnih vodstava, radionica, manifestacija </w:t>
            </w:r>
          </w:p>
        </w:tc>
        <w:tc>
          <w:tcPr>
            <w:tcW w:w="2835" w:type="dxa"/>
            <w:shd w:val="clear" w:color="auto" w:fill="auto"/>
          </w:tcPr>
          <w:p w:rsidR="00E73D9C" w:rsidRPr="00902C2A" w:rsidRDefault="00E73D9C" w:rsidP="00E73D9C">
            <w:pPr>
              <w:spacing w:after="0" w:line="240" w:lineRule="auto"/>
              <w:rPr>
                <w:rFonts w:ascii="Arial" w:eastAsia="Times New Roman" w:hAnsi="Arial" w:cs="Arial"/>
                <w:sz w:val="18"/>
                <w:szCs w:val="18"/>
                <w:lang w:eastAsia="hr-HR"/>
              </w:rPr>
            </w:pPr>
            <w:r w:rsidRPr="00902C2A">
              <w:rPr>
                <w:rFonts w:ascii="Arial" w:hAnsi="Arial" w:cs="Arial"/>
                <w:sz w:val="18"/>
                <w:szCs w:val="18"/>
              </w:rPr>
              <w:t>Povećanjem broja  muzejskih i kulturnih programa doprinijeti prezentaciji bogatstva, zaštite i očuvanja muzejskog fundusa i kulturne baštine u cjelini</w:t>
            </w:r>
          </w:p>
        </w:tc>
        <w:tc>
          <w:tcPr>
            <w:tcW w:w="1134" w:type="dxa"/>
            <w:shd w:val="clear" w:color="auto" w:fill="auto"/>
            <w:vAlign w:val="center"/>
          </w:tcPr>
          <w:p w:rsidR="00E73D9C" w:rsidRPr="00902C2A" w:rsidRDefault="00E73D9C" w:rsidP="00E73D9C">
            <w:pPr>
              <w:spacing w:after="0" w:line="240" w:lineRule="auto"/>
              <w:jc w:val="center"/>
              <w:rPr>
                <w:rFonts w:ascii="Arial" w:hAnsi="Arial" w:cs="Arial"/>
                <w:sz w:val="18"/>
                <w:szCs w:val="18"/>
              </w:rPr>
            </w:pPr>
            <w:r w:rsidRPr="00902C2A">
              <w:rPr>
                <w:rFonts w:ascii="Arial" w:hAnsi="Arial" w:cs="Arial"/>
                <w:sz w:val="18"/>
                <w:szCs w:val="18"/>
              </w:rPr>
              <w:t>Broj</w:t>
            </w:r>
          </w:p>
        </w:tc>
        <w:tc>
          <w:tcPr>
            <w:tcW w:w="1276" w:type="dxa"/>
            <w:shd w:val="clear" w:color="auto" w:fill="auto"/>
            <w:vAlign w:val="center"/>
          </w:tcPr>
          <w:p w:rsidR="00E73D9C" w:rsidRPr="00902C2A" w:rsidRDefault="00E73D9C" w:rsidP="00E73D9C">
            <w:pPr>
              <w:jc w:val="center"/>
              <w:rPr>
                <w:rFonts w:ascii="Arial" w:hAnsi="Arial" w:cs="Arial"/>
                <w:sz w:val="18"/>
                <w:szCs w:val="18"/>
              </w:rPr>
            </w:pPr>
            <w:r w:rsidRPr="00902C2A">
              <w:rPr>
                <w:rFonts w:ascii="Arial" w:hAnsi="Arial" w:cs="Arial"/>
                <w:sz w:val="18"/>
                <w:szCs w:val="18"/>
              </w:rPr>
              <w:t>320</w:t>
            </w:r>
          </w:p>
        </w:tc>
        <w:tc>
          <w:tcPr>
            <w:tcW w:w="1275" w:type="dxa"/>
            <w:shd w:val="clear" w:color="auto" w:fill="auto"/>
            <w:vAlign w:val="center"/>
          </w:tcPr>
          <w:p w:rsidR="00E73D9C" w:rsidRPr="00902C2A" w:rsidRDefault="00E73D9C" w:rsidP="00E73D9C">
            <w:pPr>
              <w:jc w:val="center"/>
              <w:rPr>
                <w:rFonts w:ascii="Arial" w:hAnsi="Arial" w:cs="Arial"/>
                <w:sz w:val="18"/>
                <w:szCs w:val="18"/>
              </w:rPr>
            </w:pPr>
            <w:r w:rsidRPr="00902C2A">
              <w:rPr>
                <w:rFonts w:ascii="Arial" w:hAnsi="Arial" w:cs="Arial"/>
                <w:sz w:val="18"/>
                <w:szCs w:val="18"/>
              </w:rPr>
              <w:t>320</w:t>
            </w:r>
          </w:p>
        </w:tc>
        <w:tc>
          <w:tcPr>
            <w:tcW w:w="1276" w:type="dxa"/>
            <w:shd w:val="clear" w:color="auto" w:fill="auto"/>
            <w:vAlign w:val="center"/>
          </w:tcPr>
          <w:p w:rsidR="00E73D9C" w:rsidRPr="00902C2A" w:rsidRDefault="00E73D9C" w:rsidP="00E73D9C">
            <w:pPr>
              <w:jc w:val="center"/>
              <w:rPr>
                <w:rFonts w:ascii="Arial" w:hAnsi="Arial" w:cs="Arial"/>
                <w:sz w:val="18"/>
                <w:szCs w:val="18"/>
              </w:rPr>
            </w:pPr>
            <w:r w:rsidRPr="00902C2A">
              <w:rPr>
                <w:rFonts w:ascii="Arial" w:hAnsi="Arial" w:cs="Arial"/>
                <w:sz w:val="18"/>
                <w:szCs w:val="18"/>
              </w:rPr>
              <w:t>414</w:t>
            </w:r>
          </w:p>
        </w:tc>
      </w:tr>
      <w:tr w:rsidR="00E73D9C" w:rsidRPr="00902C2A" w:rsidTr="00E73D9C">
        <w:trPr>
          <w:trHeight w:val="219"/>
        </w:trPr>
        <w:tc>
          <w:tcPr>
            <w:tcW w:w="2014" w:type="dxa"/>
            <w:shd w:val="clear" w:color="auto" w:fill="auto"/>
          </w:tcPr>
          <w:p w:rsidR="00E73D9C" w:rsidRPr="00902C2A" w:rsidRDefault="00E73D9C" w:rsidP="00E73D9C">
            <w:pPr>
              <w:spacing w:after="0" w:line="240" w:lineRule="auto"/>
              <w:rPr>
                <w:rFonts w:ascii="Arial" w:eastAsia="Times New Roman" w:hAnsi="Arial" w:cs="Arial"/>
                <w:sz w:val="18"/>
                <w:szCs w:val="18"/>
                <w:lang w:eastAsia="hr-HR"/>
              </w:rPr>
            </w:pPr>
            <w:r w:rsidRPr="00902C2A">
              <w:rPr>
                <w:rFonts w:ascii="Arial" w:hAnsi="Arial" w:cs="Arial"/>
                <w:sz w:val="18"/>
                <w:szCs w:val="18"/>
              </w:rPr>
              <w:t>Broj posjetitelja muzejskih i kulturnih sadržaja</w:t>
            </w:r>
          </w:p>
        </w:tc>
        <w:tc>
          <w:tcPr>
            <w:tcW w:w="2835" w:type="dxa"/>
            <w:shd w:val="clear" w:color="auto" w:fill="auto"/>
          </w:tcPr>
          <w:p w:rsidR="00E73D9C" w:rsidRPr="00902C2A" w:rsidRDefault="00E73D9C" w:rsidP="00E73D9C">
            <w:pPr>
              <w:spacing w:after="0" w:line="240" w:lineRule="auto"/>
              <w:rPr>
                <w:rFonts w:ascii="Arial" w:eastAsia="Times New Roman" w:hAnsi="Arial" w:cs="Arial"/>
                <w:sz w:val="18"/>
                <w:szCs w:val="18"/>
                <w:lang w:eastAsia="hr-HR"/>
              </w:rPr>
            </w:pPr>
            <w:r w:rsidRPr="00902C2A">
              <w:rPr>
                <w:rFonts w:ascii="Arial" w:hAnsi="Arial" w:cs="Arial"/>
                <w:sz w:val="18"/>
                <w:szCs w:val="18"/>
              </w:rPr>
              <w:t>Atraktivnim muzejskim i kulturnim sadržajima i programima povećati broj posjetitelja u uvjetima pandemije </w:t>
            </w:r>
          </w:p>
        </w:tc>
        <w:tc>
          <w:tcPr>
            <w:tcW w:w="1134" w:type="dxa"/>
            <w:shd w:val="clear" w:color="auto" w:fill="auto"/>
            <w:vAlign w:val="center"/>
          </w:tcPr>
          <w:p w:rsidR="00E73D9C" w:rsidRPr="00902C2A" w:rsidRDefault="00E73D9C" w:rsidP="00E73D9C">
            <w:pPr>
              <w:spacing w:after="0" w:line="240" w:lineRule="auto"/>
              <w:jc w:val="center"/>
              <w:rPr>
                <w:rFonts w:ascii="Arial" w:eastAsia="Times New Roman" w:hAnsi="Arial" w:cs="Arial"/>
                <w:sz w:val="18"/>
                <w:szCs w:val="18"/>
                <w:lang w:eastAsia="hr-HR"/>
              </w:rPr>
            </w:pPr>
            <w:r w:rsidRPr="00902C2A">
              <w:rPr>
                <w:rFonts w:ascii="Arial" w:hAnsi="Arial" w:cs="Arial"/>
                <w:sz w:val="18"/>
                <w:szCs w:val="18"/>
              </w:rPr>
              <w:t>Broj</w:t>
            </w:r>
          </w:p>
        </w:tc>
        <w:tc>
          <w:tcPr>
            <w:tcW w:w="1276" w:type="dxa"/>
            <w:shd w:val="clear" w:color="auto" w:fill="auto"/>
            <w:vAlign w:val="center"/>
          </w:tcPr>
          <w:p w:rsidR="00E73D9C" w:rsidRPr="00902C2A" w:rsidRDefault="00E73D9C" w:rsidP="00E73D9C">
            <w:pPr>
              <w:jc w:val="center"/>
              <w:rPr>
                <w:rFonts w:ascii="Arial" w:hAnsi="Arial" w:cs="Arial"/>
                <w:sz w:val="18"/>
                <w:szCs w:val="18"/>
              </w:rPr>
            </w:pPr>
            <w:r w:rsidRPr="00902C2A">
              <w:rPr>
                <w:rFonts w:ascii="Arial" w:hAnsi="Arial" w:cs="Arial"/>
                <w:sz w:val="18"/>
                <w:szCs w:val="18"/>
              </w:rPr>
              <w:t>20.000</w:t>
            </w:r>
          </w:p>
        </w:tc>
        <w:tc>
          <w:tcPr>
            <w:tcW w:w="1275" w:type="dxa"/>
            <w:shd w:val="clear" w:color="auto" w:fill="auto"/>
            <w:vAlign w:val="center"/>
          </w:tcPr>
          <w:p w:rsidR="00E73D9C" w:rsidRPr="00902C2A" w:rsidRDefault="00E73D9C" w:rsidP="00E73D9C">
            <w:pPr>
              <w:jc w:val="center"/>
              <w:rPr>
                <w:rFonts w:ascii="Arial" w:hAnsi="Arial" w:cs="Arial"/>
                <w:sz w:val="18"/>
                <w:szCs w:val="18"/>
              </w:rPr>
            </w:pPr>
            <w:r w:rsidRPr="00902C2A">
              <w:rPr>
                <w:rFonts w:ascii="Arial" w:hAnsi="Arial" w:cs="Arial"/>
                <w:sz w:val="18"/>
                <w:szCs w:val="18"/>
              </w:rPr>
              <w:t>22.000</w:t>
            </w:r>
          </w:p>
        </w:tc>
        <w:tc>
          <w:tcPr>
            <w:tcW w:w="1276" w:type="dxa"/>
            <w:shd w:val="clear" w:color="auto" w:fill="auto"/>
            <w:vAlign w:val="center"/>
          </w:tcPr>
          <w:p w:rsidR="00E73D9C" w:rsidRPr="00902C2A" w:rsidRDefault="00E73D9C" w:rsidP="00E73D9C">
            <w:pPr>
              <w:jc w:val="center"/>
              <w:rPr>
                <w:rFonts w:ascii="Arial" w:hAnsi="Arial" w:cs="Arial"/>
                <w:sz w:val="18"/>
                <w:szCs w:val="18"/>
              </w:rPr>
            </w:pPr>
            <w:r w:rsidRPr="00902C2A">
              <w:rPr>
                <w:rFonts w:ascii="Arial" w:hAnsi="Arial" w:cs="Arial"/>
                <w:sz w:val="18"/>
                <w:szCs w:val="18"/>
              </w:rPr>
              <w:t>22.382</w:t>
            </w:r>
          </w:p>
        </w:tc>
      </w:tr>
    </w:tbl>
    <w:p w:rsidR="003204E7" w:rsidRPr="00C51E39" w:rsidRDefault="003204E7" w:rsidP="003204E7">
      <w:pPr>
        <w:spacing w:after="0" w:line="240" w:lineRule="auto"/>
        <w:rPr>
          <w:rFonts w:ascii="Arial" w:hAnsi="Arial" w:cs="Arial"/>
          <w:sz w:val="20"/>
          <w:szCs w:val="20"/>
        </w:rPr>
      </w:pPr>
    </w:p>
    <w:p w:rsidR="00C51E39" w:rsidRDefault="00E73D9C" w:rsidP="003F61B3">
      <w:pPr>
        <w:spacing w:after="0" w:line="240" w:lineRule="auto"/>
        <w:jc w:val="both"/>
        <w:rPr>
          <w:rFonts w:ascii="Arial" w:hAnsi="Arial" w:cs="Arial"/>
          <w:sz w:val="20"/>
          <w:szCs w:val="20"/>
        </w:rPr>
      </w:pPr>
      <w:r w:rsidRPr="00E73D9C">
        <w:rPr>
          <w:rFonts w:ascii="Arial" w:hAnsi="Arial" w:cs="Arial"/>
          <w:sz w:val="20"/>
          <w:szCs w:val="20"/>
        </w:rPr>
        <w:t xml:space="preserve">S obzirom na izuzetan odaziv publike, programi za posjetitelje realizirani su u znatno većem broju od planiranog. Građa je prikupljana i obrađivana konstantnim angažmanom, što je dovelo i do nešto više vrijednosti broja digitaliziranih predmeta u fundusu. </w:t>
      </w:r>
      <w:r w:rsidR="0088079A" w:rsidRPr="0088079A">
        <w:rPr>
          <w:rFonts w:ascii="Arial" w:hAnsi="Arial" w:cs="Arial"/>
          <w:sz w:val="20"/>
          <w:szCs w:val="20"/>
        </w:rPr>
        <w:t> </w:t>
      </w:r>
      <w:r w:rsidR="00C51E39">
        <w:rPr>
          <w:rFonts w:ascii="Arial" w:hAnsi="Arial" w:cs="Arial"/>
          <w:sz w:val="20"/>
          <w:szCs w:val="20"/>
        </w:rPr>
        <w:br w:type="page"/>
      </w:r>
    </w:p>
    <w:p w:rsidR="003204E7" w:rsidRPr="00AE2AA0" w:rsidRDefault="003204E7" w:rsidP="003204E7">
      <w:pPr>
        <w:pBdr>
          <w:bottom w:val="single" w:sz="4" w:space="1" w:color="auto"/>
        </w:pBdr>
        <w:spacing w:after="0" w:line="240" w:lineRule="auto"/>
        <w:ind w:left="16" w:hanging="16"/>
        <w:rPr>
          <w:rFonts w:ascii="Arial" w:hAnsi="Arial" w:cs="Arial"/>
          <w:b/>
          <w:color w:val="FF0000"/>
        </w:rPr>
      </w:pPr>
      <w:r w:rsidRPr="00AE2AA0">
        <w:rPr>
          <w:rFonts w:ascii="Arial" w:hAnsi="Arial" w:cs="Arial"/>
          <w:b/>
        </w:rPr>
        <w:lastRenderedPageBreak/>
        <w:t xml:space="preserve">GLAVA: 01105 </w:t>
      </w:r>
      <w:r w:rsidR="008C627B" w:rsidRPr="00AE2AA0">
        <w:rPr>
          <w:rFonts w:ascii="Arial" w:eastAsia="Arial" w:hAnsi="Arial" w:cs="Arial"/>
          <w:b/>
        </w:rPr>
        <w:t>USTANOVA IVAN MATETIĆ RONJGOV</w:t>
      </w:r>
    </w:p>
    <w:p w:rsidR="003204E7" w:rsidRPr="00AE2AA0" w:rsidRDefault="003204E7" w:rsidP="003204E7">
      <w:pPr>
        <w:pBdr>
          <w:bottom w:val="single" w:sz="4" w:space="1" w:color="auto"/>
        </w:pBdr>
        <w:spacing w:after="0" w:line="240" w:lineRule="auto"/>
        <w:ind w:left="16" w:hanging="16"/>
        <w:rPr>
          <w:rFonts w:ascii="Arial" w:hAnsi="Arial" w:cs="Arial"/>
          <w:b/>
        </w:rPr>
      </w:pPr>
    </w:p>
    <w:p w:rsidR="003204E7" w:rsidRPr="00AE2AA0" w:rsidRDefault="003204E7" w:rsidP="003204E7">
      <w:pPr>
        <w:pBdr>
          <w:bottom w:val="single" w:sz="4" w:space="1" w:color="auto"/>
        </w:pBdr>
        <w:spacing w:after="0" w:line="240" w:lineRule="auto"/>
        <w:ind w:left="16" w:hanging="16"/>
        <w:rPr>
          <w:rFonts w:ascii="Arial" w:hAnsi="Arial" w:cs="Arial"/>
          <w:b/>
        </w:rPr>
      </w:pPr>
      <w:r w:rsidRPr="00AE2AA0">
        <w:rPr>
          <w:rFonts w:ascii="Arial" w:hAnsi="Arial" w:cs="Arial"/>
          <w:b/>
        </w:rPr>
        <w:t>NAZIV PROGRAMA:   1151 PROMICANJE KULTURE</w:t>
      </w:r>
    </w:p>
    <w:p w:rsidR="003204E7" w:rsidRPr="002E27BB" w:rsidRDefault="003204E7" w:rsidP="003204E7">
      <w:pPr>
        <w:spacing w:after="0" w:line="240" w:lineRule="auto"/>
        <w:rPr>
          <w:rFonts w:ascii="Arial" w:hAnsi="Arial" w:cs="Arial"/>
          <w:b/>
          <w:sz w:val="20"/>
          <w:szCs w:val="20"/>
        </w:rPr>
      </w:pPr>
    </w:p>
    <w:p w:rsidR="001A127B" w:rsidRPr="002E27BB" w:rsidRDefault="001A127B" w:rsidP="001A127B">
      <w:pPr>
        <w:spacing w:after="0" w:line="240" w:lineRule="auto"/>
        <w:jc w:val="both"/>
        <w:rPr>
          <w:rFonts w:ascii="Arial" w:hAnsi="Arial" w:cs="Arial"/>
          <w:sz w:val="20"/>
          <w:szCs w:val="20"/>
        </w:rPr>
      </w:pPr>
      <w:r w:rsidRPr="002E27BB">
        <w:rPr>
          <w:rFonts w:ascii="Arial" w:hAnsi="Arial" w:cs="Arial"/>
          <w:b/>
          <w:sz w:val="20"/>
          <w:szCs w:val="20"/>
        </w:rPr>
        <w:t>POSEB</w:t>
      </w:r>
      <w:r w:rsidRPr="002E27BB">
        <w:rPr>
          <w:rFonts w:ascii="Arial" w:hAnsi="Arial" w:cs="Arial"/>
          <w:b/>
          <w:sz w:val="20"/>
          <w:szCs w:val="20"/>
        </w:rPr>
        <w:tab/>
        <w:t xml:space="preserve">AN CILJ: </w:t>
      </w:r>
      <w:r w:rsidRPr="002E27BB">
        <w:rPr>
          <w:rFonts w:ascii="Arial" w:hAnsi="Arial" w:cs="Arial"/>
          <w:sz w:val="20"/>
          <w:szCs w:val="20"/>
        </w:rPr>
        <w:t xml:space="preserve">5.3. Razvoj kulture i sporta te poticanje kreativnosti  </w:t>
      </w:r>
    </w:p>
    <w:p w:rsidR="001A127B" w:rsidRPr="002E27BB" w:rsidRDefault="001A127B" w:rsidP="001A127B">
      <w:pPr>
        <w:spacing w:after="0" w:line="240" w:lineRule="auto"/>
        <w:jc w:val="both"/>
        <w:rPr>
          <w:rFonts w:ascii="Arial" w:hAnsi="Arial" w:cs="Arial"/>
          <w:b/>
          <w:sz w:val="20"/>
          <w:szCs w:val="20"/>
        </w:rPr>
      </w:pPr>
    </w:p>
    <w:p w:rsidR="001A127B" w:rsidRPr="002E27BB" w:rsidRDefault="001A127B" w:rsidP="001A127B">
      <w:pPr>
        <w:spacing w:after="0" w:line="240" w:lineRule="auto"/>
        <w:jc w:val="both"/>
        <w:rPr>
          <w:rFonts w:ascii="Arial" w:hAnsi="Arial" w:cs="Arial"/>
          <w:b/>
          <w:sz w:val="20"/>
          <w:szCs w:val="20"/>
        </w:rPr>
      </w:pPr>
      <w:r w:rsidRPr="002E27BB">
        <w:rPr>
          <w:rFonts w:ascii="Arial" w:hAnsi="Arial" w:cs="Arial"/>
          <w:b/>
          <w:sz w:val="20"/>
          <w:szCs w:val="20"/>
        </w:rPr>
        <w:t xml:space="preserve">MJERA: </w:t>
      </w:r>
      <w:r w:rsidRPr="002E27BB">
        <w:rPr>
          <w:rFonts w:ascii="Arial" w:hAnsi="Arial" w:cs="Arial"/>
          <w:iCs/>
          <w:sz w:val="20"/>
          <w:szCs w:val="20"/>
        </w:rPr>
        <w:t>5.3.1. Poticanje razvoja kulture i održivo korištenje kulturne baštine kao temelja regionalnog i lokalnog identiteta</w:t>
      </w:r>
    </w:p>
    <w:p w:rsidR="001A127B" w:rsidRPr="002E27BB" w:rsidRDefault="001A127B" w:rsidP="001A127B">
      <w:pPr>
        <w:spacing w:after="0" w:line="240" w:lineRule="auto"/>
        <w:rPr>
          <w:rFonts w:ascii="Arial" w:hAnsi="Arial" w:cs="Arial"/>
          <w:sz w:val="20"/>
          <w:szCs w:val="20"/>
        </w:rPr>
      </w:pPr>
    </w:p>
    <w:p w:rsidR="001A127B" w:rsidRDefault="00332375" w:rsidP="001A127B">
      <w:pPr>
        <w:spacing w:after="0" w:line="240" w:lineRule="auto"/>
        <w:jc w:val="both"/>
        <w:rPr>
          <w:rFonts w:ascii="Arial" w:hAnsi="Arial" w:cs="Arial"/>
          <w:b/>
          <w:sz w:val="20"/>
          <w:szCs w:val="20"/>
        </w:rPr>
      </w:pPr>
      <w:r w:rsidRPr="00332375">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332375" w:rsidRPr="002E27BB" w:rsidRDefault="00332375" w:rsidP="001A127B">
      <w:pPr>
        <w:spacing w:after="0" w:line="240" w:lineRule="auto"/>
        <w:jc w:val="both"/>
        <w:rPr>
          <w:rFonts w:ascii="Arial" w:hAnsi="Arial" w:cs="Arial"/>
          <w:b/>
          <w:sz w:val="20"/>
          <w:szCs w:val="20"/>
        </w:rPr>
      </w:pPr>
    </w:p>
    <w:p w:rsidR="00A82D6F" w:rsidRPr="00A82D6F" w:rsidRDefault="00A82D6F" w:rsidP="0084374E">
      <w:pPr>
        <w:spacing w:after="0" w:line="240" w:lineRule="auto"/>
        <w:ind w:right="4"/>
        <w:jc w:val="both"/>
        <w:rPr>
          <w:rFonts w:ascii="Arial" w:eastAsia="Times New Roman" w:hAnsi="Arial" w:cs="Arial"/>
          <w:sz w:val="20"/>
          <w:szCs w:val="20"/>
          <w:lang w:eastAsia="hr-HR"/>
        </w:rPr>
      </w:pPr>
      <w:r w:rsidRPr="00A82D6F">
        <w:rPr>
          <w:rFonts w:ascii="Arial" w:eastAsia="Times New Roman" w:hAnsi="Arial" w:cs="Arial"/>
          <w:sz w:val="20"/>
          <w:szCs w:val="20"/>
          <w:lang w:eastAsia="hr-HR"/>
        </w:rPr>
        <w:t xml:space="preserve">Sve aktivnosti i planirana dinamika utvrđene su godišnjim Planom i programom rada Ustanove. Kroz administraciju i upravljanje osigurana su sredstva za plaće i ostale naknade za djelatnike te za materijalne rashode i ulaganje u prostor i opremu. </w:t>
      </w:r>
    </w:p>
    <w:p w:rsidR="00A82D6F" w:rsidRDefault="00A82D6F" w:rsidP="0084374E">
      <w:pPr>
        <w:spacing w:after="0" w:line="240" w:lineRule="auto"/>
        <w:ind w:right="4"/>
        <w:jc w:val="both"/>
        <w:rPr>
          <w:rFonts w:ascii="Arial" w:eastAsia="Times New Roman" w:hAnsi="Arial" w:cs="Arial"/>
          <w:sz w:val="20"/>
          <w:szCs w:val="20"/>
          <w:lang w:eastAsia="hr-HR"/>
        </w:rPr>
      </w:pPr>
      <w:r w:rsidRPr="00A82D6F">
        <w:rPr>
          <w:rFonts w:ascii="Arial" w:eastAsia="Times New Roman" w:hAnsi="Arial" w:cs="Arial"/>
          <w:sz w:val="20"/>
          <w:szCs w:val="20"/>
          <w:lang w:eastAsia="hr-HR"/>
        </w:rPr>
        <w:t xml:space="preserve">Uz redovne aktivnosti, aktivnosti Ustanove bile su usmjerene na projekte stvaranja multimedijalne baze znanja te revitalizaciju glazbene </w:t>
      </w:r>
      <w:r w:rsidR="007C799D">
        <w:rPr>
          <w:rFonts w:ascii="Arial" w:eastAsia="Times New Roman" w:hAnsi="Arial" w:cs="Arial"/>
          <w:sz w:val="20"/>
          <w:szCs w:val="20"/>
          <w:lang w:eastAsia="hr-HR"/>
        </w:rPr>
        <w:t xml:space="preserve">baštine. Nastavljen je projekt </w:t>
      </w:r>
      <w:r w:rsidRPr="00A82D6F">
        <w:rPr>
          <w:rFonts w:ascii="Arial" w:eastAsia="Times New Roman" w:hAnsi="Arial" w:cs="Arial"/>
          <w:sz w:val="20"/>
          <w:szCs w:val="20"/>
          <w:lang w:eastAsia="hr-HR"/>
        </w:rPr>
        <w:t>Tradicijska glazba Istre i Sjevernog p</w:t>
      </w:r>
      <w:r w:rsidR="007C799D">
        <w:rPr>
          <w:rFonts w:ascii="Arial" w:eastAsia="Times New Roman" w:hAnsi="Arial" w:cs="Arial"/>
          <w:sz w:val="20"/>
          <w:szCs w:val="20"/>
          <w:lang w:eastAsia="hr-HR"/>
        </w:rPr>
        <w:t>rimorja u svjetlu novih izazova</w:t>
      </w:r>
      <w:r w:rsidRPr="00A82D6F">
        <w:rPr>
          <w:rFonts w:ascii="Arial" w:eastAsia="Times New Roman" w:hAnsi="Arial" w:cs="Arial"/>
          <w:sz w:val="20"/>
          <w:szCs w:val="20"/>
          <w:lang w:eastAsia="hr-HR"/>
        </w:rPr>
        <w:t xml:space="preserve"> koji je usmjeren na inovativno očuvanje i promicanje bogate glazbene baštine. Cilj projekta je razviti interaktivni vodič, koristeći najnovije tehnologije umjetne inteligencije. Vodič će omogućiti korisnicima jednostavno i duboko “uranjanje” u tradicionalnu glazbenu kulturu Istre i Hrvatskog primorja, čineći je dostupnom i privlačnom širokom spektru korisnika. Za širu dostupnost, aplikacija će biti postavljena i na posebnoj domeni institucijskih mrežnih stranica. Ovaj korak omogućit će lak pristup širem krugu korisnika, uključujući istraživače, studente, entuzijaste i opću javnost, koji su zainteresirani za tradicijsku glazbu Istre i Sjevernog primorja. </w:t>
      </w:r>
    </w:p>
    <w:p w:rsidR="00E7112C" w:rsidRDefault="00E7112C" w:rsidP="0084374E">
      <w:pPr>
        <w:suppressAutoHyphens/>
        <w:spacing w:after="0" w:line="240" w:lineRule="auto"/>
        <w:jc w:val="both"/>
        <w:rPr>
          <w:rFonts w:ascii="Arial" w:eastAsia="SimSun" w:hAnsi="Arial" w:cs="Arial"/>
          <w:bCs/>
          <w:color w:val="000000"/>
          <w:sz w:val="28"/>
          <w:szCs w:val="28"/>
          <w:lang w:eastAsia="hr-HR"/>
        </w:rPr>
      </w:pPr>
      <w:r w:rsidRPr="00F94A97">
        <w:rPr>
          <w:rFonts w:ascii="Arial" w:eastAsia="Arial" w:hAnsi="Arial" w:cs="Arial"/>
          <w:sz w:val="20"/>
          <w:szCs w:val="20"/>
          <w:shd w:val="clear" w:color="auto" w:fill="FFFFFF"/>
        </w:rPr>
        <w:t>Organizirane su tradicionalne manifestacije</w:t>
      </w:r>
      <w:r w:rsidR="005F3B58">
        <w:rPr>
          <w:rFonts w:ascii="Arial" w:eastAsia="Arial" w:hAnsi="Arial" w:cs="Arial"/>
          <w:sz w:val="20"/>
          <w:szCs w:val="20"/>
          <w:shd w:val="clear" w:color="auto" w:fill="FFFFFF"/>
        </w:rPr>
        <w:t>:</w:t>
      </w:r>
      <w:r w:rsidR="0084374E">
        <w:rPr>
          <w:rFonts w:ascii="Arial" w:eastAsia="Arial" w:hAnsi="Arial" w:cs="Arial"/>
          <w:sz w:val="20"/>
          <w:szCs w:val="20"/>
          <w:shd w:val="clear" w:color="auto" w:fill="FFFFFF"/>
        </w:rPr>
        <w:t xml:space="preserve"> 22.</w:t>
      </w:r>
      <w:r w:rsidRPr="00853132">
        <w:rPr>
          <w:rFonts w:ascii="Arial" w:eastAsia="SimSun" w:hAnsi="Arial" w:cs="Arial"/>
          <w:bCs/>
          <w:color w:val="000000"/>
          <w:sz w:val="20"/>
          <w:szCs w:val="20"/>
          <w:lang w:eastAsia="hr-HR"/>
        </w:rPr>
        <w:t xml:space="preserve"> Matetićevi dani</w:t>
      </w:r>
      <w:r w:rsidR="0084374E">
        <w:rPr>
          <w:rFonts w:ascii="Arial" w:eastAsia="SimSun" w:hAnsi="Arial" w:cs="Arial"/>
          <w:bCs/>
          <w:color w:val="000000"/>
          <w:sz w:val="20"/>
          <w:szCs w:val="20"/>
          <w:lang w:eastAsia="hr-HR"/>
        </w:rPr>
        <w:t xml:space="preserve">, </w:t>
      </w:r>
      <w:r w:rsidRPr="008520A2">
        <w:rPr>
          <w:rFonts w:ascii="Arial" w:eastAsia="Arial" w:hAnsi="Arial" w:cs="Arial"/>
          <w:sz w:val="20"/>
          <w:szCs w:val="20"/>
          <w:shd w:val="clear" w:color="auto" w:fill="FFFFFF"/>
        </w:rPr>
        <w:t xml:space="preserve">45. </w:t>
      </w:r>
      <w:r w:rsidRPr="008520A2">
        <w:rPr>
          <w:rFonts w:ascii="Arial" w:eastAsia="Calibri" w:hAnsi="Arial" w:cs="Arial"/>
          <w:bCs/>
          <w:sz w:val="20"/>
          <w:szCs w:val="20"/>
        </w:rPr>
        <w:t>Proljeće u Ronjgima,</w:t>
      </w:r>
      <w:r w:rsidRPr="008520A2">
        <w:rPr>
          <w:rFonts w:ascii="Arial" w:eastAsia="Arial" w:hAnsi="Arial" w:cs="Arial"/>
          <w:bCs/>
          <w:sz w:val="20"/>
          <w:szCs w:val="20"/>
        </w:rPr>
        <w:t xml:space="preserve"> 42. Mantinjada pul Ronjgi, Večeri pul Matetićevega ognjišća (Ronjgi, Rijeka, Z</w:t>
      </w:r>
      <w:r>
        <w:rPr>
          <w:rFonts w:ascii="Arial" w:eastAsia="Arial" w:hAnsi="Arial" w:cs="Arial"/>
          <w:bCs/>
          <w:sz w:val="20"/>
          <w:szCs w:val="20"/>
        </w:rPr>
        <w:t>lobin, Malinska, Krk, Veprinac</w:t>
      </w:r>
      <w:r w:rsidRPr="008520A2">
        <w:rPr>
          <w:rFonts w:ascii="Arial" w:eastAsia="Arial" w:hAnsi="Arial" w:cs="Arial"/>
          <w:bCs/>
          <w:sz w:val="20"/>
          <w:szCs w:val="20"/>
        </w:rPr>
        <w:t>) t</w:t>
      </w:r>
      <w:r w:rsidRPr="008520A2">
        <w:rPr>
          <w:rFonts w:ascii="Arial" w:hAnsi="Arial" w:cs="Arial"/>
          <w:bCs/>
          <w:sz w:val="20"/>
          <w:szCs w:val="20"/>
        </w:rPr>
        <w:t xml:space="preserve">e </w:t>
      </w:r>
      <w:r>
        <w:rPr>
          <w:rFonts w:ascii="Arial" w:hAnsi="Arial" w:cs="Arial"/>
          <w:bCs/>
          <w:sz w:val="20"/>
          <w:szCs w:val="20"/>
        </w:rPr>
        <w:t xml:space="preserve">2. </w:t>
      </w:r>
      <w:r w:rsidRPr="00853132">
        <w:rPr>
          <w:rFonts w:ascii="Arial" w:eastAsia="SimSun" w:hAnsi="Arial" w:cs="Arial"/>
          <w:bCs/>
          <w:color w:val="000000"/>
          <w:sz w:val="20"/>
          <w:szCs w:val="20"/>
          <w:lang w:eastAsia="hr-HR"/>
        </w:rPr>
        <w:t>Dječji festival čakavske pjesme Čaraoke</w:t>
      </w:r>
      <w:r>
        <w:rPr>
          <w:rFonts w:ascii="Arial" w:eastAsia="SimSun" w:hAnsi="Arial" w:cs="Arial"/>
          <w:bCs/>
          <w:color w:val="000000"/>
          <w:sz w:val="20"/>
          <w:szCs w:val="20"/>
          <w:lang w:eastAsia="hr-HR"/>
        </w:rPr>
        <w:t xml:space="preserve">. </w:t>
      </w:r>
    </w:p>
    <w:p w:rsidR="00E7112C" w:rsidRPr="00853132" w:rsidRDefault="00E7112C" w:rsidP="0084374E">
      <w:pPr>
        <w:suppressAutoHyphens/>
        <w:spacing w:after="0" w:line="240" w:lineRule="auto"/>
        <w:jc w:val="both"/>
        <w:rPr>
          <w:rFonts w:ascii="Arial" w:eastAsia="SimSun" w:hAnsi="Arial" w:cs="Arial"/>
          <w:bCs/>
          <w:color w:val="000000"/>
          <w:sz w:val="20"/>
          <w:szCs w:val="20"/>
          <w:lang w:eastAsia="hr-HR"/>
        </w:rPr>
      </w:pPr>
      <w:r w:rsidRPr="005F0D2F">
        <w:rPr>
          <w:rFonts w:ascii="Arial" w:eastAsia="SimSun" w:hAnsi="Arial" w:cs="Arial"/>
          <w:bCs/>
          <w:color w:val="000000"/>
          <w:sz w:val="20"/>
          <w:szCs w:val="20"/>
          <w:lang w:eastAsia="hr-HR"/>
        </w:rPr>
        <w:t xml:space="preserve">U sklopu projekta Brdo kulture, koji se održava u organizaciji Pomorskog i povijesnog muzeja Hrvatskog primorja Rijeka, Ustanova se predstavila spletom stihova i glazbe „Korezin od besed“. </w:t>
      </w:r>
    </w:p>
    <w:p w:rsidR="00E7112C" w:rsidRPr="005F0D2F" w:rsidRDefault="00E7112C" w:rsidP="0084374E">
      <w:pPr>
        <w:suppressAutoHyphens/>
        <w:spacing w:after="0" w:line="240" w:lineRule="auto"/>
        <w:jc w:val="both"/>
        <w:rPr>
          <w:rFonts w:ascii="Arial" w:eastAsia="SimSun" w:hAnsi="Arial" w:cs="Arial"/>
          <w:bCs/>
          <w:color w:val="000000"/>
          <w:sz w:val="20"/>
          <w:szCs w:val="20"/>
          <w:lang w:eastAsia="hr-HR"/>
        </w:rPr>
      </w:pPr>
      <w:r w:rsidRPr="005F0D2F">
        <w:rPr>
          <w:rFonts w:ascii="Arial" w:eastAsia="SimSun" w:hAnsi="Arial" w:cs="Arial"/>
          <w:bCs/>
          <w:color w:val="000000"/>
          <w:sz w:val="20"/>
          <w:szCs w:val="20"/>
          <w:lang w:eastAsia="hr-HR"/>
        </w:rPr>
        <w:t>Održana je 9. međunarodna kiparska kolonija u Ronjgima na temu Glagoljica iskazana glinom</w:t>
      </w:r>
      <w:r w:rsidR="00B218C8">
        <w:rPr>
          <w:rFonts w:ascii="Arial" w:eastAsia="SimSun" w:hAnsi="Arial" w:cs="Arial"/>
          <w:bCs/>
          <w:color w:val="000000"/>
          <w:sz w:val="20"/>
          <w:szCs w:val="20"/>
          <w:lang w:eastAsia="hr-HR"/>
        </w:rPr>
        <w:t xml:space="preserve">, koja je </w:t>
      </w:r>
      <w:r w:rsidRPr="005F0D2F">
        <w:rPr>
          <w:rFonts w:ascii="Arial" w:eastAsia="SimSun" w:hAnsi="Arial" w:cs="Arial"/>
          <w:bCs/>
          <w:color w:val="000000"/>
          <w:sz w:val="20"/>
          <w:szCs w:val="20"/>
          <w:lang w:eastAsia="hr-HR"/>
        </w:rPr>
        <w:t xml:space="preserve">okupila </w:t>
      </w:r>
      <w:r w:rsidR="00E813EA">
        <w:rPr>
          <w:rFonts w:ascii="Arial" w:eastAsia="SimSun" w:hAnsi="Arial" w:cs="Arial"/>
          <w:bCs/>
          <w:color w:val="000000"/>
          <w:sz w:val="20"/>
          <w:szCs w:val="20"/>
          <w:lang w:eastAsia="hr-HR"/>
        </w:rPr>
        <w:t xml:space="preserve">pet </w:t>
      </w:r>
      <w:r w:rsidRPr="005F0D2F">
        <w:rPr>
          <w:rFonts w:ascii="Arial" w:eastAsia="SimSun" w:hAnsi="Arial" w:cs="Arial"/>
          <w:bCs/>
          <w:color w:val="000000"/>
          <w:sz w:val="20"/>
          <w:szCs w:val="20"/>
          <w:lang w:eastAsia="hr-HR"/>
        </w:rPr>
        <w:t>umjetnik</w:t>
      </w:r>
      <w:r w:rsidR="00E813EA">
        <w:rPr>
          <w:rFonts w:ascii="Arial" w:eastAsia="SimSun" w:hAnsi="Arial" w:cs="Arial"/>
          <w:bCs/>
          <w:color w:val="000000"/>
          <w:sz w:val="20"/>
          <w:szCs w:val="20"/>
          <w:lang w:eastAsia="hr-HR"/>
        </w:rPr>
        <w:t>e (</w:t>
      </w:r>
      <w:r w:rsidRPr="005F0D2F">
        <w:rPr>
          <w:rFonts w:ascii="Arial" w:eastAsia="SimSun" w:hAnsi="Arial" w:cs="Arial"/>
          <w:bCs/>
          <w:color w:val="000000"/>
          <w:sz w:val="20"/>
          <w:szCs w:val="20"/>
          <w:lang w:eastAsia="hr-HR"/>
        </w:rPr>
        <w:t>keramičar</w:t>
      </w:r>
      <w:r w:rsidR="00E813EA">
        <w:rPr>
          <w:rFonts w:ascii="Arial" w:eastAsia="SimSun" w:hAnsi="Arial" w:cs="Arial"/>
          <w:bCs/>
          <w:color w:val="000000"/>
          <w:sz w:val="20"/>
          <w:szCs w:val="20"/>
          <w:lang w:eastAsia="hr-HR"/>
        </w:rPr>
        <w:t>a)</w:t>
      </w:r>
      <w:r w:rsidR="00B218C8">
        <w:rPr>
          <w:rFonts w:ascii="Arial" w:eastAsia="SimSun" w:hAnsi="Arial" w:cs="Arial"/>
          <w:bCs/>
          <w:color w:val="000000"/>
          <w:sz w:val="20"/>
          <w:szCs w:val="20"/>
          <w:lang w:eastAsia="hr-HR"/>
        </w:rPr>
        <w:t xml:space="preserve"> </w:t>
      </w:r>
      <w:r w:rsidRPr="005F0D2F">
        <w:rPr>
          <w:rFonts w:ascii="Arial" w:eastAsia="SimSun" w:hAnsi="Arial" w:cs="Arial"/>
          <w:bCs/>
          <w:color w:val="000000"/>
          <w:sz w:val="20"/>
          <w:szCs w:val="20"/>
          <w:lang w:eastAsia="hr-HR"/>
        </w:rPr>
        <w:t xml:space="preserve">iz Hrvatske i </w:t>
      </w:r>
      <w:r w:rsidR="00B218C8">
        <w:rPr>
          <w:rFonts w:ascii="Arial" w:eastAsia="SimSun" w:hAnsi="Arial" w:cs="Arial"/>
          <w:bCs/>
          <w:color w:val="000000"/>
          <w:sz w:val="20"/>
          <w:szCs w:val="20"/>
          <w:lang w:eastAsia="hr-HR"/>
        </w:rPr>
        <w:t xml:space="preserve">dva iz </w:t>
      </w:r>
      <w:r w:rsidR="00B218C8" w:rsidRPr="007F0AE6">
        <w:rPr>
          <w:rFonts w:ascii="Arial" w:eastAsia="SimSun" w:hAnsi="Arial" w:cs="Arial"/>
          <w:bCs/>
          <w:color w:val="000000"/>
          <w:sz w:val="20"/>
          <w:szCs w:val="20"/>
          <w:lang w:eastAsia="hr-HR"/>
        </w:rPr>
        <w:t>Slovenije, a</w:t>
      </w:r>
      <w:r w:rsidRPr="007F0AE6">
        <w:rPr>
          <w:rFonts w:ascii="Arial" w:eastAsia="SimSun" w:hAnsi="Arial" w:cs="Arial"/>
          <w:bCs/>
          <w:color w:val="000000"/>
          <w:sz w:val="20"/>
          <w:szCs w:val="20"/>
          <w:lang w:eastAsia="hr-HR"/>
        </w:rPr>
        <w:t xml:space="preserve"> koji su </w:t>
      </w:r>
      <w:r w:rsidR="00E813EA" w:rsidRPr="007F0AE6">
        <w:rPr>
          <w:rFonts w:ascii="Arial" w:eastAsia="SimSun" w:hAnsi="Arial" w:cs="Arial"/>
          <w:bCs/>
          <w:color w:val="000000"/>
          <w:sz w:val="20"/>
          <w:szCs w:val="20"/>
          <w:lang w:eastAsia="hr-HR"/>
        </w:rPr>
        <w:t xml:space="preserve">izradili radove </w:t>
      </w:r>
      <w:r w:rsidRPr="007F0AE6">
        <w:rPr>
          <w:rFonts w:ascii="Arial" w:eastAsia="SimSun" w:hAnsi="Arial" w:cs="Arial"/>
          <w:bCs/>
          <w:color w:val="000000"/>
          <w:sz w:val="20"/>
          <w:szCs w:val="20"/>
          <w:lang w:eastAsia="hr-HR"/>
        </w:rPr>
        <w:t xml:space="preserve">u raku tehnici </w:t>
      </w:r>
      <w:r w:rsidR="007C799D">
        <w:rPr>
          <w:rFonts w:ascii="Arial" w:eastAsia="SimSun" w:hAnsi="Arial" w:cs="Arial"/>
          <w:bCs/>
          <w:color w:val="000000"/>
          <w:sz w:val="20"/>
          <w:szCs w:val="20"/>
          <w:lang w:eastAsia="hr-HR"/>
        </w:rPr>
        <w:t>i</w:t>
      </w:r>
      <w:r w:rsidRPr="007F0AE6">
        <w:rPr>
          <w:rFonts w:ascii="Arial" w:eastAsia="SimSun" w:hAnsi="Arial" w:cs="Arial"/>
          <w:bCs/>
          <w:color w:val="000000"/>
          <w:sz w:val="20"/>
          <w:szCs w:val="20"/>
          <w:lang w:eastAsia="hr-HR"/>
        </w:rPr>
        <w:t xml:space="preserve"> izložili </w:t>
      </w:r>
      <w:r w:rsidR="007C799D">
        <w:rPr>
          <w:rFonts w:ascii="Arial" w:eastAsia="SimSun" w:hAnsi="Arial" w:cs="Arial"/>
          <w:bCs/>
          <w:color w:val="000000"/>
          <w:sz w:val="20"/>
          <w:szCs w:val="20"/>
          <w:lang w:eastAsia="hr-HR"/>
        </w:rPr>
        <w:t xml:space="preserve">ih </w:t>
      </w:r>
      <w:r w:rsidRPr="007F0AE6">
        <w:rPr>
          <w:rFonts w:ascii="Arial" w:eastAsia="SimSun" w:hAnsi="Arial" w:cs="Arial"/>
          <w:bCs/>
          <w:color w:val="000000"/>
          <w:sz w:val="20"/>
          <w:szCs w:val="20"/>
          <w:lang w:eastAsia="hr-HR"/>
        </w:rPr>
        <w:t>na prigod</w:t>
      </w:r>
      <w:r w:rsidR="007F0AE6">
        <w:rPr>
          <w:rFonts w:ascii="Arial" w:eastAsia="SimSun" w:hAnsi="Arial" w:cs="Arial"/>
          <w:bCs/>
          <w:color w:val="000000"/>
          <w:sz w:val="20"/>
          <w:szCs w:val="20"/>
          <w:lang w:eastAsia="hr-HR"/>
        </w:rPr>
        <w:t>noj izložbi u Ronjgima,</w:t>
      </w:r>
      <w:r w:rsidR="00B218C8" w:rsidRPr="007F0AE6">
        <w:rPr>
          <w:rFonts w:ascii="Arial" w:eastAsia="SimSun" w:hAnsi="Arial" w:cs="Arial"/>
          <w:bCs/>
          <w:color w:val="000000"/>
          <w:sz w:val="20"/>
          <w:szCs w:val="20"/>
          <w:lang w:eastAsia="hr-HR"/>
        </w:rPr>
        <w:t xml:space="preserve"> te je</w:t>
      </w:r>
      <w:r w:rsidR="00B218C8">
        <w:rPr>
          <w:rFonts w:ascii="Arial" w:eastAsia="SimSun" w:hAnsi="Arial" w:cs="Arial"/>
          <w:bCs/>
          <w:color w:val="000000"/>
          <w:sz w:val="20"/>
          <w:szCs w:val="20"/>
          <w:lang w:eastAsia="hr-HR"/>
        </w:rPr>
        <w:t xml:space="preserve"> p</w:t>
      </w:r>
      <w:r w:rsidRPr="005F0D2F">
        <w:rPr>
          <w:rFonts w:ascii="Arial" w:eastAsia="SimSun" w:hAnsi="Arial" w:cs="Arial"/>
          <w:bCs/>
          <w:color w:val="000000"/>
          <w:sz w:val="20"/>
          <w:szCs w:val="20"/>
          <w:lang w:eastAsia="hr-HR"/>
        </w:rPr>
        <w:t xml:space="preserve">ovodom ove kolonije tiskan je i prigodni katalog. </w:t>
      </w:r>
    </w:p>
    <w:p w:rsidR="00E7112C" w:rsidRPr="005F0D2F" w:rsidRDefault="00E7112C" w:rsidP="0084374E">
      <w:pPr>
        <w:suppressAutoHyphens/>
        <w:spacing w:after="0" w:line="240" w:lineRule="auto"/>
        <w:jc w:val="both"/>
        <w:rPr>
          <w:rFonts w:ascii="Arial" w:eastAsia="SimSun" w:hAnsi="Arial" w:cs="Arial"/>
          <w:bCs/>
          <w:color w:val="000000"/>
          <w:sz w:val="20"/>
          <w:szCs w:val="20"/>
          <w:lang w:eastAsia="hr-HR"/>
        </w:rPr>
      </w:pPr>
      <w:r w:rsidRPr="008520A2">
        <w:rPr>
          <w:rFonts w:ascii="Arial" w:eastAsia="Arial" w:hAnsi="Arial" w:cs="Arial"/>
          <w:bCs/>
          <w:sz w:val="20"/>
          <w:szCs w:val="20"/>
        </w:rPr>
        <w:t>Aktivne su bile i stručne katedre Ustanove</w:t>
      </w:r>
      <w:r w:rsidRPr="0084374E">
        <w:rPr>
          <w:rFonts w:ascii="Arial" w:eastAsia="Arial" w:hAnsi="Arial" w:cs="Arial"/>
          <w:bCs/>
          <w:sz w:val="20"/>
          <w:szCs w:val="20"/>
        </w:rPr>
        <w:t>:</w:t>
      </w:r>
      <w:r w:rsidRPr="008520A2">
        <w:rPr>
          <w:rFonts w:ascii="Arial" w:eastAsia="Calibri" w:hAnsi="Arial" w:cs="Arial"/>
          <w:sz w:val="20"/>
          <w:szCs w:val="20"/>
        </w:rPr>
        <w:t xml:space="preserve"> Aktiv zborovođa županijskih pjevačkih zborova,</w:t>
      </w:r>
      <w:r w:rsidRPr="008520A2">
        <w:rPr>
          <w:rFonts w:ascii="Arial" w:hAnsi="Arial" w:cs="Arial"/>
          <w:sz w:val="20"/>
          <w:szCs w:val="20"/>
        </w:rPr>
        <w:t xml:space="preserve"> Katedra čakavskih pjesnika, Katedra </w:t>
      </w:r>
      <w:r w:rsidRPr="008520A2">
        <w:rPr>
          <w:rFonts w:ascii="Arial" w:eastAsia="Calibri" w:hAnsi="Arial" w:cs="Arial"/>
          <w:sz w:val="20"/>
          <w:szCs w:val="20"/>
        </w:rPr>
        <w:t xml:space="preserve">Mladi glazbenici, Delavska katedra te </w:t>
      </w:r>
      <w:r w:rsidRPr="008520A2">
        <w:rPr>
          <w:rFonts w:ascii="Arial" w:hAnsi="Arial" w:cs="Arial"/>
          <w:bCs/>
          <w:sz w:val="20"/>
          <w:szCs w:val="20"/>
        </w:rPr>
        <w:t>Katedra za istraživanje glazbene baštine</w:t>
      </w:r>
      <w:r>
        <w:rPr>
          <w:rFonts w:ascii="Arial" w:hAnsi="Arial" w:cs="Arial"/>
          <w:bCs/>
          <w:sz w:val="20"/>
          <w:szCs w:val="20"/>
        </w:rPr>
        <w:t xml:space="preserve"> </w:t>
      </w:r>
      <w:r w:rsidRPr="005F0D2F">
        <w:rPr>
          <w:rFonts w:ascii="Arial" w:eastAsia="SimSun" w:hAnsi="Arial" w:cs="Arial"/>
          <w:bCs/>
          <w:color w:val="000000"/>
          <w:sz w:val="20"/>
          <w:szCs w:val="20"/>
          <w:lang w:eastAsia="hr-HR"/>
        </w:rPr>
        <w:t>Rijeke i okolice</w:t>
      </w:r>
      <w:r w:rsidR="0084374E">
        <w:rPr>
          <w:rFonts w:ascii="Arial" w:eastAsia="SimSun" w:hAnsi="Arial" w:cs="Arial"/>
          <w:bCs/>
          <w:color w:val="000000"/>
          <w:sz w:val="20"/>
          <w:szCs w:val="20"/>
          <w:lang w:eastAsia="hr-HR"/>
        </w:rPr>
        <w:t xml:space="preserve"> Ustanove Ivan Matetić Ronjgov.</w:t>
      </w:r>
    </w:p>
    <w:p w:rsidR="00E7112C" w:rsidRPr="00853132" w:rsidRDefault="00E7112C" w:rsidP="0084374E">
      <w:pPr>
        <w:suppressAutoHyphens/>
        <w:spacing w:after="0" w:line="240" w:lineRule="auto"/>
        <w:jc w:val="both"/>
        <w:rPr>
          <w:rFonts w:ascii="Arial" w:eastAsia="SimSun" w:hAnsi="Arial" w:cs="Arial"/>
          <w:bCs/>
          <w:color w:val="000000"/>
          <w:sz w:val="20"/>
          <w:szCs w:val="20"/>
          <w:lang w:eastAsia="hr-HR"/>
        </w:rPr>
      </w:pPr>
      <w:r w:rsidRPr="00853132">
        <w:rPr>
          <w:rFonts w:ascii="Arial" w:eastAsia="SimSun" w:hAnsi="Arial" w:cs="Arial"/>
          <w:bCs/>
          <w:color w:val="000000"/>
          <w:sz w:val="20"/>
          <w:szCs w:val="20"/>
          <w:lang w:eastAsia="hr-HR"/>
        </w:rPr>
        <w:t>U svrhu promicanja uvrštavanja istarske ljestvice na UNESCO-vu listu nematerijalne baštine</w:t>
      </w:r>
      <w:r w:rsidR="00B218C8">
        <w:rPr>
          <w:rFonts w:ascii="Arial" w:eastAsia="SimSun" w:hAnsi="Arial" w:cs="Arial"/>
          <w:bCs/>
          <w:color w:val="000000"/>
          <w:sz w:val="20"/>
          <w:szCs w:val="20"/>
          <w:lang w:eastAsia="hr-HR"/>
        </w:rPr>
        <w:t>,</w:t>
      </w:r>
      <w:r w:rsidRPr="00853132">
        <w:rPr>
          <w:rFonts w:ascii="Arial" w:eastAsia="SimSun" w:hAnsi="Arial" w:cs="Arial"/>
          <w:bCs/>
          <w:color w:val="000000"/>
          <w:sz w:val="20"/>
          <w:szCs w:val="20"/>
          <w:lang w:eastAsia="hr-HR"/>
        </w:rPr>
        <w:t xml:space="preserve"> Ustanova je sudjelovala i u organizaciji svečanog otvorenja Porto etno festivala organiziranog u čast ove značajne obljetnice. Tim je povodom po prvi puta užim centrom Rijeke organizirana parada kulturno-umjetničkih i folklornih društava Primorsko-goranske županije.</w:t>
      </w:r>
    </w:p>
    <w:p w:rsidR="00E7112C" w:rsidRPr="00853132" w:rsidRDefault="00E7112C" w:rsidP="0084374E">
      <w:pPr>
        <w:suppressAutoHyphens/>
        <w:spacing w:after="0" w:line="240" w:lineRule="auto"/>
        <w:jc w:val="both"/>
        <w:rPr>
          <w:rFonts w:ascii="Arial" w:eastAsia="SimSun" w:hAnsi="Arial" w:cs="Arial"/>
          <w:bCs/>
          <w:color w:val="000000"/>
          <w:sz w:val="20"/>
          <w:szCs w:val="20"/>
          <w:lang w:eastAsia="hr-HR"/>
        </w:rPr>
      </w:pPr>
      <w:r w:rsidRPr="00853132">
        <w:rPr>
          <w:rFonts w:ascii="Arial" w:eastAsia="SimSun" w:hAnsi="Arial" w:cs="Arial"/>
          <w:bCs/>
          <w:color w:val="000000"/>
          <w:sz w:val="20"/>
          <w:szCs w:val="20"/>
          <w:lang w:eastAsia="hr-HR"/>
        </w:rPr>
        <w:t>U sklopu manifestacije Kastafsko kulturno leto, u suradnji s istoimenom udrugom</w:t>
      </w:r>
      <w:r w:rsidR="00B218C8">
        <w:rPr>
          <w:rFonts w:ascii="Arial" w:eastAsia="SimSun" w:hAnsi="Arial" w:cs="Arial"/>
          <w:bCs/>
          <w:color w:val="000000"/>
          <w:sz w:val="20"/>
          <w:szCs w:val="20"/>
          <w:lang w:eastAsia="hr-HR"/>
        </w:rPr>
        <w:t>,</w:t>
      </w:r>
      <w:r w:rsidRPr="00853132">
        <w:rPr>
          <w:rFonts w:ascii="Arial" w:eastAsia="SimSun" w:hAnsi="Arial" w:cs="Arial"/>
          <w:bCs/>
          <w:color w:val="000000"/>
          <w:sz w:val="20"/>
          <w:szCs w:val="20"/>
          <w:lang w:eastAsia="hr-HR"/>
        </w:rPr>
        <w:t xml:space="preserve"> organiziran je cjelovečernji koncert Zbora Hrvatske radio televizije</w:t>
      </w:r>
      <w:r w:rsidR="007C799D">
        <w:rPr>
          <w:rFonts w:ascii="Arial" w:eastAsia="SimSun" w:hAnsi="Arial" w:cs="Arial"/>
          <w:bCs/>
          <w:color w:val="000000"/>
          <w:sz w:val="20"/>
          <w:szCs w:val="20"/>
          <w:lang w:eastAsia="hr-HR"/>
        </w:rPr>
        <w:t xml:space="preserve"> p</w:t>
      </w:r>
      <w:r w:rsidRPr="00853132">
        <w:rPr>
          <w:rFonts w:ascii="Arial" w:eastAsia="SimSun" w:hAnsi="Arial" w:cs="Arial"/>
          <w:bCs/>
          <w:color w:val="000000"/>
          <w:sz w:val="20"/>
          <w:szCs w:val="20"/>
          <w:lang w:eastAsia="hr-HR"/>
        </w:rPr>
        <w:t>od dirigentskim vodstvom maestra Domenika Briškog</w:t>
      </w:r>
      <w:r>
        <w:rPr>
          <w:rFonts w:ascii="Arial" w:eastAsia="SimSun" w:hAnsi="Arial" w:cs="Arial"/>
          <w:bCs/>
          <w:color w:val="000000"/>
          <w:sz w:val="20"/>
          <w:szCs w:val="20"/>
          <w:lang w:eastAsia="hr-HR"/>
        </w:rPr>
        <w:t>, a</w:t>
      </w:r>
      <w:r w:rsidRPr="00853132">
        <w:rPr>
          <w:rFonts w:ascii="Arial" w:eastAsia="SimSun" w:hAnsi="Arial" w:cs="Arial"/>
          <w:bCs/>
          <w:color w:val="000000"/>
          <w:sz w:val="20"/>
          <w:szCs w:val="20"/>
          <w:lang w:eastAsia="hr-HR"/>
        </w:rPr>
        <w:t xml:space="preserve"> na repertoaru su bile skladbe istarsko-primorskih skladatelja s naglaskom na velike vokalne simfonije Ivana Matetića Ronjgova.</w:t>
      </w:r>
    </w:p>
    <w:p w:rsidR="00E7112C" w:rsidRDefault="00E7112C" w:rsidP="0084374E">
      <w:pPr>
        <w:suppressAutoHyphens/>
        <w:spacing w:after="0" w:line="240" w:lineRule="auto"/>
        <w:jc w:val="both"/>
        <w:rPr>
          <w:rFonts w:ascii="Arial" w:eastAsia="SimSun" w:hAnsi="Arial" w:cs="Arial"/>
          <w:bCs/>
          <w:color w:val="000000"/>
          <w:sz w:val="20"/>
          <w:szCs w:val="20"/>
          <w:lang w:eastAsia="hr-HR"/>
        </w:rPr>
      </w:pPr>
      <w:r w:rsidRPr="00853132">
        <w:rPr>
          <w:rFonts w:ascii="Arial" w:eastAsia="SimSun" w:hAnsi="Arial" w:cs="Arial"/>
          <w:bCs/>
          <w:color w:val="000000"/>
          <w:sz w:val="20"/>
          <w:szCs w:val="20"/>
          <w:lang w:eastAsia="hr-HR"/>
        </w:rPr>
        <w:t>U suradnji s Udrugom sopaca otoka Krka</w:t>
      </w:r>
      <w:r w:rsidR="007F0AE6">
        <w:rPr>
          <w:rFonts w:ascii="Arial" w:eastAsia="SimSun" w:hAnsi="Arial" w:cs="Arial"/>
          <w:bCs/>
          <w:color w:val="000000"/>
          <w:sz w:val="20"/>
          <w:szCs w:val="20"/>
          <w:lang w:eastAsia="hr-HR"/>
        </w:rPr>
        <w:t>,</w:t>
      </w:r>
      <w:r w:rsidRPr="00853132">
        <w:rPr>
          <w:rFonts w:ascii="Arial" w:eastAsia="SimSun" w:hAnsi="Arial" w:cs="Arial"/>
          <w:bCs/>
          <w:color w:val="000000"/>
          <w:sz w:val="20"/>
          <w:szCs w:val="20"/>
          <w:lang w:eastAsia="hr-HR"/>
        </w:rPr>
        <w:t xml:space="preserve"> Ustanova je sudjelovala na Danu sopila održanom u Gradu Krku</w:t>
      </w:r>
      <w:r w:rsidR="00F94A97">
        <w:rPr>
          <w:rFonts w:ascii="Arial" w:eastAsia="SimSun" w:hAnsi="Arial" w:cs="Arial"/>
          <w:bCs/>
          <w:color w:val="000000"/>
          <w:sz w:val="20"/>
          <w:szCs w:val="20"/>
          <w:lang w:eastAsia="hr-HR"/>
        </w:rPr>
        <w:t xml:space="preserve"> i</w:t>
      </w:r>
      <w:r w:rsidRPr="00853132">
        <w:rPr>
          <w:rFonts w:ascii="Arial" w:eastAsia="SimSun" w:hAnsi="Arial" w:cs="Arial"/>
          <w:bCs/>
          <w:color w:val="000000"/>
          <w:sz w:val="20"/>
          <w:szCs w:val="20"/>
          <w:lang w:eastAsia="hr-HR"/>
        </w:rPr>
        <w:t xml:space="preserve"> na Veprincu</w:t>
      </w:r>
      <w:r>
        <w:rPr>
          <w:rFonts w:ascii="Arial" w:eastAsia="SimSun" w:hAnsi="Arial" w:cs="Arial"/>
          <w:bCs/>
          <w:color w:val="000000"/>
          <w:sz w:val="20"/>
          <w:szCs w:val="20"/>
          <w:lang w:eastAsia="hr-HR"/>
        </w:rPr>
        <w:t>,</w:t>
      </w:r>
      <w:r w:rsidRPr="00853132">
        <w:rPr>
          <w:rFonts w:ascii="Arial" w:eastAsia="SimSun" w:hAnsi="Arial" w:cs="Arial"/>
          <w:bCs/>
          <w:color w:val="000000"/>
          <w:sz w:val="20"/>
          <w:szCs w:val="20"/>
          <w:lang w:eastAsia="hr-HR"/>
        </w:rPr>
        <w:t xml:space="preserve"> gdje su se okupili sopci i kanturi Istre, otoka Krka i Novog Vinodolskog i simbolički, uz sopnju i kanat</w:t>
      </w:r>
      <w:r w:rsidR="00F94A97">
        <w:rPr>
          <w:rFonts w:ascii="Arial" w:eastAsia="SimSun" w:hAnsi="Arial" w:cs="Arial"/>
          <w:bCs/>
          <w:color w:val="000000"/>
          <w:sz w:val="20"/>
          <w:szCs w:val="20"/>
          <w:lang w:eastAsia="hr-HR"/>
        </w:rPr>
        <w:t>,</w:t>
      </w:r>
      <w:r w:rsidRPr="00853132">
        <w:rPr>
          <w:rFonts w:ascii="Arial" w:eastAsia="SimSun" w:hAnsi="Arial" w:cs="Arial"/>
          <w:bCs/>
          <w:color w:val="000000"/>
          <w:sz w:val="20"/>
          <w:szCs w:val="20"/>
          <w:lang w:eastAsia="hr-HR"/>
        </w:rPr>
        <w:t xml:space="preserve"> obilježili svečanosti povodom 15. obljetnice uvrštenja Dvoglasja tijesnih intervala na listu nematerijalne kulturne baštine pod zaštitom UNESCO-a.</w:t>
      </w:r>
    </w:p>
    <w:p w:rsidR="00E7112C" w:rsidRPr="00853132" w:rsidRDefault="0084374E" w:rsidP="0084374E">
      <w:pPr>
        <w:suppressAutoHyphens/>
        <w:spacing w:after="0" w:line="240" w:lineRule="auto"/>
        <w:jc w:val="both"/>
        <w:rPr>
          <w:rFonts w:ascii="Arial" w:eastAsia="SimSun" w:hAnsi="Arial" w:cs="Arial"/>
          <w:bCs/>
          <w:color w:val="000000"/>
          <w:sz w:val="20"/>
          <w:szCs w:val="20"/>
          <w:lang w:eastAsia="hr-HR"/>
        </w:rPr>
      </w:pPr>
      <w:r>
        <w:rPr>
          <w:rFonts w:ascii="Arial" w:eastAsia="SimSun" w:hAnsi="Arial" w:cs="Arial"/>
          <w:bCs/>
          <w:color w:val="000000"/>
          <w:sz w:val="20"/>
          <w:szCs w:val="20"/>
          <w:lang w:eastAsia="hr-HR"/>
        </w:rPr>
        <w:t>U</w:t>
      </w:r>
      <w:r w:rsidR="00E7112C" w:rsidRPr="00AF2C49">
        <w:rPr>
          <w:rFonts w:ascii="Arial" w:eastAsia="SimSun" w:hAnsi="Arial" w:cs="Arial"/>
          <w:bCs/>
          <w:color w:val="000000"/>
          <w:sz w:val="20"/>
          <w:szCs w:val="20"/>
          <w:lang w:eastAsia="hr-HR"/>
        </w:rPr>
        <w:t xml:space="preserve"> prostorijama Ustanove održan je sastanak Županijskog stručnog vijeća profesora glazbene kulture Primorsko-goranske županije, na kojemu je članovima Vijeća predstavljen rad i aktivnosti Ustanove u tekućoj godini. </w:t>
      </w:r>
      <w:r w:rsidR="007F0AE6">
        <w:rPr>
          <w:rFonts w:ascii="Arial" w:eastAsia="SimSun" w:hAnsi="Arial" w:cs="Arial"/>
          <w:bCs/>
          <w:color w:val="000000"/>
          <w:sz w:val="20"/>
          <w:szCs w:val="20"/>
          <w:lang w:eastAsia="hr-HR"/>
        </w:rPr>
        <w:t xml:space="preserve">U </w:t>
      </w:r>
      <w:r w:rsidR="00E7112C" w:rsidRPr="00AF2C49">
        <w:rPr>
          <w:rFonts w:ascii="Arial" w:eastAsia="SimSun" w:hAnsi="Arial" w:cs="Arial"/>
          <w:bCs/>
          <w:color w:val="000000"/>
          <w:sz w:val="20"/>
          <w:szCs w:val="20"/>
          <w:lang w:eastAsia="hr-HR"/>
        </w:rPr>
        <w:t>organizaciji Agencije za odgoj i obrazovanje</w:t>
      </w:r>
      <w:r>
        <w:rPr>
          <w:rFonts w:ascii="Arial" w:eastAsia="SimSun" w:hAnsi="Arial" w:cs="Arial"/>
          <w:bCs/>
          <w:color w:val="000000"/>
          <w:sz w:val="20"/>
          <w:szCs w:val="20"/>
          <w:lang w:eastAsia="hr-HR"/>
        </w:rPr>
        <w:t>,</w:t>
      </w:r>
      <w:r w:rsidR="00E7112C" w:rsidRPr="00AF2C49">
        <w:rPr>
          <w:rFonts w:ascii="Arial" w:eastAsia="SimSun" w:hAnsi="Arial" w:cs="Arial"/>
          <w:bCs/>
          <w:color w:val="000000"/>
          <w:sz w:val="20"/>
          <w:szCs w:val="20"/>
          <w:lang w:eastAsia="hr-HR"/>
        </w:rPr>
        <w:t xml:space="preserve"> </w:t>
      </w:r>
      <w:r w:rsidR="007E65C8">
        <w:rPr>
          <w:rFonts w:ascii="Arial" w:eastAsia="SimSun" w:hAnsi="Arial" w:cs="Arial"/>
          <w:bCs/>
          <w:color w:val="000000"/>
          <w:sz w:val="20"/>
          <w:szCs w:val="20"/>
          <w:lang w:eastAsia="hr-HR"/>
        </w:rPr>
        <w:t xml:space="preserve">u Lovranu je </w:t>
      </w:r>
      <w:r w:rsidR="00E7112C" w:rsidRPr="00AF2C49">
        <w:rPr>
          <w:rFonts w:ascii="Arial" w:eastAsia="SimSun" w:hAnsi="Arial" w:cs="Arial"/>
          <w:bCs/>
          <w:color w:val="000000"/>
          <w:sz w:val="20"/>
          <w:szCs w:val="20"/>
          <w:lang w:eastAsia="hr-HR"/>
        </w:rPr>
        <w:t xml:space="preserve">održan dvodnevni Državni skup učitelja glazbene </w:t>
      </w:r>
      <w:r w:rsidR="00F94A97">
        <w:rPr>
          <w:rFonts w:ascii="Arial" w:eastAsia="SimSun" w:hAnsi="Arial" w:cs="Arial"/>
          <w:bCs/>
          <w:color w:val="000000"/>
          <w:sz w:val="20"/>
          <w:szCs w:val="20"/>
          <w:lang w:eastAsia="hr-HR"/>
        </w:rPr>
        <w:t>kulture i glazbene umjetnosti gdje su predstavljeni</w:t>
      </w:r>
      <w:r w:rsidR="00E7112C" w:rsidRPr="00AF2C49">
        <w:rPr>
          <w:rFonts w:ascii="Arial" w:eastAsia="SimSun" w:hAnsi="Arial" w:cs="Arial"/>
          <w:bCs/>
          <w:color w:val="000000"/>
          <w:sz w:val="20"/>
          <w:szCs w:val="20"/>
          <w:lang w:eastAsia="hr-HR"/>
        </w:rPr>
        <w:t xml:space="preserve"> djelatnost Ustanove, život i djelo Ivana Matetića Ronjgova, zvuk sopila i povijest našeg autohton</w:t>
      </w:r>
      <w:r w:rsidR="009A3A3E">
        <w:rPr>
          <w:rFonts w:ascii="Arial" w:eastAsia="SimSun" w:hAnsi="Arial" w:cs="Arial"/>
          <w:bCs/>
          <w:color w:val="000000"/>
          <w:sz w:val="20"/>
          <w:szCs w:val="20"/>
          <w:lang w:eastAsia="hr-HR"/>
        </w:rPr>
        <w:t>og netemperiranog instrumenta. U</w:t>
      </w:r>
      <w:r w:rsidR="00E7112C" w:rsidRPr="00AF2C49">
        <w:rPr>
          <w:rFonts w:ascii="Arial" w:eastAsia="SimSun" w:hAnsi="Arial" w:cs="Arial"/>
          <w:bCs/>
          <w:color w:val="000000"/>
          <w:sz w:val="20"/>
          <w:szCs w:val="20"/>
          <w:lang w:eastAsia="hr-HR"/>
        </w:rPr>
        <w:t xml:space="preserve"> sklopu obilježavanja „Jožehove 2024.“</w:t>
      </w:r>
      <w:r w:rsidR="009A3A3E">
        <w:rPr>
          <w:rFonts w:ascii="Arial" w:eastAsia="SimSun" w:hAnsi="Arial" w:cs="Arial"/>
          <w:bCs/>
          <w:color w:val="000000"/>
          <w:sz w:val="20"/>
          <w:szCs w:val="20"/>
          <w:lang w:eastAsia="hr-HR"/>
        </w:rPr>
        <w:t>, na Praputnjaku,</w:t>
      </w:r>
      <w:r w:rsidR="00E7112C" w:rsidRPr="00AF2C49">
        <w:rPr>
          <w:rFonts w:ascii="Arial" w:eastAsia="SimSun" w:hAnsi="Arial" w:cs="Arial"/>
          <w:bCs/>
          <w:color w:val="000000"/>
          <w:sz w:val="20"/>
          <w:szCs w:val="20"/>
          <w:lang w:eastAsia="hr-HR"/>
        </w:rPr>
        <w:t xml:space="preserve"> </w:t>
      </w:r>
      <w:r w:rsidR="007E65C8">
        <w:rPr>
          <w:rFonts w:ascii="Arial" w:eastAsia="SimSun" w:hAnsi="Arial" w:cs="Arial"/>
          <w:bCs/>
          <w:color w:val="000000"/>
          <w:sz w:val="20"/>
          <w:szCs w:val="20"/>
          <w:lang w:eastAsia="hr-HR"/>
        </w:rPr>
        <w:t>održano</w:t>
      </w:r>
      <w:r w:rsidR="00E7112C" w:rsidRPr="00AF2C49">
        <w:rPr>
          <w:rFonts w:ascii="Arial" w:eastAsia="SimSun" w:hAnsi="Arial" w:cs="Arial"/>
          <w:bCs/>
          <w:color w:val="000000"/>
          <w:sz w:val="20"/>
          <w:szCs w:val="20"/>
          <w:lang w:eastAsia="hr-HR"/>
        </w:rPr>
        <w:t xml:space="preserve"> je stručno predavanje na temu Život i djelo Ivana Matetića Ronjgova. </w:t>
      </w:r>
      <w:r w:rsidR="009A3A3E">
        <w:rPr>
          <w:rFonts w:ascii="Arial" w:eastAsia="SimSun" w:hAnsi="Arial" w:cs="Arial"/>
          <w:bCs/>
          <w:color w:val="000000"/>
          <w:sz w:val="20"/>
          <w:szCs w:val="20"/>
          <w:lang w:eastAsia="hr-HR"/>
        </w:rPr>
        <w:t>Č</w:t>
      </w:r>
      <w:r w:rsidR="00E7112C" w:rsidRPr="00AF2C49">
        <w:rPr>
          <w:rFonts w:ascii="Arial" w:eastAsia="SimSun" w:hAnsi="Arial" w:cs="Arial"/>
          <w:bCs/>
          <w:color w:val="000000"/>
          <w:sz w:val="20"/>
          <w:szCs w:val="20"/>
          <w:lang w:eastAsia="hr-HR"/>
        </w:rPr>
        <w:t>lanica Katedre za istraživanje glazbene baštine Rijeke i okolice Ustanove Ivan Matetić Ronjgov</w:t>
      </w:r>
      <w:r w:rsidR="00B218C8">
        <w:rPr>
          <w:rFonts w:ascii="Arial" w:eastAsia="SimSun" w:hAnsi="Arial" w:cs="Arial"/>
          <w:bCs/>
          <w:color w:val="000000"/>
          <w:sz w:val="20"/>
          <w:szCs w:val="20"/>
          <w:lang w:eastAsia="hr-HR"/>
        </w:rPr>
        <w:t>,</w:t>
      </w:r>
      <w:r w:rsidR="00E7112C" w:rsidRPr="00AF2C49">
        <w:rPr>
          <w:rFonts w:ascii="Arial" w:eastAsia="SimSun" w:hAnsi="Arial" w:cs="Arial"/>
          <w:bCs/>
          <w:color w:val="000000"/>
          <w:sz w:val="20"/>
          <w:szCs w:val="20"/>
          <w:lang w:eastAsia="hr-HR"/>
        </w:rPr>
        <w:t xml:space="preserve"> Daniela Perković Frleta</w:t>
      </w:r>
      <w:r w:rsidR="00B218C8">
        <w:rPr>
          <w:rFonts w:ascii="Arial" w:eastAsia="SimSun" w:hAnsi="Arial" w:cs="Arial"/>
          <w:bCs/>
          <w:color w:val="000000"/>
          <w:sz w:val="20"/>
          <w:szCs w:val="20"/>
          <w:lang w:eastAsia="hr-HR"/>
        </w:rPr>
        <w:t>,</w:t>
      </w:r>
      <w:r w:rsidR="00E7112C" w:rsidRPr="00AF2C49">
        <w:rPr>
          <w:rFonts w:ascii="Arial" w:eastAsia="SimSun" w:hAnsi="Arial" w:cs="Arial"/>
          <w:bCs/>
          <w:color w:val="000000"/>
          <w:sz w:val="20"/>
          <w:szCs w:val="20"/>
          <w:lang w:eastAsia="hr-HR"/>
        </w:rPr>
        <w:t xml:space="preserve"> sudjelovala je na 10. međunarodnom stručno-znanstvenom skupu "Iz istarske glazbene riznice" koji je održan u Puli s temom "Vladimir Fajdetić</w:t>
      </w:r>
      <w:r w:rsidR="007E65C8">
        <w:rPr>
          <w:rFonts w:ascii="Arial" w:eastAsia="SimSun" w:hAnsi="Arial" w:cs="Arial"/>
          <w:bCs/>
          <w:color w:val="000000"/>
          <w:sz w:val="20"/>
          <w:szCs w:val="20"/>
          <w:lang w:eastAsia="hr-HR"/>
        </w:rPr>
        <w:t>“</w:t>
      </w:r>
      <w:r>
        <w:rPr>
          <w:rFonts w:ascii="Arial" w:eastAsia="SimSun" w:hAnsi="Arial" w:cs="Arial"/>
          <w:bCs/>
          <w:color w:val="000000"/>
          <w:sz w:val="20"/>
          <w:szCs w:val="20"/>
          <w:lang w:eastAsia="hr-HR"/>
        </w:rPr>
        <w:t>.</w:t>
      </w:r>
      <w:r w:rsidR="00E7112C" w:rsidRPr="00AF2C49">
        <w:rPr>
          <w:rFonts w:ascii="Arial" w:eastAsia="SimSun" w:hAnsi="Arial" w:cs="Arial"/>
          <w:bCs/>
          <w:color w:val="000000"/>
          <w:sz w:val="20"/>
          <w:szCs w:val="20"/>
          <w:lang w:eastAsia="hr-HR"/>
        </w:rPr>
        <w:t xml:space="preserve"> U organizaciji Katedre čakavskog sabora bakarskog kraja, u Domu kulture Škrljevo</w:t>
      </w:r>
      <w:r w:rsidR="009A3A3E">
        <w:rPr>
          <w:rFonts w:ascii="Arial" w:eastAsia="SimSun" w:hAnsi="Arial" w:cs="Arial"/>
          <w:bCs/>
          <w:color w:val="000000"/>
          <w:sz w:val="20"/>
          <w:szCs w:val="20"/>
          <w:lang w:eastAsia="hr-HR"/>
        </w:rPr>
        <w:t>,</w:t>
      </w:r>
      <w:r w:rsidR="00E7112C" w:rsidRPr="00AF2C49">
        <w:rPr>
          <w:rFonts w:ascii="Arial" w:eastAsia="SimSun" w:hAnsi="Arial" w:cs="Arial"/>
          <w:bCs/>
          <w:color w:val="000000"/>
          <w:sz w:val="20"/>
          <w:szCs w:val="20"/>
          <w:lang w:eastAsia="hr-HR"/>
        </w:rPr>
        <w:t xml:space="preserve"> održan je glazbeno-poetski recital „Čičak od zlata“ posvećen 105. obljetnici rođenja i 30. godišnjici smrti čakavskog barda Ljube Pavešića.</w:t>
      </w:r>
    </w:p>
    <w:p w:rsidR="00E7112C" w:rsidRDefault="00E7112C" w:rsidP="0084374E">
      <w:pPr>
        <w:suppressAutoHyphens/>
        <w:spacing w:after="0" w:line="240" w:lineRule="auto"/>
        <w:jc w:val="both"/>
        <w:rPr>
          <w:rFonts w:ascii="Arial" w:eastAsia="SimSun" w:hAnsi="Arial" w:cs="Arial"/>
          <w:bCs/>
          <w:color w:val="000000"/>
          <w:sz w:val="20"/>
          <w:szCs w:val="20"/>
          <w:lang w:eastAsia="hr-HR"/>
        </w:rPr>
      </w:pPr>
      <w:r w:rsidRPr="008520A2">
        <w:rPr>
          <w:rFonts w:ascii="Arial" w:hAnsi="Arial" w:cs="Arial"/>
          <w:sz w:val="20"/>
          <w:szCs w:val="20"/>
        </w:rPr>
        <w:t>Izdavaštvo, kao segment rada Ustanove, usmjeren</w:t>
      </w:r>
      <w:r w:rsidR="00F94A97">
        <w:rPr>
          <w:rFonts w:ascii="Arial" w:hAnsi="Arial" w:cs="Arial"/>
          <w:sz w:val="20"/>
          <w:szCs w:val="20"/>
        </w:rPr>
        <w:t>o</w:t>
      </w:r>
      <w:r w:rsidRPr="008520A2">
        <w:rPr>
          <w:rFonts w:ascii="Arial" w:hAnsi="Arial" w:cs="Arial"/>
          <w:sz w:val="20"/>
          <w:szCs w:val="20"/>
        </w:rPr>
        <w:t xml:space="preserve"> je na promicanje i tiskanje djela književne i glazbene literature bazirane na čakavskom idiomu. Tijekom 202</w:t>
      </w:r>
      <w:r w:rsidR="00F86F08">
        <w:rPr>
          <w:rFonts w:ascii="Arial" w:hAnsi="Arial" w:cs="Arial"/>
          <w:sz w:val="20"/>
          <w:szCs w:val="20"/>
        </w:rPr>
        <w:t>4</w:t>
      </w:r>
      <w:r w:rsidRPr="008520A2">
        <w:rPr>
          <w:rFonts w:ascii="Arial" w:hAnsi="Arial" w:cs="Arial"/>
          <w:sz w:val="20"/>
          <w:szCs w:val="20"/>
        </w:rPr>
        <w:t>. objavljena su sljedeća izdanja:</w:t>
      </w:r>
      <w:r>
        <w:rPr>
          <w:rFonts w:ascii="Arial" w:hAnsi="Arial" w:cs="Arial"/>
          <w:sz w:val="20"/>
          <w:szCs w:val="20"/>
        </w:rPr>
        <w:t xml:space="preserve"> </w:t>
      </w:r>
      <w:r w:rsidRPr="00853132">
        <w:rPr>
          <w:rFonts w:ascii="Arial" w:eastAsia="SimSun" w:hAnsi="Arial" w:cs="Arial"/>
          <w:bCs/>
          <w:color w:val="000000"/>
          <w:sz w:val="20"/>
          <w:szCs w:val="20"/>
          <w:lang w:eastAsia="hr-HR"/>
        </w:rPr>
        <w:t xml:space="preserve">Čakavčići pul Ronjgi </w:t>
      </w:r>
      <w:r w:rsidRPr="00853132">
        <w:rPr>
          <w:rFonts w:ascii="Arial" w:eastAsia="SimSun" w:hAnsi="Arial" w:cs="Arial"/>
          <w:bCs/>
          <w:color w:val="000000"/>
          <w:sz w:val="20"/>
          <w:szCs w:val="20"/>
          <w:lang w:eastAsia="hr-HR"/>
        </w:rPr>
        <w:lastRenderedPageBreak/>
        <w:t>30, zajednička zbirka članova Katedre čakavskih pjesnika Pul Matetićevega ognjišća 11,</w:t>
      </w:r>
      <w:r w:rsidR="00F86F08">
        <w:rPr>
          <w:rFonts w:ascii="Arial" w:eastAsia="SimSun" w:hAnsi="Arial" w:cs="Arial"/>
          <w:bCs/>
          <w:color w:val="000000"/>
          <w:sz w:val="20"/>
          <w:szCs w:val="20"/>
          <w:lang w:eastAsia="hr-HR"/>
        </w:rPr>
        <w:t xml:space="preserve"> katalog Međunarodne kolonije umjetničke keramike u Ronjgima</w:t>
      </w:r>
      <w:r w:rsidRPr="00853132">
        <w:rPr>
          <w:rFonts w:ascii="Arial" w:eastAsia="SimSun" w:hAnsi="Arial" w:cs="Arial"/>
          <w:bCs/>
          <w:color w:val="000000"/>
          <w:sz w:val="20"/>
          <w:szCs w:val="20"/>
          <w:lang w:eastAsia="hr-HR"/>
        </w:rPr>
        <w:t xml:space="preserve"> te</w:t>
      </w:r>
      <w:r w:rsidR="007E65C8">
        <w:rPr>
          <w:rFonts w:ascii="Arial" w:eastAsia="SimSun" w:hAnsi="Arial" w:cs="Arial"/>
          <w:bCs/>
          <w:color w:val="000000"/>
          <w:sz w:val="20"/>
          <w:szCs w:val="20"/>
          <w:lang w:eastAsia="hr-HR"/>
        </w:rPr>
        <w:t xml:space="preserve"> je izdan</w:t>
      </w:r>
      <w:r w:rsidRPr="00853132">
        <w:rPr>
          <w:rFonts w:ascii="Arial" w:eastAsia="SimSun" w:hAnsi="Arial" w:cs="Arial"/>
          <w:bCs/>
          <w:color w:val="000000"/>
          <w:sz w:val="20"/>
          <w:szCs w:val="20"/>
          <w:lang w:eastAsia="hr-HR"/>
        </w:rPr>
        <w:t xml:space="preserve"> prigodn</w:t>
      </w:r>
      <w:r w:rsidR="007E65C8">
        <w:rPr>
          <w:rFonts w:ascii="Arial" w:eastAsia="SimSun" w:hAnsi="Arial" w:cs="Arial"/>
          <w:bCs/>
          <w:color w:val="000000"/>
          <w:sz w:val="20"/>
          <w:szCs w:val="20"/>
          <w:lang w:eastAsia="hr-HR"/>
        </w:rPr>
        <w:t>i</w:t>
      </w:r>
      <w:r w:rsidRPr="00853132">
        <w:rPr>
          <w:rFonts w:ascii="Arial" w:eastAsia="SimSun" w:hAnsi="Arial" w:cs="Arial"/>
          <w:bCs/>
          <w:color w:val="000000"/>
          <w:sz w:val="20"/>
          <w:szCs w:val="20"/>
          <w:lang w:eastAsia="hr-HR"/>
        </w:rPr>
        <w:t xml:space="preserve"> CD autora Damira Vrbljanca povodom 120. obljetnice rođenja Drag</w:t>
      </w:r>
      <w:r w:rsidR="007E65C8">
        <w:rPr>
          <w:rFonts w:ascii="Arial" w:eastAsia="SimSun" w:hAnsi="Arial" w:cs="Arial"/>
          <w:bCs/>
          <w:color w:val="000000"/>
          <w:sz w:val="20"/>
          <w:szCs w:val="20"/>
          <w:lang w:eastAsia="hr-HR"/>
        </w:rPr>
        <w:t>e</w:t>
      </w:r>
      <w:r w:rsidRPr="00853132">
        <w:rPr>
          <w:rFonts w:ascii="Arial" w:eastAsia="SimSun" w:hAnsi="Arial" w:cs="Arial"/>
          <w:bCs/>
          <w:color w:val="000000"/>
          <w:sz w:val="20"/>
          <w:szCs w:val="20"/>
          <w:lang w:eastAsia="hr-HR"/>
        </w:rPr>
        <w:t xml:space="preserve"> Gervaisa. </w:t>
      </w:r>
    </w:p>
    <w:p w:rsidR="00E7112C" w:rsidRPr="005F0D2F" w:rsidRDefault="00E7112C" w:rsidP="0084374E">
      <w:pPr>
        <w:suppressAutoHyphens/>
        <w:spacing w:after="0" w:line="240" w:lineRule="auto"/>
        <w:jc w:val="both"/>
        <w:rPr>
          <w:rFonts w:ascii="Arial" w:eastAsia="SimSun" w:hAnsi="Arial" w:cs="Arial"/>
          <w:bCs/>
          <w:color w:val="000000"/>
          <w:sz w:val="20"/>
          <w:szCs w:val="20"/>
          <w:lang w:eastAsia="hr-HR"/>
        </w:rPr>
      </w:pPr>
      <w:r w:rsidRPr="005F0D2F">
        <w:rPr>
          <w:rFonts w:ascii="Arial" w:eastAsia="SimSun" w:hAnsi="Arial" w:cs="Arial"/>
          <w:bCs/>
          <w:color w:val="000000"/>
          <w:sz w:val="20"/>
          <w:szCs w:val="20"/>
          <w:lang w:eastAsia="hr-HR"/>
        </w:rPr>
        <w:t>Kao potvrdu kvaliteti istraživačkog rada u sklopu izdavačke djelatnosti</w:t>
      </w:r>
      <w:r w:rsidR="00F86F08">
        <w:rPr>
          <w:rFonts w:ascii="Arial" w:eastAsia="SimSun" w:hAnsi="Arial" w:cs="Arial"/>
          <w:bCs/>
          <w:color w:val="000000"/>
          <w:sz w:val="20"/>
          <w:szCs w:val="20"/>
          <w:lang w:eastAsia="hr-HR"/>
        </w:rPr>
        <w:t xml:space="preserve"> Ustanove, </w:t>
      </w:r>
      <w:r w:rsidRPr="005F0D2F">
        <w:rPr>
          <w:rFonts w:ascii="Arial" w:eastAsia="SimSun" w:hAnsi="Arial" w:cs="Arial"/>
          <w:bCs/>
          <w:color w:val="000000"/>
          <w:sz w:val="20"/>
          <w:szCs w:val="20"/>
          <w:lang w:eastAsia="hr-HR"/>
        </w:rPr>
        <w:t>suradnica Ustanove</w:t>
      </w:r>
      <w:r w:rsidR="00F86F08">
        <w:rPr>
          <w:rFonts w:ascii="Arial" w:eastAsia="SimSun" w:hAnsi="Arial" w:cs="Arial"/>
          <w:bCs/>
          <w:color w:val="000000"/>
          <w:sz w:val="20"/>
          <w:szCs w:val="20"/>
          <w:lang w:eastAsia="hr-HR"/>
        </w:rPr>
        <w:t>,</w:t>
      </w:r>
      <w:r w:rsidRPr="005F0D2F">
        <w:rPr>
          <w:rFonts w:ascii="Arial" w:eastAsia="SimSun" w:hAnsi="Arial" w:cs="Arial"/>
          <w:bCs/>
          <w:color w:val="000000"/>
          <w:sz w:val="20"/>
          <w:szCs w:val="20"/>
          <w:lang w:eastAsia="hr-HR"/>
        </w:rPr>
        <w:t xml:space="preserve"> dr.</w:t>
      </w:r>
      <w:r w:rsidR="004D2A5B">
        <w:rPr>
          <w:rFonts w:ascii="Arial" w:eastAsia="SimSun" w:hAnsi="Arial" w:cs="Arial"/>
          <w:bCs/>
          <w:color w:val="000000"/>
          <w:sz w:val="20"/>
          <w:szCs w:val="20"/>
          <w:lang w:eastAsia="hr-HR"/>
        </w:rPr>
        <w:t xml:space="preserve"> </w:t>
      </w:r>
      <w:r w:rsidRPr="005F0D2F">
        <w:rPr>
          <w:rFonts w:ascii="Arial" w:eastAsia="SimSun" w:hAnsi="Arial" w:cs="Arial"/>
          <w:bCs/>
          <w:color w:val="000000"/>
          <w:sz w:val="20"/>
          <w:szCs w:val="20"/>
          <w:lang w:eastAsia="hr-HR"/>
        </w:rPr>
        <w:t>sc. Diana Grgurić</w:t>
      </w:r>
      <w:r w:rsidR="00F86F08">
        <w:rPr>
          <w:rFonts w:ascii="Arial" w:eastAsia="SimSun" w:hAnsi="Arial" w:cs="Arial"/>
          <w:bCs/>
          <w:color w:val="000000"/>
          <w:sz w:val="20"/>
          <w:szCs w:val="20"/>
          <w:lang w:eastAsia="hr-HR"/>
        </w:rPr>
        <w:t>,</w:t>
      </w:r>
      <w:r w:rsidRPr="005F0D2F">
        <w:rPr>
          <w:rFonts w:ascii="Arial" w:eastAsia="SimSun" w:hAnsi="Arial" w:cs="Arial"/>
          <w:bCs/>
          <w:color w:val="000000"/>
          <w:sz w:val="20"/>
          <w:szCs w:val="20"/>
          <w:lang w:eastAsia="hr-HR"/>
        </w:rPr>
        <w:t xml:space="preserve"> dobitnica </w:t>
      </w:r>
      <w:r w:rsidR="00F86F08">
        <w:rPr>
          <w:rFonts w:ascii="Arial" w:eastAsia="SimSun" w:hAnsi="Arial" w:cs="Arial"/>
          <w:bCs/>
          <w:color w:val="000000"/>
          <w:sz w:val="20"/>
          <w:szCs w:val="20"/>
          <w:lang w:eastAsia="hr-HR"/>
        </w:rPr>
        <w:t xml:space="preserve">je </w:t>
      </w:r>
      <w:r w:rsidRPr="005F0D2F">
        <w:rPr>
          <w:rFonts w:ascii="Arial" w:eastAsia="SimSun" w:hAnsi="Arial" w:cs="Arial"/>
          <w:bCs/>
          <w:color w:val="000000"/>
          <w:sz w:val="20"/>
          <w:szCs w:val="20"/>
          <w:lang w:eastAsia="hr-HR"/>
        </w:rPr>
        <w:t xml:space="preserve">godišnje </w:t>
      </w:r>
      <w:r w:rsidR="00F86F08">
        <w:rPr>
          <w:rFonts w:ascii="Arial" w:eastAsia="SimSun" w:hAnsi="Arial" w:cs="Arial"/>
          <w:bCs/>
          <w:color w:val="000000"/>
          <w:sz w:val="20"/>
          <w:szCs w:val="20"/>
          <w:lang w:eastAsia="hr-HR"/>
        </w:rPr>
        <w:t xml:space="preserve">Nagrade Dragan Plemenac </w:t>
      </w:r>
      <w:r w:rsidRPr="005F0D2F">
        <w:rPr>
          <w:rFonts w:ascii="Arial" w:eastAsia="SimSun" w:hAnsi="Arial" w:cs="Arial"/>
          <w:bCs/>
          <w:color w:val="000000"/>
          <w:sz w:val="20"/>
          <w:szCs w:val="20"/>
          <w:lang w:eastAsia="hr-HR"/>
        </w:rPr>
        <w:t>u 2024.</w:t>
      </w:r>
      <w:r>
        <w:rPr>
          <w:rFonts w:ascii="Arial" w:eastAsia="SimSun" w:hAnsi="Arial" w:cs="Arial"/>
          <w:bCs/>
          <w:color w:val="000000"/>
          <w:sz w:val="20"/>
          <w:szCs w:val="20"/>
          <w:lang w:eastAsia="hr-HR"/>
        </w:rPr>
        <w:t>,</w:t>
      </w:r>
      <w:r w:rsidRPr="005F0D2F">
        <w:rPr>
          <w:rFonts w:ascii="Arial" w:eastAsia="SimSun" w:hAnsi="Arial" w:cs="Arial"/>
          <w:bCs/>
          <w:color w:val="000000"/>
          <w:sz w:val="20"/>
          <w:szCs w:val="20"/>
          <w:lang w:eastAsia="hr-HR"/>
        </w:rPr>
        <w:t xml:space="preserve"> Hrvatskog muzikološkog društva za knjigu </w:t>
      </w:r>
      <w:r>
        <w:rPr>
          <w:rFonts w:ascii="Arial" w:eastAsia="SimSun" w:hAnsi="Arial" w:cs="Arial"/>
          <w:bCs/>
          <w:color w:val="000000"/>
          <w:sz w:val="20"/>
          <w:szCs w:val="20"/>
          <w:lang w:eastAsia="hr-HR"/>
        </w:rPr>
        <w:t>„</w:t>
      </w:r>
      <w:r w:rsidRPr="005F0D2F">
        <w:rPr>
          <w:rFonts w:ascii="Arial" w:eastAsia="SimSun" w:hAnsi="Arial" w:cs="Arial"/>
          <w:bCs/>
          <w:color w:val="000000"/>
          <w:sz w:val="20"/>
          <w:szCs w:val="20"/>
          <w:lang w:eastAsia="hr-HR"/>
        </w:rPr>
        <w:t>Ljestvica jednog života</w:t>
      </w:r>
      <w:r>
        <w:rPr>
          <w:rFonts w:ascii="Arial" w:eastAsia="SimSun" w:hAnsi="Arial" w:cs="Arial"/>
          <w:bCs/>
          <w:color w:val="000000"/>
          <w:sz w:val="20"/>
          <w:szCs w:val="20"/>
          <w:lang w:eastAsia="hr-HR"/>
        </w:rPr>
        <w:t>“</w:t>
      </w:r>
      <w:r w:rsidRPr="005F0D2F">
        <w:rPr>
          <w:rFonts w:ascii="Arial" w:eastAsia="SimSun" w:hAnsi="Arial" w:cs="Arial"/>
          <w:bCs/>
          <w:color w:val="000000"/>
          <w:sz w:val="20"/>
          <w:szCs w:val="20"/>
          <w:lang w:eastAsia="hr-HR"/>
        </w:rPr>
        <w:t xml:space="preserve"> </w:t>
      </w:r>
      <w:r w:rsidR="007F0AE6">
        <w:rPr>
          <w:rFonts w:ascii="Arial" w:eastAsia="SimSun" w:hAnsi="Arial" w:cs="Arial"/>
          <w:bCs/>
          <w:color w:val="000000"/>
          <w:sz w:val="20"/>
          <w:szCs w:val="20"/>
          <w:lang w:eastAsia="hr-HR"/>
        </w:rPr>
        <w:t>-</w:t>
      </w:r>
      <w:r w:rsidRPr="005F0D2F">
        <w:rPr>
          <w:rFonts w:ascii="Arial" w:eastAsia="SimSun" w:hAnsi="Arial" w:cs="Arial"/>
          <w:bCs/>
          <w:color w:val="000000"/>
          <w:sz w:val="20"/>
          <w:szCs w:val="20"/>
          <w:lang w:eastAsia="hr-HR"/>
        </w:rPr>
        <w:t xml:space="preserve"> Monografija o Ivanu Matetiću Ronjgovu,</w:t>
      </w:r>
      <w:r w:rsidR="007F0AE6">
        <w:rPr>
          <w:rFonts w:ascii="Arial" w:eastAsia="SimSun" w:hAnsi="Arial" w:cs="Arial"/>
          <w:bCs/>
          <w:color w:val="000000"/>
          <w:sz w:val="20"/>
          <w:szCs w:val="20"/>
          <w:lang w:eastAsia="hr-HR"/>
        </w:rPr>
        <w:t xml:space="preserve"> objavljenu u izdanju Ustanove </w:t>
      </w:r>
      <w:r w:rsidRPr="005F0D2F">
        <w:rPr>
          <w:rFonts w:ascii="Arial" w:eastAsia="SimSun" w:hAnsi="Arial" w:cs="Arial"/>
          <w:bCs/>
          <w:color w:val="000000"/>
          <w:sz w:val="20"/>
          <w:szCs w:val="20"/>
          <w:lang w:eastAsia="hr-HR"/>
        </w:rPr>
        <w:t>Ivan Matetić Ronjgov i Sveučilišta u Rijeci</w:t>
      </w:r>
      <w:r w:rsidR="0084374E">
        <w:rPr>
          <w:rFonts w:ascii="Arial" w:eastAsia="SimSun" w:hAnsi="Arial" w:cs="Arial"/>
          <w:bCs/>
          <w:color w:val="000000"/>
          <w:sz w:val="20"/>
          <w:szCs w:val="20"/>
          <w:lang w:eastAsia="hr-HR"/>
        </w:rPr>
        <w:t>.</w:t>
      </w:r>
    </w:p>
    <w:p w:rsidR="003204E7" w:rsidRPr="007F749E" w:rsidRDefault="003204E7" w:rsidP="002F6CD4">
      <w:pPr>
        <w:spacing w:after="0" w:line="240" w:lineRule="auto"/>
        <w:rPr>
          <w:rFonts w:ascii="Arial" w:hAnsi="Arial" w:cs="Arial"/>
          <w:color w:val="FF0000"/>
          <w:sz w:val="20"/>
          <w:szCs w:val="20"/>
        </w:rPr>
      </w:pPr>
    </w:p>
    <w:p w:rsidR="00902C2A" w:rsidRDefault="00902C2A" w:rsidP="000342B2">
      <w:pPr>
        <w:spacing w:after="0" w:line="240" w:lineRule="auto"/>
        <w:jc w:val="both"/>
        <w:rPr>
          <w:rFonts w:ascii="Arial" w:hAnsi="Arial" w:cs="Arial"/>
          <w:b/>
          <w:sz w:val="20"/>
          <w:szCs w:val="20"/>
        </w:rPr>
      </w:pPr>
    </w:p>
    <w:p w:rsidR="00902C2A" w:rsidRDefault="00902C2A" w:rsidP="000342B2">
      <w:pPr>
        <w:spacing w:after="0" w:line="240" w:lineRule="auto"/>
        <w:jc w:val="both"/>
        <w:rPr>
          <w:rFonts w:ascii="Arial" w:hAnsi="Arial" w:cs="Arial"/>
          <w:b/>
          <w:sz w:val="20"/>
          <w:szCs w:val="20"/>
        </w:rPr>
      </w:pPr>
    </w:p>
    <w:p w:rsidR="000342B2" w:rsidRPr="002E27BB" w:rsidRDefault="003204E7" w:rsidP="000342B2">
      <w:pPr>
        <w:spacing w:after="0" w:line="240" w:lineRule="auto"/>
        <w:jc w:val="both"/>
        <w:rPr>
          <w:rFonts w:ascii="Arial" w:hAnsi="Arial" w:cs="Arial"/>
          <w:b/>
          <w:sz w:val="20"/>
          <w:szCs w:val="20"/>
        </w:rPr>
      </w:pPr>
      <w:r w:rsidRPr="002E27BB">
        <w:rPr>
          <w:rFonts w:ascii="Arial" w:hAnsi="Arial" w:cs="Arial"/>
          <w:b/>
          <w:sz w:val="20"/>
          <w:szCs w:val="20"/>
        </w:rPr>
        <w:t>IZVRŠENJE FINANCIJSKOG PLANA</w:t>
      </w:r>
      <w:r w:rsidR="000342B2" w:rsidRPr="002E27BB">
        <w:rPr>
          <w:rFonts w:ascii="Arial" w:hAnsi="Arial" w:cs="Arial"/>
          <w:b/>
          <w:sz w:val="20"/>
          <w:szCs w:val="20"/>
        </w:rPr>
        <w:t xml:space="preserve"> ZA 202</w:t>
      </w:r>
      <w:r w:rsidR="00E62F8D">
        <w:rPr>
          <w:rFonts w:ascii="Arial" w:hAnsi="Arial" w:cs="Arial"/>
          <w:b/>
          <w:sz w:val="20"/>
          <w:szCs w:val="20"/>
        </w:rPr>
        <w:t>4</w:t>
      </w:r>
      <w:r w:rsidR="000342B2" w:rsidRPr="002E27BB">
        <w:rPr>
          <w:rFonts w:ascii="Arial" w:hAnsi="Arial" w:cs="Arial"/>
          <w:b/>
          <w:sz w:val="20"/>
          <w:szCs w:val="20"/>
        </w:rPr>
        <w:t>. GODINU:</w:t>
      </w:r>
    </w:p>
    <w:p w:rsidR="003204E7" w:rsidRPr="002E27BB" w:rsidRDefault="003204E7" w:rsidP="003204E7">
      <w:pPr>
        <w:spacing w:after="0" w:line="240" w:lineRule="auto"/>
        <w:rPr>
          <w:rFonts w:ascii="Arial" w:hAnsi="Arial" w:cs="Arial"/>
          <w:b/>
          <w:sz w:val="20"/>
          <w:szCs w:val="20"/>
        </w:rPr>
      </w:pPr>
    </w:p>
    <w:tbl>
      <w:tblPr>
        <w:tblStyle w:val="TableGrid"/>
        <w:tblW w:w="0" w:type="auto"/>
        <w:tblLook w:val="04A0" w:firstRow="1" w:lastRow="0" w:firstColumn="1" w:lastColumn="0" w:noHBand="0" w:noVBand="1"/>
      </w:tblPr>
      <w:tblGrid>
        <w:gridCol w:w="759"/>
        <w:gridCol w:w="4174"/>
        <w:gridCol w:w="1656"/>
        <w:gridCol w:w="1656"/>
        <w:gridCol w:w="1384"/>
      </w:tblGrid>
      <w:tr w:rsidR="002E27BB" w:rsidRPr="00902C2A" w:rsidTr="007B2B3B">
        <w:tc>
          <w:tcPr>
            <w:tcW w:w="759" w:type="dxa"/>
            <w:vAlign w:val="center"/>
          </w:tcPr>
          <w:p w:rsidR="003204E7" w:rsidRPr="00902C2A" w:rsidRDefault="003204E7" w:rsidP="007B2B3B">
            <w:pPr>
              <w:jc w:val="center"/>
              <w:rPr>
                <w:rFonts w:ascii="Arial" w:hAnsi="Arial" w:cs="Arial"/>
                <w:b/>
                <w:sz w:val="18"/>
                <w:szCs w:val="18"/>
              </w:rPr>
            </w:pPr>
            <w:r w:rsidRPr="00902C2A">
              <w:rPr>
                <w:rFonts w:ascii="Arial" w:hAnsi="Arial" w:cs="Arial"/>
                <w:b/>
                <w:sz w:val="18"/>
                <w:szCs w:val="18"/>
              </w:rPr>
              <w:t>R.br.</w:t>
            </w:r>
          </w:p>
        </w:tc>
        <w:tc>
          <w:tcPr>
            <w:tcW w:w="4174" w:type="dxa"/>
            <w:vAlign w:val="center"/>
          </w:tcPr>
          <w:p w:rsidR="003204E7" w:rsidRPr="00902C2A" w:rsidRDefault="003204E7" w:rsidP="00AE2AA0">
            <w:pPr>
              <w:rPr>
                <w:rFonts w:ascii="Arial" w:hAnsi="Arial" w:cs="Arial"/>
                <w:b/>
                <w:sz w:val="18"/>
                <w:szCs w:val="18"/>
              </w:rPr>
            </w:pPr>
            <w:r w:rsidRPr="00902C2A">
              <w:rPr>
                <w:rFonts w:ascii="Arial" w:hAnsi="Arial" w:cs="Arial"/>
                <w:b/>
                <w:sz w:val="18"/>
                <w:szCs w:val="18"/>
              </w:rPr>
              <w:t xml:space="preserve">Naziv </w:t>
            </w:r>
            <w:r w:rsidR="00AE2AA0" w:rsidRPr="00902C2A">
              <w:rPr>
                <w:rFonts w:ascii="Arial" w:hAnsi="Arial" w:cs="Arial"/>
                <w:b/>
                <w:sz w:val="18"/>
                <w:szCs w:val="18"/>
              </w:rPr>
              <w:t>aktivnosti / projekta</w:t>
            </w:r>
          </w:p>
        </w:tc>
        <w:tc>
          <w:tcPr>
            <w:tcW w:w="1656" w:type="dxa"/>
          </w:tcPr>
          <w:p w:rsidR="003204E7" w:rsidRPr="00902C2A" w:rsidRDefault="003204E7" w:rsidP="007B2B3B">
            <w:pPr>
              <w:jc w:val="center"/>
              <w:rPr>
                <w:rFonts w:ascii="Arial" w:hAnsi="Arial" w:cs="Arial"/>
                <w:b/>
                <w:sz w:val="18"/>
                <w:szCs w:val="18"/>
              </w:rPr>
            </w:pPr>
            <w:r w:rsidRPr="00902C2A">
              <w:rPr>
                <w:rFonts w:ascii="Arial" w:hAnsi="Arial" w:cs="Arial"/>
                <w:b/>
                <w:sz w:val="18"/>
                <w:szCs w:val="18"/>
              </w:rPr>
              <w:t xml:space="preserve">Plan </w:t>
            </w:r>
          </w:p>
          <w:p w:rsidR="003204E7" w:rsidRPr="00902C2A" w:rsidRDefault="003204E7" w:rsidP="009569BC">
            <w:pPr>
              <w:jc w:val="center"/>
              <w:rPr>
                <w:rFonts w:ascii="Arial" w:hAnsi="Arial" w:cs="Arial"/>
                <w:b/>
                <w:sz w:val="18"/>
                <w:szCs w:val="18"/>
              </w:rPr>
            </w:pPr>
            <w:r w:rsidRPr="00902C2A">
              <w:rPr>
                <w:rFonts w:ascii="Arial" w:hAnsi="Arial" w:cs="Arial"/>
                <w:b/>
                <w:sz w:val="18"/>
                <w:szCs w:val="18"/>
              </w:rPr>
              <w:t>202</w:t>
            </w:r>
            <w:r w:rsidR="009569BC" w:rsidRPr="00902C2A">
              <w:rPr>
                <w:rFonts w:ascii="Arial" w:hAnsi="Arial" w:cs="Arial"/>
                <w:b/>
                <w:sz w:val="18"/>
                <w:szCs w:val="18"/>
              </w:rPr>
              <w:t>4</w:t>
            </w:r>
            <w:r w:rsidRPr="00902C2A">
              <w:rPr>
                <w:rFonts w:ascii="Arial" w:hAnsi="Arial" w:cs="Arial"/>
                <w:b/>
                <w:sz w:val="18"/>
                <w:szCs w:val="18"/>
              </w:rPr>
              <w:t>.</w:t>
            </w:r>
          </w:p>
        </w:tc>
        <w:tc>
          <w:tcPr>
            <w:tcW w:w="1656" w:type="dxa"/>
          </w:tcPr>
          <w:p w:rsidR="003204E7" w:rsidRPr="00902C2A" w:rsidRDefault="003204E7" w:rsidP="007B2B3B">
            <w:pPr>
              <w:jc w:val="center"/>
              <w:rPr>
                <w:rFonts w:ascii="Arial" w:hAnsi="Arial" w:cs="Arial"/>
                <w:b/>
                <w:sz w:val="18"/>
                <w:szCs w:val="18"/>
              </w:rPr>
            </w:pPr>
            <w:r w:rsidRPr="00902C2A">
              <w:rPr>
                <w:rFonts w:ascii="Arial" w:hAnsi="Arial" w:cs="Arial"/>
                <w:b/>
                <w:sz w:val="18"/>
                <w:szCs w:val="18"/>
              </w:rPr>
              <w:t>Izvršenje</w:t>
            </w:r>
          </w:p>
          <w:p w:rsidR="003204E7" w:rsidRPr="00902C2A" w:rsidRDefault="003204E7" w:rsidP="009569BC">
            <w:pPr>
              <w:jc w:val="center"/>
              <w:rPr>
                <w:rFonts w:ascii="Arial" w:hAnsi="Arial" w:cs="Arial"/>
                <w:b/>
                <w:sz w:val="18"/>
                <w:szCs w:val="18"/>
              </w:rPr>
            </w:pPr>
            <w:r w:rsidRPr="00902C2A">
              <w:rPr>
                <w:rFonts w:ascii="Arial" w:hAnsi="Arial" w:cs="Arial"/>
                <w:b/>
                <w:sz w:val="18"/>
                <w:szCs w:val="18"/>
              </w:rPr>
              <w:t>202</w:t>
            </w:r>
            <w:r w:rsidR="009569BC" w:rsidRPr="00902C2A">
              <w:rPr>
                <w:rFonts w:ascii="Arial" w:hAnsi="Arial" w:cs="Arial"/>
                <w:b/>
                <w:sz w:val="18"/>
                <w:szCs w:val="18"/>
              </w:rPr>
              <w:t>4</w:t>
            </w:r>
            <w:r w:rsidRPr="00902C2A">
              <w:rPr>
                <w:rFonts w:ascii="Arial" w:hAnsi="Arial" w:cs="Arial"/>
                <w:b/>
                <w:sz w:val="18"/>
                <w:szCs w:val="18"/>
              </w:rPr>
              <w:t>.</w:t>
            </w:r>
          </w:p>
        </w:tc>
        <w:tc>
          <w:tcPr>
            <w:tcW w:w="1384" w:type="dxa"/>
            <w:vAlign w:val="center"/>
          </w:tcPr>
          <w:p w:rsidR="003204E7" w:rsidRPr="00902C2A" w:rsidRDefault="003204E7" w:rsidP="007B2B3B">
            <w:pPr>
              <w:jc w:val="center"/>
              <w:rPr>
                <w:rFonts w:ascii="Arial" w:hAnsi="Arial" w:cs="Arial"/>
                <w:b/>
                <w:sz w:val="18"/>
                <w:szCs w:val="18"/>
              </w:rPr>
            </w:pPr>
            <w:r w:rsidRPr="00902C2A">
              <w:rPr>
                <w:rFonts w:ascii="Arial" w:hAnsi="Arial" w:cs="Arial"/>
                <w:b/>
                <w:sz w:val="18"/>
                <w:szCs w:val="18"/>
              </w:rPr>
              <w:t>Indeks</w:t>
            </w:r>
          </w:p>
        </w:tc>
      </w:tr>
      <w:tr w:rsidR="002E27BB" w:rsidRPr="00902C2A" w:rsidTr="00AE2AA0">
        <w:trPr>
          <w:trHeight w:val="113"/>
        </w:trPr>
        <w:tc>
          <w:tcPr>
            <w:tcW w:w="759" w:type="dxa"/>
            <w:hideMark/>
          </w:tcPr>
          <w:p w:rsidR="002E27BB" w:rsidRPr="00902C2A" w:rsidRDefault="002E27BB" w:rsidP="002E27BB">
            <w:pPr>
              <w:jc w:val="center"/>
              <w:rPr>
                <w:rFonts w:ascii="Arial" w:hAnsi="Arial" w:cs="Arial"/>
                <w:sz w:val="18"/>
                <w:szCs w:val="18"/>
              </w:rPr>
            </w:pPr>
            <w:r w:rsidRPr="00902C2A">
              <w:rPr>
                <w:rFonts w:ascii="Arial" w:hAnsi="Arial" w:cs="Arial"/>
                <w:sz w:val="18"/>
                <w:szCs w:val="18"/>
              </w:rPr>
              <w:t>1.</w:t>
            </w:r>
          </w:p>
        </w:tc>
        <w:tc>
          <w:tcPr>
            <w:tcW w:w="4174" w:type="dxa"/>
            <w:hideMark/>
          </w:tcPr>
          <w:p w:rsidR="002E27BB" w:rsidRPr="00902C2A" w:rsidRDefault="002E27BB" w:rsidP="002E27BB">
            <w:pPr>
              <w:rPr>
                <w:rFonts w:ascii="Arial" w:hAnsi="Arial" w:cs="Arial"/>
                <w:sz w:val="18"/>
                <w:szCs w:val="18"/>
              </w:rPr>
            </w:pPr>
            <w:r w:rsidRPr="00902C2A">
              <w:rPr>
                <w:rFonts w:ascii="Arial" w:hAnsi="Arial" w:cs="Arial"/>
                <w:sz w:val="18"/>
                <w:szCs w:val="18"/>
              </w:rPr>
              <w:t>Administracija i upravljanje</w:t>
            </w:r>
          </w:p>
        </w:tc>
        <w:tc>
          <w:tcPr>
            <w:tcW w:w="1656" w:type="dxa"/>
            <w:vAlign w:val="center"/>
          </w:tcPr>
          <w:p w:rsidR="002E27BB" w:rsidRPr="00902C2A" w:rsidRDefault="009569BC" w:rsidP="002E27BB">
            <w:pPr>
              <w:jc w:val="right"/>
              <w:rPr>
                <w:rFonts w:ascii="Arial" w:hAnsi="Arial" w:cs="Arial"/>
                <w:sz w:val="18"/>
                <w:szCs w:val="18"/>
              </w:rPr>
            </w:pPr>
            <w:r w:rsidRPr="00902C2A">
              <w:rPr>
                <w:rFonts w:ascii="Arial" w:hAnsi="Arial" w:cs="Arial"/>
                <w:sz w:val="18"/>
                <w:szCs w:val="18"/>
              </w:rPr>
              <w:t>133.350,00</w:t>
            </w:r>
          </w:p>
        </w:tc>
        <w:tc>
          <w:tcPr>
            <w:tcW w:w="1656" w:type="dxa"/>
            <w:vAlign w:val="center"/>
          </w:tcPr>
          <w:p w:rsidR="002E27BB" w:rsidRPr="00902C2A" w:rsidRDefault="009569BC" w:rsidP="002E27BB">
            <w:pPr>
              <w:jc w:val="right"/>
              <w:rPr>
                <w:rFonts w:ascii="Arial" w:hAnsi="Arial" w:cs="Arial"/>
                <w:sz w:val="18"/>
                <w:szCs w:val="18"/>
              </w:rPr>
            </w:pPr>
            <w:r w:rsidRPr="00902C2A">
              <w:rPr>
                <w:rFonts w:ascii="Arial" w:hAnsi="Arial" w:cs="Arial"/>
                <w:sz w:val="18"/>
                <w:szCs w:val="18"/>
              </w:rPr>
              <w:t>133.053,93</w:t>
            </w:r>
          </w:p>
        </w:tc>
        <w:tc>
          <w:tcPr>
            <w:tcW w:w="1384" w:type="dxa"/>
            <w:vAlign w:val="center"/>
          </w:tcPr>
          <w:p w:rsidR="002E27BB" w:rsidRPr="00902C2A" w:rsidRDefault="009569BC" w:rsidP="002E27BB">
            <w:pPr>
              <w:jc w:val="right"/>
              <w:rPr>
                <w:rFonts w:ascii="Arial" w:hAnsi="Arial" w:cs="Arial"/>
                <w:sz w:val="18"/>
                <w:szCs w:val="18"/>
              </w:rPr>
            </w:pPr>
            <w:r w:rsidRPr="00902C2A">
              <w:rPr>
                <w:rFonts w:ascii="Arial" w:hAnsi="Arial" w:cs="Arial"/>
                <w:sz w:val="18"/>
                <w:szCs w:val="18"/>
              </w:rPr>
              <w:t>99,78</w:t>
            </w:r>
          </w:p>
        </w:tc>
      </w:tr>
      <w:tr w:rsidR="002E27BB" w:rsidRPr="00902C2A" w:rsidTr="00AE2AA0">
        <w:trPr>
          <w:trHeight w:val="106"/>
        </w:trPr>
        <w:tc>
          <w:tcPr>
            <w:tcW w:w="759" w:type="dxa"/>
            <w:hideMark/>
          </w:tcPr>
          <w:p w:rsidR="002E27BB" w:rsidRPr="00902C2A" w:rsidRDefault="002E27BB" w:rsidP="002E27BB">
            <w:pPr>
              <w:jc w:val="center"/>
              <w:rPr>
                <w:rFonts w:ascii="Arial" w:hAnsi="Arial" w:cs="Arial"/>
                <w:sz w:val="18"/>
                <w:szCs w:val="18"/>
              </w:rPr>
            </w:pPr>
            <w:r w:rsidRPr="00902C2A">
              <w:rPr>
                <w:rFonts w:ascii="Arial" w:hAnsi="Arial" w:cs="Arial"/>
                <w:sz w:val="18"/>
                <w:szCs w:val="18"/>
              </w:rPr>
              <w:t>2.</w:t>
            </w:r>
          </w:p>
        </w:tc>
        <w:tc>
          <w:tcPr>
            <w:tcW w:w="4174" w:type="dxa"/>
            <w:hideMark/>
          </w:tcPr>
          <w:p w:rsidR="002E27BB" w:rsidRPr="00902C2A" w:rsidRDefault="002E27BB" w:rsidP="002E27BB">
            <w:pPr>
              <w:rPr>
                <w:rFonts w:ascii="Arial" w:hAnsi="Arial" w:cs="Arial"/>
                <w:sz w:val="18"/>
                <w:szCs w:val="18"/>
              </w:rPr>
            </w:pPr>
            <w:r w:rsidRPr="00902C2A">
              <w:rPr>
                <w:rFonts w:ascii="Arial" w:hAnsi="Arial" w:cs="Arial"/>
                <w:sz w:val="18"/>
                <w:szCs w:val="18"/>
              </w:rPr>
              <w:t>Prikupljanje, čuvanje i prezentacija kulturne baštine</w:t>
            </w:r>
          </w:p>
        </w:tc>
        <w:tc>
          <w:tcPr>
            <w:tcW w:w="1656" w:type="dxa"/>
            <w:vAlign w:val="center"/>
          </w:tcPr>
          <w:p w:rsidR="002E27BB" w:rsidRPr="00902C2A" w:rsidRDefault="009569BC" w:rsidP="002E27BB">
            <w:pPr>
              <w:jc w:val="right"/>
              <w:rPr>
                <w:rFonts w:ascii="Arial" w:hAnsi="Arial" w:cs="Arial"/>
                <w:sz w:val="18"/>
                <w:szCs w:val="18"/>
              </w:rPr>
            </w:pPr>
            <w:r w:rsidRPr="00902C2A">
              <w:rPr>
                <w:rFonts w:ascii="Arial" w:hAnsi="Arial" w:cs="Arial"/>
                <w:sz w:val="18"/>
                <w:szCs w:val="18"/>
              </w:rPr>
              <w:t>43.901,57</w:t>
            </w:r>
          </w:p>
        </w:tc>
        <w:tc>
          <w:tcPr>
            <w:tcW w:w="1656" w:type="dxa"/>
            <w:vAlign w:val="center"/>
          </w:tcPr>
          <w:p w:rsidR="002E27BB" w:rsidRPr="00902C2A" w:rsidRDefault="009569BC" w:rsidP="002E27BB">
            <w:pPr>
              <w:jc w:val="right"/>
              <w:rPr>
                <w:rFonts w:ascii="Arial" w:hAnsi="Arial" w:cs="Arial"/>
                <w:sz w:val="18"/>
                <w:szCs w:val="18"/>
              </w:rPr>
            </w:pPr>
            <w:r w:rsidRPr="00902C2A">
              <w:rPr>
                <w:rFonts w:ascii="Arial" w:hAnsi="Arial" w:cs="Arial"/>
                <w:sz w:val="18"/>
                <w:szCs w:val="18"/>
              </w:rPr>
              <w:t>43.985,42</w:t>
            </w:r>
          </w:p>
        </w:tc>
        <w:tc>
          <w:tcPr>
            <w:tcW w:w="1384" w:type="dxa"/>
            <w:vAlign w:val="center"/>
          </w:tcPr>
          <w:p w:rsidR="002E27BB" w:rsidRPr="00902C2A" w:rsidRDefault="009569BC" w:rsidP="002E27BB">
            <w:pPr>
              <w:jc w:val="right"/>
              <w:rPr>
                <w:rFonts w:ascii="Arial" w:hAnsi="Arial" w:cs="Arial"/>
                <w:sz w:val="18"/>
                <w:szCs w:val="18"/>
              </w:rPr>
            </w:pPr>
            <w:r w:rsidRPr="00902C2A">
              <w:rPr>
                <w:rFonts w:ascii="Arial" w:hAnsi="Arial" w:cs="Arial"/>
                <w:sz w:val="18"/>
                <w:szCs w:val="18"/>
              </w:rPr>
              <w:t>100,19</w:t>
            </w:r>
          </w:p>
        </w:tc>
      </w:tr>
      <w:tr w:rsidR="002E27BB" w:rsidRPr="00902C2A" w:rsidTr="00AE2AA0">
        <w:tc>
          <w:tcPr>
            <w:tcW w:w="759" w:type="dxa"/>
          </w:tcPr>
          <w:p w:rsidR="002E27BB" w:rsidRPr="00902C2A" w:rsidRDefault="002E27BB" w:rsidP="002E27BB">
            <w:pPr>
              <w:rPr>
                <w:rFonts w:ascii="Arial" w:hAnsi="Arial" w:cs="Arial"/>
                <w:b/>
                <w:sz w:val="18"/>
                <w:szCs w:val="18"/>
              </w:rPr>
            </w:pPr>
          </w:p>
        </w:tc>
        <w:tc>
          <w:tcPr>
            <w:tcW w:w="4174" w:type="dxa"/>
          </w:tcPr>
          <w:p w:rsidR="002E27BB" w:rsidRPr="00902C2A" w:rsidRDefault="002E27BB" w:rsidP="002E27BB">
            <w:pPr>
              <w:rPr>
                <w:rFonts w:ascii="Arial" w:hAnsi="Arial" w:cs="Arial"/>
                <w:b/>
                <w:sz w:val="18"/>
                <w:szCs w:val="18"/>
              </w:rPr>
            </w:pPr>
            <w:r w:rsidRPr="00902C2A">
              <w:rPr>
                <w:rFonts w:ascii="Arial" w:hAnsi="Arial" w:cs="Arial"/>
                <w:b/>
                <w:sz w:val="18"/>
                <w:szCs w:val="18"/>
              </w:rPr>
              <w:t>Ukupno program:</w:t>
            </w:r>
          </w:p>
        </w:tc>
        <w:tc>
          <w:tcPr>
            <w:tcW w:w="1656" w:type="dxa"/>
            <w:vAlign w:val="center"/>
          </w:tcPr>
          <w:p w:rsidR="002E27BB" w:rsidRPr="00902C2A" w:rsidRDefault="009569BC" w:rsidP="002E27BB">
            <w:pPr>
              <w:jc w:val="right"/>
              <w:rPr>
                <w:rFonts w:ascii="Arial" w:hAnsi="Arial" w:cs="Arial"/>
                <w:b/>
                <w:sz w:val="18"/>
                <w:szCs w:val="18"/>
              </w:rPr>
            </w:pPr>
            <w:r w:rsidRPr="00902C2A">
              <w:rPr>
                <w:rFonts w:ascii="Arial" w:hAnsi="Arial" w:cs="Arial"/>
                <w:b/>
                <w:sz w:val="18"/>
                <w:szCs w:val="18"/>
              </w:rPr>
              <w:t>177.251,57</w:t>
            </w:r>
          </w:p>
        </w:tc>
        <w:tc>
          <w:tcPr>
            <w:tcW w:w="1656" w:type="dxa"/>
            <w:vAlign w:val="center"/>
          </w:tcPr>
          <w:p w:rsidR="009569BC" w:rsidRPr="00902C2A" w:rsidRDefault="009569BC" w:rsidP="009569BC">
            <w:pPr>
              <w:jc w:val="right"/>
              <w:rPr>
                <w:rFonts w:ascii="Arial" w:hAnsi="Arial" w:cs="Arial"/>
                <w:b/>
                <w:sz w:val="18"/>
                <w:szCs w:val="18"/>
              </w:rPr>
            </w:pPr>
            <w:r w:rsidRPr="00902C2A">
              <w:rPr>
                <w:rFonts w:ascii="Arial" w:hAnsi="Arial" w:cs="Arial"/>
                <w:b/>
                <w:sz w:val="18"/>
                <w:szCs w:val="18"/>
              </w:rPr>
              <w:t>177.039,35</w:t>
            </w:r>
          </w:p>
        </w:tc>
        <w:tc>
          <w:tcPr>
            <w:tcW w:w="1384" w:type="dxa"/>
            <w:vAlign w:val="center"/>
          </w:tcPr>
          <w:p w:rsidR="002E27BB" w:rsidRPr="00902C2A" w:rsidRDefault="009569BC" w:rsidP="002E27BB">
            <w:pPr>
              <w:jc w:val="right"/>
              <w:rPr>
                <w:rFonts w:ascii="Arial" w:hAnsi="Arial" w:cs="Arial"/>
                <w:b/>
                <w:sz w:val="18"/>
                <w:szCs w:val="18"/>
              </w:rPr>
            </w:pPr>
            <w:r w:rsidRPr="00902C2A">
              <w:rPr>
                <w:rFonts w:ascii="Arial" w:hAnsi="Arial" w:cs="Arial"/>
                <w:b/>
                <w:sz w:val="18"/>
                <w:szCs w:val="18"/>
              </w:rPr>
              <w:t>99,88</w:t>
            </w:r>
          </w:p>
        </w:tc>
      </w:tr>
    </w:tbl>
    <w:p w:rsidR="003204E7" w:rsidRPr="002E27BB" w:rsidRDefault="003204E7" w:rsidP="003204E7">
      <w:pPr>
        <w:spacing w:after="0" w:line="240" w:lineRule="auto"/>
        <w:rPr>
          <w:rFonts w:ascii="Arial" w:hAnsi="Arial" w:cs="Arial"/>
          <w:b/>
          <w:sz w:val="20"/>
          <w:szCs w:val="20"/>
        </w:rPr>
      </w:pPr>
    </w:p>
    <w:p w:rsidR="00902C2A" w:rsidRDefault="00902C2A" w:rsidP="003204E7">
      <w:pPr>
        <w:spacing w:after="0" w:line="240" w:lineRule="auto"/>
        <w:rPr>
          <w:rFonts w:ascii="Arial" w:hAnsi="Arial" w:cs="Arial"/>
          <w:b/>
          <w:sz w:val="20"/>
          <w:szCs w:val="20"/>
        </w:rPr>
      </w:pPr>
    </w:p>
    <w:p w:rsidR="00902C2A" w:rsidRDefault="00902C2A" w:rsidP="003204E7">
      <w:pPr>
        <w:spacing w:after="0" w:line="240" w:lineRule="auto"/>
        <w:rPr>
          <w:rFonts w:ascii="Arial" w:hAnsi="Arial" w:cs="Arial"/>
          <w:b/>
          <w:sz w:val="20"/>
          <w:szCs w:val="20"/>
        </w:rPr>
      </w:pPr>
    </w:p>
    <w:p w:rsidR="003204E7" w:rsidRPr="002E27BB" w:rsidRDefault="003204E7" w:rsidP="003204E7">
      <w:pPr>
        <w:spacing w:after="0" w:line="240" w:lineRule="auto"/>
        <w:rPr>
          <w:rFonts w:ascii="Arial" w:hAnsi="Arial" w:cs="Arial"/>
          <w:b/>
          <w:sz w:val="20"/>
          <w:szCs w:val="20"/>
        </w:rPr>
      </w:pPr>
      <w:r w:rsidRPr="002E27BB">
        <w:rPr>
          <w:rFonts w:ascii="Arial" w:hAnsi="Arial" w:cs="Arial"/>
          <w:b/>
          <w:sz w:val="20"/>
          <w:szCs w:val="20"/>
        </w:rPr>
        <w:t xml:space="preserve">POKAZATELJI USPJEŠNOSTI: </w:t>
      </w:r>
    </w:p>
    <w:p w:rsidR="003204E7" w:rsidRPr="00FB5D17" w:rsidRDefault="003204E7" w:rsidP="003204E7">
      <w:pPr>
        <w:spacing w:after="0" w:line="240" w:lineRule="auto"/>
        <w:rPr>
          <w:rFonts w:ascii="Arial" w:hAnsi="Arial" w:cs="Arial"/>
          <w:i/>
          <w:color w:val="FF0000"/>
          <w:sz w:val="20"/>
          <w:szCs w:val="20"/>
        </w:rPr>
      </w:pPr>
    </w:p>
    <w:tbl>
      <w:tblPr>
        <w:tblStyle w:val="TableGrid"/>
        <w:tblW w:w="9889" w:type="dxa"/>
        <w:tblLayout w:type="fixed"/>
        <w:tblLook w:val="04A0" w:firstRow="1" w:lastRow="0" w:firstColumn="1" w:lastColumn="0" w:noHBand="0" w:noVBand="1"/>
      </w:tblPr>
      <w:tblGrid>
        <w:gridCol w:w="2093"/>
        <w:gridCol w:w="2722"/>
        <w:gridCol w:w="1105"/>
        <w:gridCol w:w="1276"/>
        <w:gridCol w:w="1276"/>
        <w:gridCol w:w="1417"/>
      </w:tblGrid>
      <w:tr w:rsidR="00FB5D17" w:rsidRPr="00902C2A" w:rsidTr="002E27BB">
        <w:trPr>
          <w:trHeight w:val="634"/>
        </w:trPr>
        <w:tc>
          <w:tcPr>
            <w:tcW w:w="2093" w:type="dxa"/>
            <w:vAlign w:val="center"/>
          </w:tcPr>
          <w:p w:rsidR="003204E7" w:rsidRPr="00902C2A" w:rsidRDefault="003204E7" w:rsidP="007B2B3B">
            <w:pPr>
              <w:jc w:val="center"/>
              <w:rPr>
                <w:rFonts w:ascii="Arial" w:hAnsi="Arial" w:cs="Arial"/>
                <w:b/>
                <w:sz w:val="18"/>
                <w:szCs w:val="18"/>
              </w:rPr>
            </w:pPr>
            <w:r w:rsidRPr="00902C2A">
              <w:rPr>
                <w:rFonts w:ascii="Arial" w:hAnsi="Arial" w:cs="Arial"/>
                <w:b/>
                <w:sz w:val="18"/>
                <w:szCs w:val="18"/>
              </w:rPr>
              <w:t>Pokazatelj uspješnosti</w:t>
            </w:r>
          </w:p>
        </w:tc>
        <w:tc>
          <w:tcPr>
            <w:tcW w:w="2722" w:type="dxa"/>
            <w:vAlign w:val="center"/>
          </w:tcPr>
          <w:p w:rsidR="003204E7" w:rsidRPr="00902C2A" w:rsidRDefault="003204E7" w:rsidP="007B2B3B">
            <w:pPr>
              <w:jc w:val="center"/>
              <w:rPr>
                <w:rFonts w:ascii="Arial" w:hAnsi="Arial" w:cs="Arial"/>
                <w:b/>
                <w:sz w:val="18"/>
                <w:szCs w:val="18"/>
              </w:rPr>
            </w:pPr>
            <w:r w:rsidRPr="00902C2A">
              <w:rPr>
                <w:rFonts w:ascii="Arial" w:hAnsi="Arial" w:cs="Arial"/>
                <w:b/>
                <w:sz w:val="18"/>
                <w:szCs w:val="18"/>
              </w:rPr>
              <w:t>Definicija</w:t>
            </w:r>
          </w:p>
        </w:tc>
        <w:tc>
          <w:tcPr>
            <w:tcW w:w="1105" w:type="dxa"/>
            <w:vAlign w:val="center"/>
          </w:tcPr>
          <w:p w:rsidR="003204E7" w:rsidRPr="00902C2A" w:rsidRDefault="003204E7" w:rsidP="007B2B3B">
            <w:pPr>
              <w:jc w:val="center"/>
              <w:rPr>
                <w:rFonts w:ascii="Arial" w:hAnsi="Arial" w:cs="Arial"/>
                <w:b/>
                <w:sz w:val="18"/>
                <w:szCs w:val="18"/>
              </w:rPr>
            </w:pPr>
            <w:r w:rsidRPr="00902C2A">
              <w:rPr>
                <w:rFonts w:ascii="Arial" w:hAnsi="Arial" w:cs="Arial"/>
                <w:b/>
                <w:sz w:val="18"/>
                <w:szCs w:val="18"/>
              </w:rPr>
              <w:t>Jedinica</w:t>
            </w:r>
          </w:p>
        </w:tc>
        <w:tc>
          <w:tcPr>
            <w:tcW w:w="1276" w:type="dxa"/>
            <w:vAlign w:val="center"/>
          </w:tcPr>
          <w:p w:rsidR="003204E7" w:rsidRPr="00902C2A" w:rsidRDefault="003204E7" w:rsidP="007B2B3B">
            <w:pPr>
              <w:jc w:val="center"/>
              <w:rPr>
                <w:rFonts w:ascii="Arial" w:hAnsi="Arial" w:cs="Arial"/>
                <w:b/>
                <w:sz w:val="18"/>
                <w:szCs w:val="18"/>
              </w:rPr>
            </w:pPr>
            <w:r w:rsidRPr="00902C2A">
              <w:rPr>
                <w:rFonts w:ascii="Arial" w:hAnsi="Arial" w:cs="Arial"/>
                <w:b/>
                <w:sz w:val="18"/>
                <w:szCs w:val="18"/>
              </w:rPr>
              <w:t>Polazna vrijednost</w:t>
            </w:r>
          </w:p>
          <w:p w:rsidR="003204E7" w:rsidRPr="00902C2A" w:rsidRDefault="003204E7" w:rsidP="007B2B3B">
            <w:pPr>
              <w:jc w:val="center"/>
              <w:rPr>
                <w:rFonts w:ascii="Arial" w:hAnsi="Arial" w:cs="Arial"/>
                <w:b/>
                <w:sz w:val="18"/>
                <w:szCs w:val="18"/>
              </w:rPr>
            </w:pPr>
          </w:p>
        </w:tc>
        <w:tc>
          <w:tcPr>
            <w:tcW w:w="1276" w:type="dxa"/>
            <w:vAlign w:val="center"/>
          </w:tcPr>
          <w:p w:rsidR="003204E7" w:rsidRPr="00902C2A" w:rsidRDefault="003204E7" w:rsidP="007B2B3B">
            <w:pPr>
              <w:jc w:val="center"/>
              <w:rPr>
                <w:rFonts w:ascii="Arial" w:hAnsi="Arial" w:cs="Arial"/>
                <w:b/>
                <w:sz w:val="18"/>
                <w:szCs w:val="18"/>
              </w:rPr>
            </w:pPr>
            <w:r w:rsidRPr="00902C2A">
              <w:rPr>
                <w:rFonts w:ascii="Arial" w:hAnsi="Arial" w:cs="Arial"/>
                <w:b/>
                <w:sz w:val="18"/>
                <w:szCs w:val="18"/>
              </w:rPr>
              <w:t xml:space="preserve">Ciljana vrijednost </w:t>
            </w:r>
          </w:p>
          <w:p w:rsidR="003204E7" w:rsidRPr="00902C2A" w:rsidRDefault="003204E7" w:rsidP="009569BC">
            <w:pPr>
              <w:jc w:val="center"/>
              <w:rPr>
                <w:rFonts w:ascii="Arial" w:hAnsi="Arial" w:cs="Arial"/>
                <w:b/>
                <w:sz w:val="18"/>
                <w:szCs w:val="18"/>
              </w:rPr>
            </w:pPr>
            <w:r w:rsidRPr="00902C2A">
              <w:rPr>
                <w:rFonts w:ascii="Arial" w:hAnsi="Arial" w:cs="Arial"/>
                <w:b/>
                <w:sz w:val="18"/>
                <w:szCs w:val="18"/>
              </w:rPr>
              <w:t>202</w:t>
            </w:r>
            <w:r w:rsidR="009569BC" w:rsidRPr="00902C2A">
              <w:rPr>
                <w:rFonts w:ascii="Arial" w:hAnsi="Arial" w:cs="Arial"/>
                <w:b/>
                <w:sz w:val="18"/>
                <w:szCs w:val="18"/>
              </w:rPr>
              <w:t>4</w:t>
            </w:r>
            <w:r w:rsidRPr="00902C2A">
              <w:rPr>
                <w:rFonts w:ascii="Arial" w:hAnsi="Arial" w:cs="Arial"/>
                <w:b/>
                <w:sz w:val="18"/>
                <w:szCs w:val="18"/>
              </w:rPr>
              <w:t>.</w:t>
            </w:r>
          </w:p>
        </w:tc>
        <w:tc>
          <w:tcPr>
            <w:tcW w:w="1417" w:type="dxa"/>
          </w:tcPr>
          <w:p w:rsidR="003204E7" w:rsidRPr="00902C2A" w:rsidRDefault="003204E7" w:rsidP="007B2B3B">
            <w:pPr>
              <w:jc w:val="center"/>
              <w:rPr>
                <w:rFonts w:ascii="Arial" w:hAnsi="Arial" w:cs="Arial"/>
                <w:b/>
                <w:sz w:val="18"/>
                <w:szCs w:val="18"/>
              </w:rPr>
            </w:pPr>
            <w:r w:rsidRPr="00902C2A">
              <w:rPr>
                <w:rFonts w:ascii="Arial" w:hAnsi="Arial" w:cs="Arial"/>
                <w:b/>
                <w:sz w:val="18"/>
                <w:szCs w:val="18"/>
              </w:rPr>
              <w:t>Ostvarena vrijednost</w:t>
            </w:r>
          </w:p>
          <w:p w:rsidR="003204E7" w:rsidRPr="00902C2A" w:rsidRDefault="003204E7" w:rsidP="009569BC">
            <w:pPr>
              <w:jc w:val="center"/>
              <w:rPr>
                <w:rFonts w:ascii="Arial" w:hAnsi="Arial" w:cs="Arial"/>
                <w:sz w:val="18"/>
                <w:szCs w:val="18"/>
              </w:rPr>
            </w:pPr>
            <w:r w:rsidRPr="00902C2A">
              <w:rPr>
                <w:rFonts w:ascii="Arial" w:hAnsi="Arial" w:cs="Arial"/>
                <w:b/>
                <w:sz w:val="18"/>
                <w:szCs w:val="18"/>
              </w:rPr>
              <w:t xml:space="preserve"> 202</w:t>
            </w:r>
            <w:r w:rsidR="009569BC" w:rsidRPr="00902C2A">
              <w:rPr>
                <w:rFonts w:ascii="Arial" w:hAnsi="Arial" w:cs="Arial"/>
                <w:b/>
                <w:sz w:val="18"/>
                <w:szCs w:val="18"/>
              </w:rPr>
              <w:t>4</w:t>
            </w:r>
            <w:r w:rsidRPr="00902C2A">
              <w:rPr>
                <w:rFonts w:ascii="Arial" w:hAnsi="Arial" w:cs="Arial"/>
                <w:b/>
                <w:sz w:val="18"/>
                <w:szCs w:val="18"/>
              </w:rPr>
              <w:t>.</w:t>
            </w:r>
          </w:p>
        </w:tc>
      </w:tr>
      <w:tr w:rsidR="002E066F" w:rsidRPr="00902C2A" w:rsidTr="00486B56">
        <w:trPr>
          <w:trHeight w:val="517"/>
        </w:trPr>
        <w:tc>
          <w:tcPr>
            <w:tcW w:w="2093" w:type="dxa"/>
          </w:tcPr>
          <w:p w:rsidR="002E066F" w:rsidRPr="00902C2A" w:rsidRDefault="002E066F" w:rsidP="002E066F">
            <w:pPr>
              <w:rPr>
                <w:rFonts w:ascii="Arial" w:eastAsia="SimSun" w:hAnsi="Arial" w:cs="Arial"/>
                <w:sz w:val="18"/>
                <w:szCs w:val="18"/>
                <w:lang w:eastAsia="hr-HR"/>
              </w:rPr>
            </w:pPr>
            <w:r w:rsidRPr="00902C2A">
              <w:rPr>
                <w:rFonts w:ascii="Arial" w:eastAsia="SimSun" w:hAnsi="Arial" w:cs="Arial"/>
                <w:sz w:val="18"/>
                <w:szCs w:val="18"/>
                <w:lang w:eastAsia="hr-HR"/>
              </w:rPr>
              <w:t>Organizacija manifestacija</w:t>
            </w:r>
          </w:p>
        </w:tc>
        <w:tc>
          <w:tcPr>
            <w:tcW w:w="2722" w:type="dxa"/>
          </w:tcPr>
          <w:p w:rsidR="002E066F" w:rsidRPr="00902C2A" w:rsidRDefault="002E066F" w:rsidP="002E066F">
            <w:pPr>
              <w:rPr>
                <w:rFonts w:ascii="Arial" w:eastAsia="SimSun" w:hAnsi="Arial" w:cs="Arial"/>
                <w:sz w:val="18"/>
                <w:szCs w:val="18"/>
                <w:lang w:eastAsia="hr-HR"/>
              </w:rPr>
            </w:pPr>
            <w:r w:rsidRPr="00902C2A">
              <w:rPr>
                <w:rFonts w:ascii="Arial" w:eastAsia="SimSun" w:hAnsi="Arial" w:cs="Arial"/>
                <w:sz w:val="18"/>
                <w:szCs w:val="18"/>
                <w:lang w:eastAsia="hr-HR"/>
              </w:rPr>
              <w:t>Organizacijom manifestacija promovirati kulturnu baštinu</w:t>
            </w:r>
          </w:p>
        </w:tc>
        <w:tc>
          <w:tcPr>
            <w:tcW w:w="1105" w:type="dxa"/>
            <w:vAlign w:val="center"/>
          </w:tcPr>
          <w:p w:rsidR="002E066F" w:rsidRPr="00902C2A" w:rsidRDefault="002E066F" w:rsidP="002E066F">
            <w:pPr>
              <w:jc w:val="center"/>
              <w:rPr>
                <w:rFonts w:ascii="Arial" w:eastAsia="SimSun" w:hAnsi="Arial" w:cs="Arial"/>
                <w:sz w:val="18"/>
                <w:szCs w:val="18"/>
                <w:lang w:eastAsia="hr-HR"/>
              </w:rPr>
            </w:pPr>
            <w:r w:rsidRPr="00902C2A">
              <w:rPr>
                <w:rFonts w:ascii="Arial" w:eastAsia="SimSun" w:hAnsi="Arial" w:cs="Arial"/>
                <w:sz w:val="18"/>
                <w:szCs w:val="18"/>
                <w:lang w:eastAsia="hr-HR"/>
              </w:rPr>
              <w:t>Broj</w:t>
            </w:r>
          </w:p>
        </w:tc>
        <w:tc>
          <w:tcPr>
            <w:tcW w:w="1276" w:type="dxa"/>
            <w:vAlign w:val="center"/>
          </w:tcPr>
          <w:p w:rsidR="002E066F" w:rsidRPr="00902C2A" w:rsidRDefault="002E066F" w:rsidP="002E066F">
            <w:pPr>
              <w:jc w:val="center"/>
              <w:rPr>
                <w:rFonts w:ascii="Arial" w:eastAsia="SimSun" w:hAnsi="Arial" w:cs="Arial"/>
                <w:sz w:val="18"/>
                <w:szCs w:val="18"/>
                <w:lang w:eastAsia="hr-HR"/>
              </w:rPr>
            </w:pPr>
            <w:r w:rsidRPr="00902C2A">
              <w:rPr>
                <w:rFonts w:ascii="Arial" w:eastAsia="SimSun" w:hAnsi="Arial" w:cs="Arial"/>
                <w:sz w:val="18"/>
                <w:szCs w:val="18"/>
                <w:lang w:eastAsia="hr-HR"/>
              </w:rPr>
              <w:t>8</w:t>
            </w:r>
          </w:p>
        </w:tc>
        <w:tc>
          <w:tcPr>
            <w:tcW w:w="1276" w:type="dxa"/>
            <w:vAlign w:val="center"/>
          </w:tcPr>
          <w:p w:rsidR="002E066F" w:rsidRPr="00902C2A" w:rsidRDefault="002E066F" w:rsidP="002E066F">
            <w:pPr>
              <w:jc w:val="center"/>
              <w:rPr>
                <w:rFonts w:ascii="Arial" w:eastAsia="SimSun" w:hAnsi="Arial" w:cs="Arial"/>
                <w:sz w:val="18"/>
                <w:szCs w:val="18"/>
                <w:lang w:eastAsia="hr-HR"/>
              </w:rPr>
            </w:pPr>
            <w:r w:rsidRPr="00902C2A">
              <w:rPr>
                <w:rFonts w:ascii="Arial" w:eastAsia="SimSun" w:hAnsi="Arial" w:cs="Arial"/>
                <w:sz w:val="18"/>
                <w:szCs w:val="18"/>
                <w:lang w:eastAsia="hr-HR"/>
              </w:rPr>
              <w:t>8</w:t>
            </w:r>
          </w:p>
        </w:tc>
        <w:tc>
          <w:tcPr>
            <w:tcW w:w="1417" w:type="dxa"/>
            <w:vAlign w:val="center"/>
          </w:tcPr>
          <w:p w:rsidR="002E066F" w:rsidRPr="00902C2A" w:rsidRDefault="002E066F" w:rsidP="002E066F">
            <w:pPr>
              <w:jc w:val="center"/>
              <w:rPr>
                <w:rFonts w:ascii="Arial" w:eastAsia="SimSun" w:hAnsi="Arial" w:cs="Arial"/>
                <w:sz w:val="18"/>
                <w:szCs w:val="18"/>
                <w:lang w:eastAsia="hr-HR"/>
              </w:rPr>
            </w:pPr>
            <w:r w:rsidRPr="00902C2A">
              <w:rPr>
                <w:rFonts w:ascii="Arial" w:eastAsia="SimSun" w:hAnsi="Arial" w:cs="Arial"/>
                <w:sz w:val="18"/>
                <w:szCs w:val="18"/>
                <w:lang w:eastAsia="hr-HR"/>
              </w:rPr>
              <w:t>8</w:t>
            </w:r>
          </w:p>
        </w:tc>
      </w:tr>
      <w:tr w:rsidR="002E066F" w:rsidRPr="00902C2A" w:rsidTr="002E27BB">
        <w:trPr>
          <w:trHeight w:val="219"/>
        </w:trPr>
        <w:tc>
          <w:tcPr>
            <w:tcW w:w="2093" w:type="dxa"/>
          </w:tcPr>
          <w:p w:rsidR="002E066F" w:rsidRPr="00902C2A" w:rsidRDefault="002E066F" w:rsidP="002E066F">
            <w:pPr>
              <w:rPr>
                <w:rFonts w:ascii="Arial" w:eastAsia="SimSun" w:hAnsi="Arial" w:cs="Arial"/>
                <w:sz w:val="18"/>
                <w:szCs w:val="18"/>
                <w:lang w:eastAsia="hr-HR"/>
              </w:rPr>
            </w:pPr>
            <w:r w:rsidRPr="00902C2A">
              <w:rPr>
                <w:rFonts w:ascii="Arial" w:eastAsia="SimSun" w:hAnsi="Arial" w:cs="Arial"/>
                <w:sz w:val="18"/>
                <w:szCs w:val="18"/>
                <w:lang w:eastAsia="hr-HR"/>
              </w:rPr>
              <w:t>Tiskana izdanja</w:t>
            </w:r>
          </w:p>
        </w:tc>
        <w:tc>
          <w:tcPr>
            <w:tcW w:w="2722" w:type="dxa"/>
          </w:tcPr>
          <w:p w:rsidR="002E066F" w:rsidRPr="00902C2A" w:rsidRDefault="002E066F" w:rsidP="002E066F">
            <w:pPr>
              <w:rPr>
                <w:rFonts w:ascii="Arial" w:eastAsia="SimSun" w:hAnsi="Arial" w:cs="Arial"/>
                <w:sz w:val="18"/>
                <w:szCs w:val="18"/>
                <w:lang w:eastAsia="hr-HR"/>
              </w:rPr>
            </w:pPr>
            <w:r w:rsidRPr="00902C2A">
              <w:rPr>
                <w:rFonts w:ascii="Arial" w:eastAsia="SimSun" w:hAnsi="Arial" w:cs="Arial"/>
                <w:sz w:val="18"/>
                <w:szCs w:val="18"/>
                <w:lang w:eastAsia="hr-HR"/>
              </w:rPr>
              <w:t>Tiskanim izdanjima doprinijeti očuvanju autohtonog izraza</w:t>
            </w:r>
          </w:p>
        </w:tc>
        <w:tc>
          <w:tcPr>
            <w:tcW w:w="1105" w:type="dxa"/>
            <w:vAlign w:val="center"/>
          </w:tcPr>
          <w:p w:rsidR="002E066F" w:rsidRPr="00902C2A" w:rsidRDefault="002E066F" w:rsidP="002E066F">
            <w:pPr>
              <w:jc w:val="center"/>
              <w:rPr>
                <w:rFonts w:ascii="Arial" w:eastAsia="SimSun" w:hAnsi="Arial" w:cs="Arial"/>
                <w:sz w:val="18"/>
                <w:szCs w:val="18"/>
                <w:lang w:eastAsia="hr-HR"/>
              </w:rPr>
            </w:pPr>
            <w:r w:rsidRPr="00902C2A">
              <w:rPr>
                <w:rFonts w:ascii="Arial" w:eastAsia="SimSun" w:hAnsi="Arial" w:cs="Arial"/>
                <w:sz w:val="18"/>
                <w:szCs w:val="18"/>
                <w:lang w:eastAsia="hr-HR"/>
              </w:rPr>
              <w:t>Broj</w:t>
            </w:r>
          </w:p>
        </w:tc>
        <w:tc>
          <w:tcPr>
            <w:tcW w:w="1276" w:type="dxa"/>
            <w:vAlign w:val="center"/>
          </w:tcPr>
          <w:p w:rsidR="002E066F" w:rsidRPr="00902C2A" w:rsidRDefault="002E066F" w:rsidP="002E066F">
            <w:pPr>
              <w:jc w:val="center"/>
              <w:rPr>
                <w:rFonts w:ascii="Arial" w:eastAsia="SimSun" w:hAnsi="Arial" w:cs="Arial"/>
                <w:sz w:val="18"/>
                <w:szCs w:val="18"/>
                <w:lang w:eastAsia="hr-HR"/>
              </w:rPr>
            </w:pPr>
            <w:r w:rsidRPr="00902C2A">
              <w:rPr>
                <w:rFonts w:ascii="Arial" w:eastAsia="SimSun" w:hAnsi="Arial" w:cs="Arial"/>
                <w:sz w:val="18"/>
                <w:szCs w:val="18"/>
                <w:lang w:eastAsia="hr-HR"/>
              </w:rPr>
              <w:t>4</w:t>
            </w:r>
          </w:p>
        </w:tc>
        <w:tc>
          <w:tcPr>
            <w:tcW w:w="1276" w:type="dxa"/>
            <w:vAlign w:val="center"/>
          </w:tcPr>
          <w:p w:rsidR="002E066F" w:rsidRPr="00902C2A" w:rsidRDefault="002E066F" w:rsidP="002E066F">
            <w:pPr>
              <w:jc w:val="center"/>
              <w:rPr>
                <w:rFonts w:ascii="Arial" w:eastAsia="SimSun" w:hAnsi="Arial" w:cs="Arial"/>
                <w:sz w:val="18"/>
                <w:szCs w:val="18"/>
                <w:lang w:eastAsia="hr-HR"/>
              </w:rPr>
            </w:pPr>
            <w:r w:rsidRPr="00902C2A">
              <w:rPr>
                <w:rFonts w:ascii="Arial" w:eastAsia="SimSun" w:hAnsi="Arial" w:cs="Arial"/>
                <w:sz w:val="18"/>
                <w:szCs w:val="18"/>
                <w:lang w:eastAsia="hr-HR"/>
              </w:rPr>
              <w:t>4</w:t>
            </w:r>
          </w:p>
        </w:tc>
        <w:tc>
          <w:tcPr>
            <w:tcW w:w="1417" w:type="dxa"/>
            <w:vAlign w:val="center"/>
          </w:tcPr>
          <w:p w:rsidR="002E066F" w:rsidRPr="00902C2A" w:rsidRDefault="002E066F" w:rsidP="002E066F">
            <w:pPr>
              <w:jc w:val="center"/>
              <w:rPr>
                <w:rFonts w:ascii="Arial" w:eastAsia="SimSun" w:hAnsi="Arial" w:cs="Arial"/>
                <w:sz w:val="18"/>
                <w:szCs w:val="18"/>
                <w:lang w:eastAsia="hr-HR"/>
              </w:rPr>
            </w:pPr>
            <w:r w:rsidRPr="00902C2A">
              <w:rPr>
                <w:rFonts w:ascii="Arial" w:eastAsia="SimSun" w:hAnsi="Arial" w:cs="Arial"/>
                <w:sz w:val="18"/>
                <w:szCs w:val="18"/>
                <w:lang w:eastAsia="hr-HR"/>
              </w:rPr>
              <w:t>4</w:t>
            </w:r>
          </w:p>
        </w:tc>
      </w:tr>
    </w:tbl>
    <w:p w:rsidR="003204E7" w:rsidRDefault="003204E7" w:rsidP="003204E7">
      <w:pPr>
        <w:spacing w:after="0" w:line="240" w:lineRule="auto"/>
        <w:rPr>
          <w:rFonts w:ascii="Arial" w:hAnsi="Arial" w:cs="Arial"/>
          <w:bCs/>
          <w:color w:val="FF0000"/>
          <w:sz w:val="20"/>
          <w:szCs w:val="20"/>
        </w:rPr>
      </w:pPr>
    </w:p>
    <w:p w:rsidR="00791986" w:rsidRDefault="00791986" w:rsidP="003204E7">
      <w:pPr>
        <w:spacing w:after="0" w:line="240" w:lineRule="auto"/>
        <w:rPr>
          <w:rFonts w:ascii="Arial" w:hAnsi="Arial" w:cs="Arial"/>
          <w:bCs/>
          <w:color w:val="FF0000"/>
          <w:sz w:val="20"/>
          <w:szCs w:val="20"/>
        </w:rPr>
      </w:pPr>
    </w:p>
    <w:p w:rsidR="00791986" w:rsidRPr="00FB5D17" w:rsidRDefault="00791986" w:rsidP="003204E7">
      <w:pPr>
        <w:spacing w:after="0" w:line="240" w:lineRule="auto"/>
        <w:rPr>
          <w:rFonts w:ascii="Arial" w:hAnsi="Arial" w:cs="Arial"/>
          <w:bCs/>
          <w:color w:val="FF0000"/>
          <w:sz w:val="20"/>
          <w:szCs w:val="20"/>
        </w:rPr>
      </w:pPr>
      <w:bookmarkStart w:id="7" w:name="_GoBack"/>
      <w:bookmarkEnd w:id="7"/>
    </w:p>
    <w:sectPr w:rsidR="00791986" w:rsidRPr="00FB5D17" w:rsidSect="00EC4933">
      <w:pgSz w:w="11906" w:h="16838"/>
      <w:pgMar w:top="1417" w:right="1133" w:bottom="1134"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B64" w:rsidRDefault="005F1B64" w:rsidP="00BD6C77">
      <w:pPr>
        <w:spacing w:after="0" w:line="240" w:lineRule="auto"/>
      </w:pPr>
      <w:r>
        <w:separator/>
      </w:r>
    </w:p>
  </w:endnote>
  <w:endnote w:type="continuationSeparator" w:id="0">
    <w:p w:rsidR="005F1B64" w:rsidRDefault="005F1B64"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B64" w:rsidRDefault="005F1B64" w:rsidP="00BD6C77">
      <w:pPr>
        <w:spacing w:after="0" w:line="240" w:lineRule="auto"/>
      </w:pPr>
      <w:r>
        <w:separator/>
      </w:r>
    </w:p>
  </w:footnote>
  <w:footnote w:type="continuationSeparator" w:id="0">
    <w:p w:rsidR="005F1B64" w:rsidRDefault="005F1B64" w:rsidP="00BD6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0"/>
        </w:tabs>
        <w:ind w:left="360" w:hanging="360"/>
      </w:pPr>
      <w:rPr>
        <w:rFonts w:ascii="Times New Roman" w:hAnsi="Times New Roman"/>
        <w:color w:val="000000"/>
      </w:rPr>
    </w:lvl>
    <w:lvl w:ilvl="1">
      <w:start w:val="1"/>
      <w:numFmt w:val="bullet"/>
      <w:lvlText w:val=""/>
      <w:lvlJc w:val="left"/>
      <w:pPr>
        <w:tabs>
          <w:tab w:val="num" w:pos="0"/>
        </w:tabs>
        <w:ind w:left="1020" w:hanging="360"/>
      </w:pPr>
      <w:rPr>
        <w:rFonts w:ascii="Symbol" w:hAnsi="Symbol" w:cs="Symbol"/>
        <w:sz w:val="20"/>
        <w:szCs w:val="20"/>
      </w:rPr>
    </w:lvl>
    <w:lvl w:ilvl="2">
      <w:start w:val="1"/>
      <w:numFmt w:val="bullet"/>
      <w:lvlText w:val=""/>
      <w:lvlJc w:val="left"/>
      <w:pPr>
        <w:tabs>
          <w:tab w:val="num" w:pos="0"/>
        </w:tabs>
        <w:ind w:left="1740" w:hanging="360"/>
      </w:pPr>
      <w:rPr>
        <w:rFonts w:ascii="Wingdings" w:hAnsi="Wingdings" w:cs="Wingdings"/>
      </w:rPr>
    </w:lvl>
    <w:lvl w:ilvl="3">
      <w:start w:val="1"/>
      <w:numFmt w:val="bullet"/>
      <w:lvlText w:val=""/>
      <w:lvlJc w:val="left"/>
      <w:pPr>
        <w:tabs>
          <w:tab w:val="num" w:pos="0"/>
        </w:tabs>
        <w:ind w:left="2460" w:hanging="360"/>
      </w:pPr>
      <w:rPr>
        <w:rFonts w:ascii="Symbol" w:hAnsi="Symbol" w:cs="Symbol"/>
      </w:rPr>
    </w:lvl>
    <w:lvl w:ilvl="4">
      <w:start w:val="1"/>
      <w:numFmt w:val="bullet"/>
      <w:lvlText w:val="o"/>
      <w:lvlJc w:val="left"/>
      <w:pPr>
        <w:tabs>
          <w:tab w:val="num" w:pos="0"/>
        </w:tabs>
        <w:ind w:left="3180" w:hanging="360"/>
      </w:pPr>
      <w:rPr>
        <w:rFonts w:ascii="Courier New" w:hAnsi="Courier New" w:cs="Courier New"/>
      </w:rPr>
    </w:lvl>
    <w:lvl w:ilvl="5">
      <w:start w:val="1"/>
      <w:numFmt w:val="bullet"/>
      <w:lvlText w:val=""/>
      <w:lvlJc w:val="left"/>
      <w:pPr>
        <w:tabs>
          <w:tab w:val="num" w:pos="0"/>
        </w:tabs>
        <w:ind w:left="3900" w:hanging="360"/>
      </w:pPr>
      <w:rPr>
        <w:rFonts w:ascii="Wingdings" w:hAnsi="Wingdings" w:cs="Wingdings"/>
      </w:rPr>
    </w:lvl>
    <w:lvl w:ilvl="6">
      <w:start w:val="1"/>
      <w:numFmt w:val="bullet"/>
      <w:lvlText w:val=""/>
      <w:lvlJc w:val="left"/>
      <w:pPr>
        <w:tabs>
          <w:tab w:val="num" w:pos="0"/>
        </w:tabs>
        <w:ind w:left="4620" w:hanging="360"/>
      </w:pPr>
      <w:rPr>
        <w:rFonts w:ascii="Symbol" w:hAnsi="Symbol" w:cs="Symbol"/>
      </w:rPr>
    </w:lvl>
    <w:lvl w:ilvl="7">
      <w:start w:val="1"/>
      <w:numFmt w:val="bullet"/>
      <w:lvlText w:val="o"/>
      <w:lvlJc w:val="left"/>
      <w:pPr>
        <w:tabs>
          <w:tab w:val="num" w:pos="0"/>
        </w:tabs>
        <w:ind w:left="5340" w:hanging="360"/>
      </w:pPr>
      <w:rPr>
        <w:rFonts w:ascii="Courier New" w:hAnsi="Courier New" w:cs="Courier New"/>
      </w:rPr>
    </w:lvl>
    <w:lvl w:ilvl="8">
      <w:start w:val="1"/>
      <w:numFmt w:val="bullet"/>
      <w:lvlText w:val=""/>
      <w:lvlJc w:val="left"/>
      <w:pPr>
        <w:tabs>
          <w:tab w:val="num" w:pos="0"/>
        </w:tabs>
        <w:ind w:left="6060" w:hanging="360"/>
      </w:pPr>
      <w:rPr>
        <w:rFonts w:ascii="Wingdings" w:hAnsi="Wingdings" w:cs="Wingdings"/>
      </w:rPr>
    </w:lvl>
  </w:abstractNum>
  <w:abstractNum w:abstractNumId="1" w15:restartNumberingAfterBreak="0">
    <w:nsid w:val="091B013B"/>
    <w:multiLevelType w:val="hybridMultilevel"/>
    <w:tmpl w:val="DE283C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455765EB"/>
    <w:multiLevelType w:val="hybridMultilevel"/>
    <w:tmpl w:val="0D467588"/>
    <w:lvl w:ilvl="0" w:tplc="041A0001">
      <w:start w:val="1"/>
      <w:numFmt w:val="bullet"/>
      <w:lvlText w:val=""/>
      <w:lvlJc w:val="left"/>
      <w:pPr>
        <w:ind w:left="1080" w:hanging="360"/>
      </w:pPr>
      <w:rPr>
        <w:rFonts w:ascii="Symbol" w:hAnsi="Symbol" w:hint="default"/>
        <w:sz w:val="16"/>
        <w:szCs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48E6B78"/>
    <w:multiLevelType w:val="hybridMultilevel"/>
    <w:tmpl w:val="5EB6DFF2"/>
    <w:lvl w:ilvl="0" w:tplc="041A0001">
      <w:start w:val="1"/>
      <w:numFmt w:val="bullet"/>
      <w:lvlText w:val=""/>
      <w:lvlJc w:val="left"/>
      <w:pPr>
        <w:ind w:left="720" w:hanging="360"/>
      </w:pPr>
      <w:rPr>
        <w:rFonts w:ascii="Symbol" w:hAnsi="Symbol" w:hint="default"/>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559654E"/>
    <w:multiLevelType w:val="hybridMultilevel"/>
    <w:tmpl w:val="81FE552E"/>
    <w:lvl w:ilvl="0" w:tplc="8878CBFA">
      <w:start w:val="1"/>
      <w:numFmt w:val="bullet"/>
      <w:lvlText w:val=""/>
      <w:lvlJc w:val="left"/>
      <w:pPr>
        <w:tabs>
          <w:tab w:val="num" w:pos="720"/>
        </w:tabs>
        <w:ind w:left="720" w:hanging="360"/>
      </w:pPr>
      <w:rPr>
        <w:rFonts w:ascii="Wingdings" w:hAnsi="Wingdings" w:hint="default"/>
        <w:sz w:val="18"/>
        <w:szCs w:val="18"/>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69664B9B"/>
    <w:multiLevelType w:val="hybridMultilevel"/>
    <w:tmpl w:val="B8C6F2F2"/>
    <w:lvl w:ilvl="0" w:tplc="041A0001">
      <w:start w:val="1"/>
      <w:numFmt w:val="bullet"/>
      <w:lvlText w:val=""/>
      <w:lvlJc w:val="left"/>
      <w:pPr>
        <w:tabs>
          <w:tab w:val="num" w:pos="720"/>
        </w:tabs>
        <w:ind w:left="720" w:hanging="360"/>
      </w:pPr>
      <w:rPr>
        <w:rFonts w:ascii="Symbol" w:hAnsi="Symbol" w:hint="default"/>
        <w:sz w:val="16"/>
        <w:szCs w:val="16"/>
      </w:rPr>
    </w:lvl>
    <w:lvl w:ilvl="1" w:tplc="8878CBFA">
      <w:start w:val="1"/>
      <w:numFmt w:val="bullet"/>
      <w:lvlText w:val=""/>
      <w:lvlJc w:val="left"/>
      <w:pPr>
        <w:tabs>
          <w:tab w:val="num" w:pos="1080"/>
        </w:tabs>
        <w:ind w:left="1080" w:hanging="360"/>
      </w:pPr>
      <w:rPr>
        <w:rFonts w:ascii="Wingdings" w:hAnsi="Wingdings" w:hint="default"/>
        <w:sz w:val="18"/>
        <w:szCs w:val="18"/>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AD361E7"/>
    <w:multiLevelType w:val="singleLevel"/>
    <w:tmpl w:val="6AD361E7"/>
    <w:lvl w:ilvl="0">
      <w:start w:val="1"/>
      <w:numFmt w:val="bullet"/>
      <w:lvlText w:val=""/>
      <w:lvlJc w:val="left"/>
      <w:pPr>
        <w:tabs>
          <w:tab w:val="num" w:pos="420"/>
        </w:tabs>
        <w:ind w:left="420" w:hanging="420"/>
      </w:pPr>
      <w:rPr>
        <w:rFonts w:ascii="Wingdings" w:hAnsi="Wingdings" w:hint="default"/>
      </w:rPr>
    </w:lvl>
  </w:abstractNum>
  <w:num w:numId="1">
    <w:abstractNumId w:val="4"/>
  </w:num>
  <w:num w:numId="2">
    <w:abstractNumId w:val="5"/>
  </w:num>
  <w:num w:numId="3">
    <w:abstractNumId w:val="0"/>
  </w:num>
  <w:num w:numId="4">
    <w:abstractNumId w:val="6"/>
  </w:num>
  <w:num w:numId="5">
    <w:abstractNumId w:val="1"/>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07DC"/>
    <w:rsid w:val="00005433"/>
    <w:rsid w:val="00011EBF"/>
    <w:rsid w:val="0001349F"/>
    <w:rsid w:val="000147EA"/>
    <w:rsid w:val="00014BF2"/>
    <w:rsid w:val="00017C62"/>
    <w:rsid w:val="0002504C"/>
    <w:rsid w:val="00026421"/>
    <w:rsid w:val="00031436"/>
    <w:rsid w:val="000342B2"/>
    <w:rsid w:val="00036D3E"/>
    <w:rsid w:val="00041292"/>
    <w:rsid w:val="000420A0"/>
    <w:rsid w:val="00042FDE"/>
    <w:rsid w:val="00044A04"/>
    <w:rsid w:val="0004603B"/>
    <w:rsid w:val="000511F7"/>
    <w:rsid w:val="000543CE"/>
    <w:rsid w:val="0005701F"/>
    <w:rsid w:val="00061128"/>
    <w:rsid w:val="00062152"/>
    <w:rsid w:val="000628F2"/>
    <w:rsid w:val="000716CB"/>
    <w:rsid w:val="00073CC9"/>
    <w:rsid w:val="00074674"/>
    <w:rsid w:val="0007699E"/>
    <w:rsid w:val="0008170E"/>
    <w:rsid w:val="00082155"/>
    <w:rsid w:val="0009527F"/>
    <w:rsid w:val="000A4649"/>
    <w:rsid w:val="000A4809"/>
    <w:rsid w:val="000A568E"/>
    <w:rsid w:val="000A7121"/>
    <w:rsid w:val="000B0C66"/>
    <w:rsid w:val="000B307E"/>
    <w:rsid w:val="000B5F4E"/>
    <w:rsid w:val="000B75A1"/>
    <w:rsid w:val="000B761B"/>
    <w:rsid w:val="000B7D54"/>
    <w:rsid w:val="000C1B9B"/>
    <w:rsid w:val="000C1D33"/>
    <w:rsid w:val="000C48EF"/>
    <w:rsid w:val="000C7146"/>
    <w:rsid w:val="000C72C8"/>
    <w:rsid w:val="000D0003"/>
    <w:rsid w:val="000D08C5"/>
    <w:rsid w:val="000D1644"/>
    <w:rsid w:val="000D251C"/>
    <w:rsid w:val="000D498C"/>
    <w:rsid w:val="000D60FB"/>
    <w:rsid w:val="000E120D"/>
    <w:rsid w:val="000E28F4"/>
    <w:rsid w:val="000E2A11"/>
    <w:rsid w:val="000E407D"/>
    <w:rsid w:val="000E5274"/>
    <w:rsid w:val="000E59CF"/>
    <w:rsid w:val="000E6DAF"/>
    <w:rsid w:val="000F5B9A"/>
    <w:rsid w:val="000F6660"/>
    <w:rsid w:val="000F6834"/>
    <w:rsid w:val="00105FA4"/>
    <w:rsid w:val="001067FD"/>
    <w:rsid w:val="001164A5"/>
    <w:rsid w:val="001175F8"/>
    <w:rsid w:val="00120A31"/>
    <w:rsid w:val="00122F83"/>
    <w:rsid w:val="0012537B"/>
    <w:rsid w:val="00125605"/>
    <w:rsid w:val="001304F4"/>
    <w:rsid w:val="00130770"/>
    <w:rsid w:val="001313E9"/>
    <w:rsid w:val="00131CD2"/>
    <w:rsid w:val="00135833"/>
    <w:rsid w:val="001374F1"/>
    <w:rsid w:val="001409D9"/>
    <w:rsid w:val="00142888"/>
    <w:rsid w:val="001470F1"/>
    <w:rsid w:val="001512AF"/>
    <w:rsid w:val="00157A35"/>
    <w:rsid w:val="00160A4C"/>
    <w:rsid w:val="00161EC4"/>
    <w:rsid w:val="00166763"/>
    <w:rsid w:val="00171B96"/>
    <w:rsid w:val="00173BD9"/>
    <w:rsid w:val="001747F9"/>
    <w:rsid w:val="00174C89"/>
    <w:rsid w:val="00176384"/>
    <w:rsid w:val="00181E1D"/>
    <w:rsid w:val="001836D9"/>
    <w:rsid w:val="00184C65"/>
    <w:rsid w:val="00193AD7"/>
    <w:rsid w:val="001A127B"/>
    <w:rsid w:val="001A30CB"/>
    <w:rsid w:val="001A3452"/>
    <w:rsid w:val="001A3C6F"/>
    <w:rsid w:val="001A73A1"/>
    <w:rsid w:val="001A73C0"/>
    <w:rsid w:val="001B4665"/>
    <w:rsid w:val="001B5FE0"/>
    <w:rsid w:val="001C3AEC"/>
    <w:rsid w:val="001C6BA0"/>
    <w:rsid w:val="001C6EBA"/>
    <w:rsid w:val="001C773E"/>
    <w:rsid w:val="001D11AB"/>
    <w:rsid w:val="001D598C"/>
    <w:rsid w:val="001D6EE2"/>
    <w:rsid w:val="001E1C37"/>
    <w:rsid w:val="001E6D4E"/>
    <w:rsid w:val="001E7ED0"/>
    <w:rsid w:val="001F6346"/>
    <w:rsid w:val="001F6A85"/>
    <w:rsid w:val="001F787D"/>
    <w:rsid w:val="0020029E"/>
    <w:rsid w:val="00200B91"/>
    <w:rsid w:val="002057AF"/>
    <w:rsid w:val="00205D2C"/>
    <w:rsid w:val="00205FC4"/>
    <w:rsid w:val="00210319"/>
    <w:rsid w:val="00216A81"/>
    <w:rsid w:val="0021760D"/>
    <w:rsid w:val="002236F3"/>
    <w:rsid w:val="002247D6"/>
    <w:rsid w:val="00224F7A"/>
    <w:rsid w:val="00225574"/>
    <w:rsid w:val="00227A87"/>
    <w:rsid w:val="0023092B"/>
    <w:rsid w:val="0023195B"/>
    <w:rsid w:val="002448D1"/>
    <w:rsid w:val="00244EA9"/>
    <w:rsid w:val="002634BB"/>
    <w:rsid w:val="00272611"/>
    <w:rsid w:val="0027344C"/>
    <w:rsid w:val="00273C98"/>
    <w:rsid w:val="0027501B"/>
    <w:rsid w:val="00277A0D"/>
    <w:rsid w:val="00283A7F"/>
    <w:rsid w:val="00284E7E"/>
    <w:rsid w:val="00285CC3"/>
    <w:rsid w:val="00286739"/>
    <w:rsid w:val="00290D46"/>
    <w:rsid w:val="00291505"/>
    <w:rsid w:val="00292FDD"/>
    <w:rsid w:val="00293428"/>
    <w:rsid w:val="002A057F"/>
    <w:rsid w:val="002A0EAD"/>
    <w:rsid w:val="002A23D9"/>
    <w:rsid w:val="002A341E"/>
    <w:rsid w:val="002A3DC7"/>
    <w:rsid w:val="002A6368"/>
    <w:rsid w:val="002B1186"/>
    <w:rsid w:val="002B1E9B"/>
    <w:rsid w:val="002B6C52"/>
    <w:rsid w:val="002C0BFF"/>
    <w:rsid w:val="002C1BE6"/>
    <w:rsid w:val="002D0F3F"/>
    <w:rsid w:val="002D543D"/>
    <w:rsid w:val="002D7D1A"/>
    <w:rsid w:val="002E066F"/>
    <w:rsid w:val="002E27BB"/>
    <w:rsid w:val="002E4AFD"/>
    <w:rsid w:val="002E7F25"/>
    <w:rsid w:val="002F01AC"/>
    <w:rsid w:val="002F45AC"/>
    <w:rsid w:val="002F6CD4"/>
    <w:rsid w:val="002F7F79"/>
    <w:rsid w:val="003036D2"/>
    <w:rsid w:val="00307A29"/>
    <w:rsid w:val="003101F9"/>
    <w:rsid w:val="00313214"/>
    <w:rsid w:val="003204E7"/>
    <w:rsid w:val="003219A9"/>
    <w:rsid w:val="00322742"/>
    <w:rsid w:val="00325032"/>
    <w:rsid w:val="0032523B"/>
    <w:rsid w:val="00327A61"/>
    <w:rsid w:val="00331AAE"/>
    <w:rsid w:val="00331C26"/>
    <w:rsid w:val="00332375"/>
    <w:rsid w:val="00333BD8"/>
    <w:rsid w:val="0033518C"/>
    <w:rsid w:val="00336CD5"/>
    <w:rsid w:val="00340FC9"/>
    <w:rsid w:val="0034125B"/>
    <w:rsid w:val="00345978"/>
    <w:rsid w:val="0034781F"/>
    <w:rsid w:val="00350558"/>
    <w:rsid w:val="00354832"/>
    <w:rsid w:val="00354CC4"/>
    <w:rsid w:val="00355FDD"/>
    <w:rsid w:val="0035719D"/>
    <w:rsid w:val="00361686"/>
    <w:rsid w:val="003635C9"/>
    <w:rsid w:val="00364E26"/>
    <w:rsid w:val="00364EB1"/>
    <w:rsid w:val="00371574"/>
    <w:rsid w:val="00373539"/>
    <w:rsid w:val="00375697"/>
    <w:rsid w:val="00375B28"/>
    <w:rsid w:val="00377DF3"/>
    <w:rsid w:val="00380241"/>
    <w:rsid w:val="00382E46"/>
    <w:rsid w:val="00384147"/>
    <w:rsid w:val="00384187"/>
    <w:rsid w:val="00385795"/>
    <w:rsid w:val="0038584A"/>
    <w:rsid w:val="00390138"/>
    <w:rsid w:val="00390EBF"/>
    <w:rsid w:val="0039305D"/>
    <w:rsid w:val="003938DE"/>
    <w:rsid w:val="003A357E"/>
    <w:rsid w:val="003A5178"/>
    <w:rsid w:val="003A6300"/>
    <w:rsid w:val="003B0216"/>
    <w:rsid w:val="003B08E4"/>
    <w:rsid w:val="003B35CD"/>
    <w:rsid w:val="003B4872"/>
    <w:rsid w:val="003B524D"/>
    <w:rsid w:val="003B78CB"/>
    <w:rsid w:val="003C1146"/>
    <w:rsid w:val="003C221D"/>
    <w:rsid w:val="003C2E04"/>
    <w:rsid w:val="003C556A"/>
    <w:rsid w:val="003C7F01"/>
    <w:rsid w:val="003D00D3"/>
    <w:rsid w:val="003D1739"/>
    <w:rsid w:val="003D183E"/>
    <w:rsid w:val="003D51FF"/>
    <w:rsid w:val="003D5BAD"/>
    <w:rsid w:val="003D737C"/>
    <w:rsid w:val="003E088D"/>
    <w:rsid w:val="003E1E68"/>
    <w:rsid w:val="003E2498"/>
    <w:rsid w:val="003E2974"/>
    <w:rsid w:val="003E2C73"/>
    <w:rsid w:val="003E7437"/>
    <w:rsid w:val="003F04E2"/>
    <w:rsid w:val="003F61B3"/>
    <w:rsid w:val="00400BED"/>
    <w:rsid w:val="00404CBE"/>
    <w:rsid w:val="004101C8"/>
    <w:rsid w:val="0041152E"/>
    <w:rsid w:val="00413CAB"/>
    <w:rsid w:val="00413ED0"/>
    <w:rsid w:val="00415271"/>
    <w:rsid w:val="00424BB9"/>
    <w:rsid w:val="004305FA"/>
    <w:rsid w:val="004334FF"/>
    <w:rsid w:val="004344F2"/>
    <w:rsid w:val="004345F3"/>
    <w:rsid w:val="00434AEE"/>
    <w:rsid w:val="00435F47"/>
    <w:rsid w:val="00436EFB"/>
    <w:rsid w:val="00437244"/>
    <w:rsid w:val="00442F96"/>
    <w:rsid w:val="00446531"/>
    <w:rsid w:val="00447141"/>
    <w:rsid w:val="004517EE"/>
    <w:rsid w:val="00460EA4"/>
    <w:rsid w:val="0046436F"/>
    <w:rsid w:val="004702BF"/>
    <w:rsid w:val="004756DE"/>
    <w:rsid w:val="004764AF"/>
    <w:rsid w:val="00482738"/>
    <w:rsid w:val="00482BAE"/>
    <w:rsid w:val="004837A5"/>
    <w:rsid w:val="00486A12"/>
    <w:rsid w:val="00486B56"/>
    <w:rsid w:val="00487678"/>
    <w:rsid w:val="00492598"/>
    <w:rsid w:val="004A5C21"/>
    <w:rsid w:val="004B2479"/>
    <w:rsid w:val="004B33AE"/>
    <w:rsid w:val="004B4DED"/>
    <w:rsid w:val="004B52C6"/>
    <w:rsid w:val="004B5A78"/>
    <w:rsid w:val="004B6A80"/>
    <w:rsid w:val="004D0989"/>
    <w:rsid w:val="004D0D74"/>
    <w:rsid w:val="004D2760"/>
    <w:rsid w:val="004D2A5B"/>
    <w:rsid w:val="004D3485"/>
    <w:rsid w:val="004D3F1D"/>
    <w:rsid w:val="004D54B7"/>
    <w:rsid w:val="004D71A4"/>
    <w:rsid w:val="004E2848"/>
    <w:rsid w:val="004E34A8"/>
    <w:rsid w:val="004E3B9D"/>
    <w:rsid w:val="004E4C0A"/>
    <w:rsid w:val="004E63C1"/>
    <w:rsid w:val="004F0452"/>
    <w:rsid w:val="004F099B"/>
    <w:rsid w:val="004F156D"/>
    <w:rsid w:val="004F241D"/>
    <w:rsid w:val="004F2799"/>
    <w:rsid w:val="004F3300"/>
    <w:rsid w:val="00523C5C"/>
    <w:rsid w:val="005263DC"/>
    <w:rsid w:val="00527B8C"/>
    <w:rsid w:val="00531BCC"/>
    <w:rsid w:val="0053593F"/>
    <w:rsid w:val="005359DD"/>
    <w:rsid w:val="00536BA4"/>
    <w:rsid w:val="00541646"/>
    <w:rsid w:val="005418AF"/>
    <w:rsid w:val="0054323B"/>
    <w:rsid w:val="0054631C"/>
    <w:rsid w:val="0055068F"/>
    <w:rsid w:val="00552BDE"/>
    <w:rsid w:val="00556BA6"/>
    <w:rsid w:val="00557C6B"/>
    <w:rsid w:val="00562328"/>
    <w:rsid w:val="0056233F"/>
    <w:rsid w:val="0056346D"/>
    <w:rsid w:val="00564857"/>
    <w:rsid w:val="00566D7B"/>
    <w:rsid w:val="00572D81"/>
    <w:rsid w:val="005733FA"/>
    <w:rsid w:val="0057674B"/>
    <w:rsid w:val="00581792"/>
    <w:rsid w:val="00581E3F"/>
    <w:rsid w:val="00582A6C"/>
    <w:rsid w:val="005845FF"/>
    <w:rsid w:val="00585A4C"/>
    <w:rsid w:val="005870BF"/>
    <w:rsid w:val="005920D3"/>
    <w:rsid w:val="00593761"/>
    <w:rsid w:val="00594944"/>
    <w:rsid w:val="005972C0"/>
    <w:rsid w:val="005A46F5"/>
    <w:rsid w:val="005B04BA"/>
    <w:rsid w:val="005B3BAB"/>
    <w:rsid w:val="005B7ADF"/>
    <w:rsid w:val="005C6F9C"/>
    <w:rsid w:val="005C7C80"/>
    <w:rsid w:val="005D3FC9"/>
    <w:rsid w:val="005D46F5"/>
    <w:rsid w:val="005D5DF6"/>
    <w:rsid w:val="005E109B"/>
    <w:rsid w:val="005E19B2"/>
    <w:rsid w:val="005E27AD"/>
    <w:rsid w:val="005E6E6A"/>
    <w:rsid w:val="005F1B64"/>
    <w:rsid w:val="005F3B58"/>
    <w:rsid w:val="005F475B"/>
    <w:rsid w:val="005F48DF"/>
    <w:rsid w:val="005F7696"/>
    <w:rsid w:val="005F7AD9"/>
    <w:rsid w:val="005F7F5A"/>
    <w:rsid w:val="00613B83"/>
    <w:rsid w:val="006239BC"/>
    <w:rsid w:val="006323B6"/>
    <w:rsid w:val="0063278B"/>
    <w:rsid w:val="006357CF"/>
    <w:rsid w:val="00635AF1"/>
    <w:rsid w:val="00637262"/>
    <w:rsid w:val="00637836"/>
    <w:rsid w:val="006410C8"/>
    <w:rsid w:val="00641F91"/>
    <w:rsid w:val="006508F3"/>
    <w:rsid w:val="006512D3"/>
    <w:rsid w:val="00652F6E"/>
    <w:rsid w:val="00653B45"/>
    <w:rsid w:val="006544D3"/>
    <w:rsid w:val="00656857"/>
    <w:rsid w:val="0066292C"/>
    <w:rsid w:val="00662D62"/>
    <w:rsid w:val="006640F9"/>
    <w:rsid w:val="006648F5"/>
    <w:rsid w:val="00666345"/>
    <w:rsid w:val="0066643F"/>
    <w:rsid w:val="006728C2"/>
    <w:rsid w:val="00680CDA"/>
    <w:rsid w:val="006852C2"/>
    <w:rsid w:val="00686196"/>
    <w:rsid w:val="006936A1"/>
    <w:rsid w:val="00693DA0"/>
    <w:rsid w:val="00695AEC"/>
    <w:rsid w:val="00695DAE"/>
    <w:rsid w:val="006B1B60"/>
    <w:rsid w:val="006B26B9"/>
    <w:rsid w:val="006B541C"/>
    <w:rsid w:val="006B79A9"/>
    <w:rsid w:val="006C1AB3"/>
    <w:rsid w:val="006C3682"/>
    <w:rsid w:val="006C5C52"/>
    <w:rsid w:val="006C7682"/>
    <w:rsid w:val="006D0E70"/>
    <w:rsid w:val="006D35A6"/>
    <w:rsid w:val="006D3EF2"/>
    <w:rsid w:val="006D52FD"/>
    <w:rsid w:val="006D6B63"/>
    <w:rsid w:val="006E140F"/>
    <w:rsid w:val="006E33DD"/>
    <w:rsid w:val="006E345B"/>
    <w:rsid w:val="006E3635"/>
    <w:rsid w:val="006E558B"/>
    <w:rsid w:val="006E76FB"/>
    <w:rsid w:val="006E7F24"/>
    <w:rsid w:val="006F137D"/>
    <w:rsid w:val="006F45E6"/>
    <w:rsid w:val="00704006"/>
    <w:rsid w:val="00704EA7"/>
    <w:rsid w:val="00705FE6"/>
    <w:rsid w:val="00706345"/>
    <w:rsid w:val="00714094"/>
    <w:rsid w:val="00716D4C"/>
    <w:rsid w:val="00721955"/>
    <w:rsid w:val="00722E59"/>
    <w:rsid w:val="00724BB3"/>
    <w:rsid w:val="007306C7"/>
    <w:rsid w:val="0074216D"/>
    <w:rsid w:val="00742C63"/>
    <w:rsid w:val="0074322A"/>
    <w:rsid w:val="00743506"/>
    <w:rsid w:val="007458E8"/>
    <w:rsid w:val="007479F5"/>
    <w:rsid w:val="00754F7F"/>
    <w:rsid w:val="00756184"/>
    <w:rsid w:val="007564F3"/>
    <w:rsid w:val="00757A43"/>
    <w:rsid w:val="007609E8"/>
    <w:rsid w:val="00772558"/>
    <w:rsid w:val="00781581"/>
    <w:rsid w:val="00783584"/>
    <w:rsid w:val="00785D82"/>
    <w:rsid w:val="00791986"/>
    <w:rsid w:val="0079318B"/>
    <w:rsid w:val="00795456"/>
    <w:rsid w:val="00796CB6"/>
    <w:rsid w:val="007A18DF"/>
    <w:rsid w:val="007B259B"/>
    <w:rsid w:val="007B2B3B"/>
    <w:rsid w:val="007B4528"/>
    <w:rsid w:val="007B6207"/>
    <w:rsid w:val="007B690B"/>
    <w:rsid w:val="007C510D"/>
    <w:rsid w:val="007C5FBC"/>
    <w:rsid w:val="007C799D"/>
    <w:rsid w:val="007C7D77"/>
    <w:rsid w:val="007D0D71"/>
    <w:rsid w:val="007D1608"/>
    <w:rsid w:val="007D3A8E"/>
    <w:rsid w:val="007D4B84"/>
    <w:rsid w:val="007D4C54"/>
    <w:rsid w:val="007D7736"/>
    <w:rsid w:val="007E0D55"/>
    <w:rsid w:val="007E126F"/>
    <w:rsid w:val="007E1424"/>
    <w:rsid w:val="007E3FAA"/>
    <w:rsid w:val="007E65C8"/>
    <w:rsid w:val="007E6923"/>
    <w:rsid w:val="007F084D"/>
    <w:rsid w:val="007F0AE6"/>
    <w:rsid w:val="007F749E"/>
    <w:rsid w:val="007F79C3"/>
    <w:rsid w:val="00800EEB"/>
    <w:rsid w:val="00802EDC"/>
    <w:rsid w:val="00812D8A"/>
    <w:rsid w:val="00813C4A"/>
    <w:rsid w:val="00813F6A"/>
    <w:rsid w:val="00821134"/>
    <w:rsid w:val="0082575D"/>
    <w:rsid w:val="0082674A"/>
    <w:rsid w:val="0083126F"/>
    <w:rsid w:val="00831E45"/>
    <w:rsid w:val="00832A29"/>
    <w:rsid w:val="0083315F"/>
    <w:rsid w:val="008349E6"/>
    <w:rsid w:val="00834A39"/>
    <w:rsid w:val="008431D2"/>
    <w:rsid w:val="0084374E"/>
    <w:rsid w:val="00850794"/>
    <w:rsid w:val="00851BBE"/>
    <w:rsid w:val="00852C5A"/>
    <w:rsid w:val="00854FBC"/>
    <w:rsid w:val="008556B6"/>
    <w:rsid w:val="00855FBD"/>
    <w:rsid w:val="00856D3B"/>
    <w:rsid w:val="00862E4F"/>
    <w:rsid w:val="00871F7F"/>
    <w:rsid w:val="00873545"/>
    <w:rsid w:val="008769BF"/>
    <w:rsid w:val="0088069D"/>
    <w:rsid w:val="0088079A"/>
    <w:rsid w:val="00884962"/>
    <w:rsid w:val="008865B9"/>
    <w:rsid w:val="0088743D"/>
    <w:rsid w:val="008924F3"/>
    <w:rsid w:val="0089625F"/>
    <w:rsid w:val="008A360B"/>
    <w:rsid w:val="008A48F6"/>
    <w:rsid w:val="008B2B5D"/>
    <w:rsid w:val="008B3EAB"/>
    <w:rsid w:val="008C627B"/>
    <w:rsid w:val="008C7676"/>
    <w:rsid w:val="008D2DDA"/>
    <w:rsid w:val="008D4F62"/>
    <w:rsid w:val="008E6124"/>
    <w:rsid w:val="008E6F4A"/>
    <w:rsid w:val="008E7864"/>
    <w:rsid w:val="008F0525"/>
    <w:rsid w:val="008F111F"/>
    <w:rsid w:val="008F54ED"/>
    <w:rsid w:val="008F661F"/>
    <w:rsid w:val="00902C2A"/>
    <w:rsid w:val="009156EB"/>
    <w:rsid w:val="00915913"/>
    <w:rsid w:val="00916988"/>
    <w:rsid w:val="00917A6A"/>
    <w:rsid w:val="00926DAB"/>
    <w:rsid w:val="00927F10"/>
    <w:rsid w:val="0093138B"/>
    <w:rsid w:val="00931906"/>
    <w:rsid w:val="009329A7"/>
    <w:rsid w:val="00933B17"/>
    <w:rsid w:val="00936FAA"/>
    <w:rsid w:val="00937244"/>
    <w:rsid w:val="0093733D"/>
    <w:rsid w:val="009434FD"/>
    <w:rsid w:val="00944023"/>
    <w:rsid w:val="00947B10"/>
    <w:rsid w:val="00951B2F"/>
    <w:rsid w:val="00954F4C"/>
    <w:rsid w:val="009569A6"/>
    <w:rsid w:val="009569BC"/>
    <w:rsid w:val="00962E1F"/>
    <w:rsid w:val="00963F37"/>
    <w:rsid w:val="00964AE8"/>
    <w:rsid w:val="0096586D"/>
    <w:rsid w:val="00966194"/>
    <w:rsid w:val="009669E8"/>
    <w:rsid w:val="00972C42"/>
    <w:rsid w:val="0097395C"/>
    <w:rsid w:val="00975E4C"/>
    <w:rsid w:val="00976D86"/>
    <w:rsid w:val="00980C76"/>
    <w:rsid w:val="00983FE0"/>
    <w:rsid w:val="00984A27"/>
    <w:rsid w:val="0098713D"/>
    <w:rsid w:val="009940B4"/>
    <w:rsid w:val="0099532C"/>
    <w:rsid w:val="009959EF"/>
    <w:rsid w:val="009A0082"/>
    <w:rsid w:val="009A107E"/>
    <w:rsid w:val="009A1BCC"/>
    <w:rsid w:val="009A32FA"/>
    <w:rsid w:val="009A3A3E"/>
    <w:rsid w:val="009A4DD2"/>
    <w:rsid w:val="009A4EB5"/>
    <w:rsid w:val="009B1928"/>
    <w:rsid w:val="009B30E6"/>
    <w:rsid w:val="009B63C0"/>
    <w:rsid w:val="009B6BB9"/>
    <w:rsid w:val="009C7513"/>
    <w:rsid w:val="009D6DCC"/>
    <w:rsid w:val="009D798E"/>
    <w:rsid w:val="009E0EF7"/>
    <w:rsid w:val="009E2B53"/>
    <w:rsid w:val="009E3194"/>
    <w:rsid w:val="009F073F"/>
    <w:rsid w:val="009F2EDF"/>
    <w:rsid w:val="009F5B7D"/>
    <w:rsid w:val="009F6657"/>
    <w:rsid w:val="00A028DF"/>
    <w:rsid w:val="00A04848"/>
    <w:rsid w:val="00A10418"/>
    <w:rsid w:val="00A10711"/>
    <w:rsid w:val="00A16682"/>
    <w:rsid w:val="00A17440"/>
    <w:rsid w:val="00A206B5"/>
    <w:rsid w:val="00A20E9D"/>
    <w:rsid w:val="00A22FB1"/>
    <w:rsid w:val="00A2383C"/>
    <w:rsid w:val="00A2391B"/>
    <w:rsid w:val="00A24BCD"/>
    <w:rsid w:val="00A33285"/>
    <w:rsid w:val="00A34609"/>
    <w:rsid w:val="00A347FF"/>
    <w:rsid w:val="00A3568D"/>
    <w:rsid w:val="00A35DC2"/>
    <w:rsid w:val="00A37AD8"/>
    <w:rsid w:val="00A40006"/>
    <w:rsid w:val="00A420AE"/>
    <w:rsid w:val="00A4721F"/>
    <w:rsid w:val="00A476AB"/>
    <w:rsid w:val="00A5016D"/>
    <w:rsid w:val="00A56834"/>
    <w:rsid w:val="00A56E05"/>
    <w:rsid w:val="00A600B4"/>
    <w:rsid w:val="00A703FB"/>
    <w:rsid w:val="00A722AC"/>
    <w:rsid w:val="00A7653C"/>
    <w:rsid w:val="00A76DC9"/>
    <w:rsid w:val="00A82D6F"/>
    <w:rsid w:val="00A830C1"/>
    <w:rsid w:val="00A86F7C"/>
    <w:rsid w:val="00A927E1"/>
    <w:rsid w:val="00AA1287"/>
    <w:rsid w:val="00AB6AF7"/>
    <w:rsid w:val="00AB7A6A"/>
    <w:rsid w:val="00AB7C44"/>
    <w:rsid w:val="00AC3237"/>
    <w:rsid w:val="00AC3A89"/>
    <w:rsid w:val="00AC441A"/>
    <w:rsid w:val="00AC4D88"/>
    <w:rsid w:val="00AC4EFE"/>
    <w:rsid w:val="00AC6291"/>
    <w:rsid w:val="00AC7F11"/>
    <w:rsid w:val="00AD2AFD"/>
    <w:rsid w:val="00AD3BBE"/>
    <w:rsid w:val="00AD4C95"/>
    <w:rsid w:val="00AD4E05"/>
    <w:rsid w:val="00AD52E1"/>
    <w:rsid w:val="00AD7413"/>
    <w:rsid w:val="00AE2AA0"/>
    <w:rsid w:val="00AE2C55"/>
    <w:rsid w:val="00AE2C9F"/>
    <w:rsid w:val="00AE3298"/>
    <w:rsid w:val="00AE6E42"/>
    <w:rsid w:val="00AF1E1F"/>
    <w:rsid w:val="00AF3A69"/>
    <w:rsid w:val="00B014B2"/>
    <w:rsid w:val="00B10893"/>
    <w:rsid w:val="00B14BD4"/>
    <w:rsid w:val="00B15B70"/>
    <w:rsid w:val="00B1685A"/>
    <w:rsid w:val="00B218C8"/>
    <w:rsid w:val="00B21D05"/>
    <w:rsid w:val="00B24862"/>
    <w:rsid w:val="00B27116"/>
    <w:rsid w:val="00B34874"/>
    <w:rsid w:val="00B36200"/>
    <w:rsid w:val="00B410AA"/>
    <w:rsid w:val="00B41D41"/>
    <w:rsid w:val="00B47F2E"/>
    <w:rsid w:val="00B50270"/>
    <w:rsid w:val="00B51BF2"/>
    <w:rsid w:val="00B52DBB"/>
    <w:rsid w:val="00B55D6D"/>
    <w:rsid w:val="00B56DCE"/>
    <w:rsid w:val="00B5700A"/>
    <w:rsid w:val="00B57F56"/>
    <w:rsid w:val="00B6185A"/>
    <w:rsid w:val="00B64CDA"/>
    <w:rsid w:val="00B65EA0"/>
    <w:rsid w:val="00B76980"/>
    <w:rsid w:val="00B81A9D"/>
    <w:rsid w:val="00B90002"/>
    <w:rsid w:val="00B95D92"/>
    <w:rsid w:val="00BA13BB"/>
    <w:rsid w:val="00BB20B5"/>
    <w:rsid w:val="00BB2E2E"/>
    <w:rsid w:val="00BB51C9"/>
    <w:rsid w:val="00BB6917"/>
    <w:rsid w:val="00BB7575"/>
    <w:rsid w:val="00BC1D1E"/>
    <w:rsid w:val="00BC312E"/>
    <w:rsid w:val="00BC6027"/>
    <w:rsid w:val="00BD0826"/>
    <w:rsid w:val="00BD08F1"/>
    <w:rsid w:val="00BD6C77"/>
    <w:rsid w:val="00BD7698"/>
    <w:rsid w:val="00BE1F8D"/>
    <w:rsid w:val="00BF0A38"/>
    <w:rsid w:val="00BF197D"/>
    <w:rsid w:val="00BF585A"/>
    <w:rsid w:val="00C00AE0"/>
    <w:rsid w:val="00C01E67"/>
    <w:rsid w:val="00C02983"/>
    <w:rsid w:val="00C0734B"/>
    <w:rsid w:val="00C113F4"/>
    <w:rsid w:val="00C11BBB"/>
    <w:rsid w:val="00C11E0F"/>
    <w:rsid w:val="00C1421C"/>
    <w:rsid w:val="00C17136"/>
    <w:rsid w:val="00C24317"/>
    <w:rsid w:val="00C51E39"/>
    <w:rsid w:val="00C571FD"/>
    <w:rsid w:val="00C604A6"/>
    <w:rsid w:val="00C605D1"/>
    <w:rsid w:val="00C62272"/>
    <w:rsid w:val="00C657E0"/>
    <w:rsid w:val="00C707E1"/>
    <w:rsid w:val="00C7092C"/>
    <w:rsid w:val="00C716B2"/>
    <w:rsid w:val="00C749FA"/>
    <w:rsid w:val="00C81037"/>
    <w:rsid w:val="00C93224"/>
    <w:rsid w:val="00C95195"/>
    <w:rsid w:val="00C958E0"/>
    <w:rsid w:val="00CA29EF"/>
    <w:rsid w:val="00CA4CB8"/>
    <w:rsid w:val="00CA4F37"/>
    <w:rsid w:val="00CA6039"/>
    <w:rsid w:val="00CA722F"/>
    <w:rsid w:val="00CB12A9"/>
    <w:rsid w:val="00CB3FC5"/>
    <w:rsid w:val="00CB5E40"/>
    <w:rsid w:val="00CB7A38"/>
    <w:rsid w:val="00CC020F"/>
    <w:rsid w:val="00CD2B66"/>
    <w:rsid w:val="00CD30B4"/>
    <w:rsid w:val="00CD59EA"/>
    <w:rsid w:val="00CE2C70"/>
    <w:rsid w:val="00CE4B9C"/>
    <w:rsid w:val="00CE4C75"/>
    <w:rsid w:val="00CF1DE7"/>
    <w:rsid w:val="00CF5CB6"/>
    <w:rsid w:val="00D0018B"/>
    <w:rsid w:val="00D00A65"/>
    <w:rsid w:val="00D02ED0"/>
    <w:rsid w:val="00D06EB4"/>
    <w:rsid w:val="00D1002F"/>
    <w:rsid w:val="00D1219A"/>
    <w:rsid w:val="00D201CB"/>
    <w:rsid w:val="00D22FAE"/>
    <w:rsid w:val="00D262EF"/>
    <w:rsid w:val="00D30900"/>
    <w:rsid w:val="00D32E6F"/>
    <w:rsid w:val="00D3713E"/>
    <w:rsid w:val="00D3747C"/>
    <w:rsid w:val="00D43B2E"/>
    <w:rsid w:val="00D45C1F"/>
    <w:rsid w:val="00D475A5"/>
    <w:rsid w:val="00D54875"/>
    <w:rsid w:val="00D6080C"/>
    <w:rsid w:val="00D63FDB"/>
    <w:rsid w:val="00D66015"/>
    <w:rsid w:val="00D70784"/>
    <w:rsid w:val="00D70965"/>
    <w:rsid w:val="00D7235F"/>
    <w:rsid w:val="00D72F19"/>
    <w:rsid w:val="00D73B33"/>
    <w:rsid w:val="00D74148"/>
    <w:rsid w:val="00D7437E"/>
    <w:rsid w:val="00D745EB"/>
    <w:rsid w:val="00D81D37"/>
    <w:rsid w:val="00D8393E"/>
    <w:rsid w:val="00D83C08"/>
    <w:rsid w:val="00D85B39"/>
    <w:rsid w:val="00D8629C"/>
    <w:rsid w:val="00D86989"/>
    <w:rsid w:val="00D86F83"/>
    <w:rsid w:val="00D9136C"/>
    <w:rsid w:val="00D91E1B"/>
    <w:rsid w:val="00D936B2"/>
    <w:rsid w:val="00D93B15"/>
    <w:rsid w:val="00DA33A8"/>
    <w:rsid w:val="00DA494C"/>
    <w:rsid w:val="00DB2BD5"/>
    <w:rsid w:val="00DB3B86"/>
    <w:rsid w:val="00DC38AE"/>
    <w:rsid w:val="00DC5043"/>
    <w:rsid w:val="00DC711C"/>
    <w:rsid w:val="00DD6D3B"/>
    <w:rsid w:val="00DE2EE5"/>
    <w:rsid w:val="00DE30A7"/>
    <w:rsid w:val="00DE3194"/>
    <w:rsid w:val="00DE6A0D"/>
    <w:rsid w:val="00DE7AD1"/>
    <w:rsid w:val="00DE7F44"/>
    <w:rsid w:val="00DF4F19"/>
    <w:rsid w:val="00DF760B"/>
    <w:rsid w:val="00E031DB"/>
    <w:rsid w:val="00E05276"/>
    <w:rsid w:val="00E21528"/>
    <w:rsid w:val="00E306F4"/>
    <w:rsid w:val="00E326BA"/>
    <w:rsid w:val="00E32735"/>
    <w:rsid w:val="00E349EE"/>
    <w:rsid w:val="00E34F18"/>
    <w:rsid w:val="00E36CC0"/>
    <w:rsid w:val="00E405D7"/>
    <w:rsid w:val="00E4279F"/>
    <w:rsid w:val="00E43EC2"/>
    <w:rsid w:val="00E46582"/>
    <w:rsid w:val="00E505BD"/>
    <w:rsid w:val="00E50AC0"/>
    <w:rsid w:val="00E52A2E"/>
    <w:rsid w:val="00E53D67"/>
    <w:rsid w:val="00E53FD9"/>
    <w:rsid w:val="00E56773"/>
    <w:rsid w:val="00E56B18"/>
    <w:rsid w:val="00E57247"/>
    <w:rsid w:val="00E62F8D"/>
    <w:rsid w:val="00E63311"/>
    <w:rsid w:val="00E65EC6"/>
    <w:rsid w:val="00E7053A"/>
    <w:rsid w:val="00E7112C"/>
    <w:rsid w:val="00E723A9"/>
    <w:rsid w:val="00E73D9C"/>
    <w:rsid w:val="00E742D5"/>
    <w:rsid w:val="00E813EA"/>
    <w:rsid w:val="00E824DA"/>
    <w:rsid w:val="00E84D34"/>
    <w:rsid w:val="00E8639E"/>
    <w:rsid w:val="00E93088"/>
    <w:rsid w:val="00E936ED"/>
    <w:rsid w:val="00E940E8"/>
    <w:rsid w:val="00E959A4"/>
    <w:rsid w:val="00E962B4"/>
    <w:rsid w:val="00E96401"/>
    <w:rsid w:val="00EA226B"/>
    <w:rsid w:val="00EA2CA2"/>
    <w:rsid w:val="00EA357D"/>
    <w:rsid w:val="00EA5A41"/>
    <w:rsid w:val="00EB055C"/>
    <w:rsid w:val="00EB6072"/>
    <w:rsid w:val="00EB62BC"/>
    <w:rsid w:val="00EB7DD1"/>
    <w:rsid w:val="00EC4933"/>
    <w:rsid w:val="00EC4D24"/>
    <w:rsid w:val="00EC734B"/>
    <w:rsid w:val="00EC7B22"/>
    <w:rsid w:val="00ED03BE"/>
    <w:rsid w:val="00ED5A04"/>
    <w:rsid w:val="00ED60A8"/>
    <w:rsid w:val="00ED69B0"/>
    <w:rsid w:val="00EE0FA7"/>
    <w:rsid w:val="00EF15B5"/>
    <w:rsid w:val="00EF15E4"/>
    <w:rsid w:val="00EF2706"/>
    <w:rsid w:val="00EF337F"/>
    <w:rsid w:val="00EF34CB"/>
    <w:rsid w:val="00EF63A5"/>
    <w:rsid w:val="00EF778A"/>
    <w:rsid w:val="00EF7DC5"/>
    <w:rsid w:val="00F02F69"/>
    <w:rsid w:val="00F03707"/>
    <w:rsid w:val="00F05322"/>
    <w:rsid w:val="00F05CCE"/>
    <w:rsid w:val="00F06612"/>
    <w:rsid w:val="00F07987"/>
    <w:rsid w:val="00F07D41"/>
    <w:rsid w:val="00F11CFC"/>
    <w:rsid w:val="00F128F6"/>
    <w:rsid w:val="00F12F86"/>
    <w:rsid w:val="00F144CE"/>
    <w:rsid w:val="00F21B23"/>
    <w:rsid w:val="00F24DD0"/>
    <w:rsid w:val="00F259F0"/>
    <w:rsid w:val="00F26278"/>
    <w:rsid w:val="00F26730"/>
    <w:rsid w:val="00F2745F"/>
    <w:rsid w:val="00F30849"/>
    <w:rsid w:val="00F4031E"/>
    <w:rsid w:val="00F41A84"/>
    <w:rsid w:val="00F41D02"/>
    <w:rsid w:val="00F45B9E"/>
    <w:rsid w:val="00F4700D"/>
    <w:rsid w:val="00F47431"/>
    <w:rsid w:val="00F50000"/>
    <w:rsid w:val="00F52493"/>
    <w:rsid w:val="00F5395B"/>
    <w:rsid w:val="00F55204"/>
    <w:rsid w:val="00F56C38"/>
    <w:rsid w:val="00F5707C"/>
    <w:rsid w:val="00F57754"/>
    <w:rsid w:val="00F6123A"/>
    <w:rsid w:val="00F63666"/>
    <w:rsid w:val="00F6543B"/>
    <w:rsid w:val="00F65E70"/>
    <w:rsid w:val="00F6606F"/>
    <w:rsid w:val="00F662D2"/>
    <w:rsid w:val="00F6721E"/>
    <w:rsid w:val="00F719A2"/>
    <w:rsid w:val="00F72DA9"/>
    <w:rsid w:val="00F75E8C"/>
    <w:rsid w:val="00F8542F"/>
    <w:rsid w:val="00F858A9"/>
    <w:rsid w:val="00F85B9E"/>
    <w:rsid w:val="00F86F08"/>
    <w:rsid w:val="00F87027"/>
    <w:rsid w:val="00F927DF"/>
    <w:rsid w:val="00F94A97"/>
    <w:rsid w:val="00FA67B6"/>
    <w:rsid w:val="00FA69FB"/>
    <w:rsid w:val="00FB47B0"/>
    <w:rsid w:val="00FB5D17"/>
    <w:rsid w:val="00FB76BB"/>
    <w:rsid w:val="00FC2407"/>
    <w:rsid w:val="00FC416C"/>
    <w:rsid w:val="00FC419A"/>
    <w:rsid w:val="00FC7382"/>
    <w:rsid w:val="00FD1043"/>
    <w:rsid w:val="00FD74E3"/>
    <w:rsid w:val="00FD7999"/>
    <w:rsid w:val="00FD7D91"/>
    <w:rsid w:val="00FE198F"/>
    <w:rsid w:val="00FE7D5D"/>
    <w:rsid w:val="00FF05BC"/>
    <w:rsid w:val="00FF4AD0"/>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307473EF"/>
  <w15:docId w15:val="{B5B7FE5A-C19B-4D60-9F21-02CA6B224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7">
    <w:name w:val="heading 7"/>
    <w:basedOn w:val="Normal"/>
    <w:next w:val="Normal"/>
    <w:link w:val="Heading7Char"/>
    <w:uiPriority w:val="9"/>
    <w:unhideWhenUsed/>
    <w:qFormat/>
    <w:rsid w:val="00635AF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character" w:customStyle="1" w:styleId="Heading7Char">
    <w:name w:val="Heading 7 Char"/>
    <w:basedOn w:val="DefaultParagraphFont"/>
    <w:link w:val="Heading7"/>
    <w:uiPriority w:val="9"/>
    <w:rsid w:val="00635AF1"/>
    <w:rPr>
      <w:rFonts w:asciiTheme="majorHAnsi" w:eastAsiaTheme="majorEastAsia" w:hAnsiTheme="majorHAnsi" w:cstheme="majorBidi"/>
      <w:i/>
      <w:iCs/>
      <w:color w:val="404040" w:themeColor="text1" w:themeTint="BF"/>
    </w:rPr>
  </w:style>
  <w:style w:type="paragraph" w:styleId="BodyText3">
    <w:name w:val="Body Text 3"/>
    <w:basedOn w:val="Normal"/>
    <w:link w:val="BodyText3Char"/>
    <w:uiPriority w:val="99"/>
    <w:unhideWhenUsed/>
    <w:rsid w:val="00635AF1"/>
    <w:pPr>
      <w:spacing w:after="120"/>
    </w:pPr>
    <w:rPr>
      <w:sz w:val="16"/>
      <w:szCs w:val="16"/>
    </w:rPr>
  </w:style>
  <w:style w:type="character" w:customStyle="1" w:styleId="BodyText3Char">
    <w:name w:val="Body Text 3 Char"/>
    <w:basedOn w:val="DefaultParagraphFont"/>
    <w:link w:val="BodyText3"/>
    <w:uiPriority w:val="99"/>
    <w:rsid w:val="00635AF1"/>
    <w:rPr>
      <w:sz w:val="16"/>
      <w:szCs w:val="16"/>
    </w:rPr>
  </w:style>
  <w:style w:type="paragraph" w:customStyle="1" w:styleId="xl52">
    <w:name w:val="xl52"/>
    <w:basedOn w:val="Normal"/>
    <w:qFormat/>
    <w:rsid w:val="00635AF1"/>
    <w:pPr>
      <w:spacing w:before="100" w:beforeAutospacing="1" w:after="100" w:afterAutospacing="1" w:line="240" w:lineRule="auto"/>
      <w:textAlignment w:val="top"/>
    </w:pPr>
    <w:rPr>
      <w:rFonts w:ascii="Arial" w:eastAsia="Times New Roman" w:hAnsi="Arial" w:cs="Arial"/>
      <w:b/>
      <w:bCs/>
      <w:sz w:val="20"/>
      <w:szCs w:val="20"/>
      <w:lang w:eastAsia="hr-HR"/>
    </w:rPr>
  </w:style>
  <w:style w:type="paragraph" w:styleId="BodyText">
    <w:name w:val="Body Text"/>
    <w:basedOn w:val="Normal"/>
    <w:link w:val="BodyTextChar"/>
    <w:rsid w:val="00635AF1"/>
    <w:pPr>
      <w:suppressAutoHyphens/>
      <w:spacing w:after="120"/>
    </w:pPr>
    <w:rPr>
      <w:rFonts w:ascii="Calibri" w:eastAsia="Calibri" w:hAnsi="Calibri" w:cs="Times New Roman"/>
      <w:lang w:eastAsia="ar-SA"/>
    </w:rPr>
  </w:style>
  <w:style w:type="character" w:customStyle="1" w:styleId="BodyTextChar">
    <w:name w:val="Body Text Char"/>
    <w:basedOn w:val="DefaultParagraphFont"/>
    <w:link w:val="BodyText"/>
    <w:rsid w:val="00635AF1"/>
    <w:rPr>
      <w:rFonts w:ascii="Calibri" w:eastAsia="Calibri" w:hAnsi="Calibri" w:cs="Times New Roman"/>
      <w:lang w:eastAsia="ar-SA"/>
    </w:rPr>
  </w:style>
  <w:style w:type="paragraph" w:styleId="BodyTextIndent">
    <w:name w:val="Body Text Indent"/>
    <w:basedOn w:val="Normal"/>
    <w:link w:val="BodyTextIndentChar"/>
    <w:rsid w:val="00635AF1"/>
    <w:pPr>
      <w:suppressAutoHyphens/>
      <w:spacing w:after="120"/>
      <w:ind w:left="283"/>
    </w:pPr>
    <w:rPr>
      <w:rFonts w:ascii="Calibri" w:eastAsia="Calibri" w:hAnsi="Calibri" w:cs="Times New Roman"/>
      <w:lang w:eastAsia="ar-SA"/>
    </w:rPr>
  </w:style>
  <w:style w:type="character" w:customStyle="1" w:styleId="BodyTextIndentChar">
    <w:name w:val="Body Text Indent Char"/>
    <w:basedOn w:val="DefaultParagraphFont"/>
    <w:link w:val="BodyTextIndent"/>
    <w:rsid w:val="00635AF1"/>
    <w:rPr>
      <w:rFonts w:ascii="Calibri" w:eastAsia="Calibri" w:hAnsi="Calibri" w:cs="Times New Roman"/>
      <w:lang w:eastAsia="ar-SA"/>
    </w:rPr>
  </w:style>
  <w:style w:type="paragraph" w:customStyle="1" w:styleId="WW-TextBody">
    <w:name w:val="WW-Text Body"/>
    <w:basedOn w:val="Normal"/>
    <w:rsid w:val="00635AF1"/>
    <w:pPr>
      <w:suppressAutoHyphens/>
      <w:spacing w:after="0" w:line="100" w:lineRule="atLeast"/>
    </w:pPr>
    <w:rPr>
      <w:rFonts w:ascii="Arial" w:eastAsia="Times New Roman" w:hAnsi="Arial" w:cs="Arial"/>
      <w:sz w:val="18"/>
      <w:szCs w:val="24"/>
      <w:lang w:eastAsia="ar-SA"/>
    </w:rPr>
  </w:style>
  <w:style w:type="paragraph" w:customStyle="1" w:styleId="TextBodyIndent">
    <w:name w:val="Text Body Indent"/>
    <w:basedOn w:val="Normal"/>
    <w:uiPriority w:val="7"/>
    <w:rsid w:val="00635AF1"/>
    <w:pPr>
      <w:suppressAutoHyphens/>
      <w:ind w:firstLine="720"/>
      <w:jc w:val="both"/>
    </w:pPr>
    <w:rPr>
      <w:rFonts w:ascii="Arial" w:eastAsia="Calibri" w:hAnsi="Arial" w:cs="Arial"/>
      <w:szCs w:val="20"/>
      <w:lang w:eastAsia="ar-SA"/>
    </w:rPr>
  </w:style>
  <w:style w:type="paragraph" w:customStyle="1" w:styleId="TextBody">
    <w:name w:val="Text Body"/>
    <w:basedOn w:val="Normal"/>
    <w:uiPriority w:val="7"/>
    <w:rsid w:val="00635AF1"/>
    <w:pPr>
      <w:suppressAutoHyphens/>
      <w:spacing w:after="140" w:line="288" w:lineRule="auto"/>
    </w:pPr>
    <w:rPr>
      <w:rFonts w:ascii="Calibri" w:eastAsia="Calibri" w:hAnsi="Calibri" w:cs="Times New Roman"/>
      <w:lang w:eastAsia="ar-SA"/>
    </w:rPr>
  </w:style>
  <w:style w:type="paragraph" w:styleId="BalloonText">
    <w:name w:val="Balloon Text"/>
    <w:basedOn w:val="Normal"/>
    <w:link w:val="BalloonTextChar"/>
    <w:uiPriority w:val="99"/>
    <w:semiHidden/>
    <w:unhideWhenUsed/>
    <w:rsid w:val="00635A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5AF1"/>
    <w:rPr>
      <w:rFonts w:ascii="Tahoma" w:hAnsi="Tahoma" w:cs="Tahoma"/>
      <w:sz w:val="16"/>
      <w:szCs w:val="16"/>
    </w:rPr>
  </w:style>
  <w:style w:type="paragraph" w:customStyle="1" w:styleId="Default">
    <w:name w:val="Default"/>
    <w:rsid w:val="00635AF1"/>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uiPriority w:val="99"/>
    <w:rsid w:val="001D598C"/>
    <w:pPr>
      <w:spacing w:before="100" w:beforeAutospacing="1" w:after="100" w:afterAutospacing="1" w:line="240" w:lineRule="auto"/>
    </w:pPr>
    <w:rPr>
      <w:rFonts w:ascii="Times New Roman" w:eastAsia="Times New Roman" w:hAnsi="Times New Roman" w:cs="Times New Roman"/>
      <w:sz w:val="24"/>
      <w:szCs w:val="24"/>
      <w:lang w:val="en-US" w:eastAsia="zh-CN"/>
    </w:rPr>
  </w:style>
  <w:style w:type="table" w:customStyle="1" w:styleId="Style15">
    <w:name w:val="_Style 15"/>
    <w:basedOn w:val="TableNormal"/>
    <w:qFormat/>
    <w:rsid w:val="00005433"/>
    <w:pPr>
      <w:spacing w:after="0" w:line="240" w:lineRule="auto"/>
    </w:pPr>
    <w:rPr>
      <w:rFonts w:ascii="Times New Roman" w:eastAsia="Times New Roman" w:hAnsi="Times New Roman" w:cs="Times New Roman"/>
      <w:sz w:val="20"/>
      <w:szCs w:val="20"/>
      <w:lang w:eastAsia="hr-HR"/>
    </w:rPr>
    <w:tblPr>
      <w:tblInd w:w="0" w:type="nil"/>
    </w:tblPr>
  </w:style>
  <w:style w:type="table" w:customStyle="1" w:styleId="TableGrid1">
    <w:name w:val="Table Grid1"/>
    <w:basedOn w:val="TableNormal"/>
    <w:next w:val="TableGrid"/>
    <w:uiPriority w:val="59"/>
    <w:rsid w:val="009B30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64A5"/>
    <w:pPr>
      <w:ind w:left="720"/>
      <w:contextualSpacing/>
    </w:pPr>
  </w:style>
  <w:style w:type="character" w:styleId="CommentReference">
    <w:name w:val="annotation reference"/>
    <w:basedOn w:val="DefaultParagraphFont"/>
    <w:uiPriority w:val="99"/>
    <w:semiHidden/>
    <w:unhideWhenUsed/>
    <w:rsid w:val="00EA2CA2"/>
    <w:rPr>
      <w:sz w:val="16"/>
      <w:szCs w:val="16"/>
    </w:rPr>
  </w:style>
  <w:style w:type="paragraph" w:styleId="CommentText">
    <w:name w:val="annotation text"/>
    <w:basedOn w:val="Normal"/>
    <w:link w:val="CommentTextChar"/>
    <w:uiPriority w:val="99"/>
    <w:semiHidden/>
    <w:unhideWhenUsed/>
    <w:rsid w:val="00EA2CA2"/>
    <w:pPr>
      <w:spacing w:line="240" w:lineRule="auto"/>
    </w:pPr>
    <w:rPr>
      <w:sz w:val="20"/>
      <w:szCs w:val="20"/>
    </w:rPr>
  </w:style>
  <w:style w:type="character" w:customStyle="1" w:styleId="CommentTextChar">
    <w:name w:val="Comment Text Char"/>
    <w:basedOn w:val="DefaultParagraphFont"/>
    <w:link w:val="CommentText"/>
    <w:uiPriority w:val="99"/>
    <w:semiHidden/>
    <w:rsid w:val="00EA2CA2"/>
    <w:rPr>
      <w:sz w:val="20"/>
      <w:szCs w:val="20"/>
    </w:rPr>
  </w:style>
  <w:style w:type="paragraph" w:styleId="CommentSubject">
    <w:name w:val="annotation subject"/>
    <w:basedOn w:val="CommentText"/>
    <w:next w:val="CommentText"/>
    <w:link w:val="CommentSubjectChar"/>
    <w:uiPriority w:val="99"/>
    <w:semiHidden/>
    <w:unhideWhenUsed/>
    <w:rsid w:val="00EA2CA2"/>
    <w:rPr>
      <w:b/>
      <w:bCs/>
    </w:rPr>
  </w:style>
  <w:style w:type="character" w:customStyle="1" w:styleId="CommentSubjectChar">
    <w:name w:val="Comment Subject Char"/>
    <w:basedOn w:val="CommentTextChar"/>
    <w:link w:val="CommentSubject"/>
    <w:uiPriority w:val="99"/>
    <w:semiHidden/>
    <w:rsid w:val="00EA2CA2"/>
    <w:rPr>
      <w:b/>
      <w:bCs/>
      <w:sz w:val="20"/>
      <w:szCs w:val="20"/>
    </w:rPr>
  </w:style>
  <w:style w:type="character" w:customStyle="1" w:styleId="normalchar">
    <w:name w:val="normal__char"/>
    <w:basedOn w:val="DefaultParagraphFont"/>
    <w:rsid w:val="004764AF"/>
  </w:style>
  <w:style w:type="character" w:styleId="Emphasis">
    <w:name w:val="Emphasis"/>
    <w:uiPriority w:val="20"/>
    <w:qFormat/>
    <w:rsid w:val="00364EB1"/>
    <w:rPr>
      <w:i/>
      <w:iCs/>
    </w:rPr>
  </w:style>
  <w:style w:type="character" w:styleId="Strong">
    <w:name w:val="Strong"/>
    <w:uiPriority w:val="22"/>
    <w:qFormat/>
    <w:rsid w:val="00364EB1"/>
    <w:rPr>
      <w:b/>
      <w:bCs/>
    </w:rPr>
  </w:style>
  <w:style w:type="paragraph" w:styleId="NoSpacing">
    <w:name w:val="No Spacing"/>
    <w:uiPriority w:val="1"/>
    <w:qFormat/>
    <w:rsid w:val="00B47F2E"/>
    <w:pPr>
      <w:spacing w:after="0" w:line="240" w:lineRule="auto"/>
    </w:pPr>
    <w:rPr>
      <w:rFonts w:ascii="Calibri" w:eastAsia="Calibri" w:hAnsi="Calibri" w:cs="Times New Roman"/>
    </w:rPr>
  </w:style>
  <w:style w:type="table" w:customStyle="1" w:styleId="TableGrid2">
    <w:name w:val="Table Grid2"/>
    <w:basedOn w:val="TableNormal"/>
    <w:next w:val="TableGrid"/>
    <w:uiPriority w:val="59"/>
    <w:rsid w:val="003A3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A3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40661">
      <w:bodyDiv w:val="1"/>
      <w:marLeft w:val="0"/>
      <w:marRight w:val="0"/>
      <w:marTop w:val="0"/>
      <w:marBottom w:val="0"/>
      <w:divBdr>
        <w:top w:val="none" w:sz="0" w:space="0" w:color="auto"/>
        <w:left w:val="none" w:sz="0" w:space="0" w:color="auto"/>
        <w:bottom w:val="none" w:sz="0" w:space="0" w:color="auto"/>
        <w:right w:val="none" w:sz="0" w:space="0" w:color="auto"/>
      </w:divBdr>
    </w:div>
    <w:div w:id="178083764">
      <w:bodyDiv w:val="1"/>
      <w:marLeft w:val="0"/>
      <w:marRight w:val="0"/>
      <w:marTop w:val="0"/>
      <w:marBottom w:val="0"/>
      <w:divBdr>
        <w:top w:val="none" w:sz="0" w:space="0" w:color="auto"/>
        <w:left w:val="none" w:sz="0" w:space="0" w:color="auto"/>
        <w:bottom w:val="none" w:sz="0" w:space="0" w:color="auto"/>
        <w:right w:val="none" w:sz="0" w:space="0" w:color="auto"/>
      </w:divBdr>
    </w:div>
    <w:div w:id="206798113">
      <w:bodyDiv w:val="1"/>
      <w:marLeft w:val="0"/>
      <w:marRight w:val="0"/>
      <w:marTop w:val="0"/>
      <w:marBottom w:val="0"/>
      <w:divBdr>
        <w:top w:val="none" w:sz="0" w:space="0" w:color="auto"/>
        <w:left w:val="none" w:sz="0" w:space="0" w:color="auto"/>
        <w:bottom w:val="none" w:sz="0" w:space="0" w:color="auto"/>
        <w:right w:val="none" w:sz="0" w:space="0" w:color="auto"/>
      </w:divBdr>
    </w:div>
    <w:div w:id="525019276">
      <w:bodyDiv w:val="1"/>
      <w:marLeft w:val="0"/>
      <w:marRight w:val="0"/>
      <w:marTop w:val="0"/>
      <w:marBottom w:val="0"/>
      <w:divBdr>
        <w:top w:val="none" w:sz="0" w:space="0" w:color="auto"/>
        <w:left w:val="none" w:sz="0" w:space="0" w:color="auto"/>
        <w:bottom w:val="none" w:sz="0" w:space="0" w:color="auto"/>
        <w:right w:val="none" w:sz="0" w:space="0" w:color="auto"/>
      </w:divBdr>
    </w:div>
    <w:div w:id="719328368">
      <w:bodyDiv w:val="1"/>
      <w:marLeft w:val="0"/>
      <w:marRight w:val="0"/>
      <w:marTop w:val="0"/>
      <w:marBottom w:val="0"/>
      <w:divBdr>
        <w:top w:val="none" w:sz="0" w:space="0" w:color="auto"/>
        <w:left w:val="none" w:sz="0" w:space="0" w:color="auto"/>
        <w:bottom w:val="none" w:sz="0" w:space="0" w:color="auto"/>
        <w:right w:val="none" w:sz="0" w:space="0" w:color="auto"/>
      </w:divBdr>
    </w:div>
    <w:div w:id="741410826">
      <w:bodyDiv w:val="1"/>
      <w:marLeft w:val="0"/>
      <w:marRight w:val="0"/>
      <w:marTop w:val="0"/>
      <w:marBottom w:val="0"/>
      <w:divBdr>
        <w:top w:val="none" w:sz="0" w:space="0" w:color="auto"/>
        <w:left w:val="none" w:sz="0" w:space="0" w:color="auto"/>
        <w:bottom w:val="none" w:sz="0" w:space="0" w:color="auto"/>
        <w:right w:val="none" w:sz="0" w:space="0" w:color="auto"/>
      </w:divBdr>
    </w:div>
    <w:div w:id="744492912">
      <w:bodyDiv w:val="1"/>
      <w:marLeft w:val="0"/>
      <w:marRight w:val="0"/>
      <w:marTop w:val="0"/>
      <w:marBottom w:val="0"/>
      <w:divBdr>
        <w:top w:val="none" w:sz="0" w:space="0" w:color="auto"/>
        <w:left w:val="none" w:sz="0" w:space="0" w:color="auto"/>
        <w:bottom w:val="none" w:sz="0" w:space="0" w:color="auto"/>
        <w:right w:val="none" w:sz="0" w:space="0" w:color="auto"/>
      </w:divBdr>
    </w:div>
    <w:div w:id="956834452">
      <w:bodyDiv w:val="1"/>
      <w:marLeft w:val="0"/>
      <w:marRight w:val="0"/>
      <w:marTop w:val="0"/>
      <w:marBottom w:val="0"/>
      <w:divBdr>
        <w:top w:val="none" w:sz="0" w:space="0" w:color="auto"/>
        <w:left w:val="none" w:sz="0" w:space="0" w:color="auto"/>
        <w:bottom w:val="none" w:sz="0" w:space="0" w:color="auto"/>
        <w:right w:val="none" w:sz="0" w:space="0" w:color="auto"/>
      </w:divBdr>
    </w:div>
    <w:div w:id="979962496">
      <w:bodyDiv w:val="1"/>
      <w:marLeft w:val="0"/>
      <w:marRight w:val="0"/>
      <w:marTop w:val="0"/>
      <w:marBottom w:val="0"/>
      <w:divBdr>
        <w:top w:val="none" w:sz="0" w:space="0" w:color="auto"/>
        <w:left w:val="none" w:sz="0" w:space="0" w:color="auto"/>
        <w:bottom w:val="none" w:sz="0" w:space="0" w:color="auto"/>
        <w:right w:val="none" w:sz="0" w:space="0" w:color="auto"/>
      </w:divBdr>
    </w:div>
    <w:div w:id="1443066310">
      <w:bodyDiv w:val="1"/>
      <w:marLeft w:val="1440"/>
      <w:marRight w:val="1440"/>
      <w:marTop w:val="1440"/>
      <w:marBottom w:val="1440"/>
      <w:divBdr>
        <w:top w:val="none" w:sz="0" w:space="0" w:color="auto"/>
        <w:left w:val="none" w:sz="0" w:space="0" w:color="auto"/>
        <w:bottom w:val="none" w:sz="0" w:space="0" w:color="auto"/>
        <w:right w:val="none" w:sz="0" w:space="0" w:color="auto"/>
      </w:divBdr>
      <w:divsChild>
        <w:div w:id="513299513">
          <w:marLeft w:val="0"/>
          <w:marRight w:val="0"/>
          <w:marTop w:val="0"/>
          <w:marBottom w:val="0"/>
          <w:divBdr>
            <w:top w:val="none" w:sz="0" w:space="0" w:color="auto"/>
            <w:left w:val="none" w:sz="0" w:space="0" w:color="auto"/>
            <w:bottom w:val="single" w:sz="8" w:space="1" w:color="000000"/>
            <w:right w:val="none" w:sz="0" w:space="0" w:color="auto"/>
          </w:divBdr>
        </w:div>
        <w:div w:id="1012415654">
          <w:marLeft w:val="0"/>
          <w:marRight w:val="0"/>
          <w:marTop w:val="0"/>
          <w:marBottom w:val="0"/>
          <w:divBdr>
            <w:top w:val="none" w:sz="0" w:space="0" w:color="auto"/>
            <w:left w:val="none" w:sz="0" w:space="0" w:color="auto"/>
            <w:bottom w:val="none" w:sz="0" w:space="0" w:color="auto"/>
            <w:right w:val="none" w:sz="0" w:space="0" w:color="auto"/>
          </w:divBdr>
        </w:div>
        <w:div w:id="1203051575">
          <w:marLeft w:val="0"/>
          <w:marRight w:val="0"/>
          <w:marTop w:val="0"/>
          <w:marBottom w:val="0"/>
          <w:divBdr>
            <w:top w:val="none" w:sz="0" w:space="0" w:color="auto"/>
            <w:left w:val="none" w:sz="0" w:space="0" w:color="auto"/>
            <w:bottom w:val="none" w:sz="0" w:space="0" w:color="auto"/>
            <w:right w:val="none" w:sz="0" w:space="0" w:color="auto"/>
          </w:divBdr>
        </w:div>
        <w:div w:id="896285233">
          <w:marLeft w:val="0"/>
          <w:marRight w:val="0"/>
          <w:marTop w:val="0"/>
          <w:marBottom w:val="0"/>
          <w:divBdr>
            <w:top w:val="none" w:sz="0" w:space="0" w:color="auto"/>
            <w:left w:val="none" w:sz="0" w:space="0" w:color="auto"/>
            <w:bottom w:val="none" w:sz="0" w:space="0" w:color="auto"/>
            <w:right w:val="none" w:sz="0" w:space="0" w:color="auto"/>
          </w:divBdr>
        </w:div>
        <w:div w:id="1575972854">
          <w:marLeft w:val="0"/>
          <w:marRight w:val="0"/>
          <w:marTop w:val="0"/>
          <w:marBottom w:val="0"/>
          <w:divBdr>
            <w:top w:val="none" w:sz="0" w:space="0" w:color="auto"/>
            <w:left w:val="none" w:sz="0" w:space="0" w:color="auto"/>
            <w:bottom w:val="none" w:sz="0" w:space="0" w:color="auto"/>
            <w:right w:val="none" w:sz="0" w:space="0" w:color="auto"/>
          </w:divBdr>
        </w:div>
      </w:divsChild>
    </w:div>
    <w:div w:id="1685472646">
      <w:bodyDiv w:val="1"/>
      <w:marLeft w:val="0"/>
      <w:marRight w:val="0"/>
      <w:marTop w:val="0"/>
      <w:marBottom w:val="0"/>
      <w:divBdr>
        <w:top w:val="none" w:sz="0" w:space="0" w:color="auto"/>
        <w:left w:val="none" w:sz="0" w:space="0" w:color="auto"/>
        <w:bottom w:val="none" w:sz="0" w:space="0" w:color="auto"/>
        <w:right w:val="none" w:sz="0" w:space="0" w:color="auto"/>
      </w:divBdr>
    </w:div>
    <w:div w:id="1718310205">
      <w:bodyDiv w:val="1"/>
      <w:marLeft w:val="0"/>
      <w:marRight w:val="0"/>
      <w:marTop w:val="0"/>
      <w:marBottom w:val="0"/>
      <w:divBdr>
        <w:top w:val="none" w:sz="0" w:space="0" w:color="auto"/>
        <w:left w:val="none" w:sz="0" w:space="0" w:color="auto"/>
        <w:bottom w:val="none" w:sz="0" w:space="0" w:color="auto"/>
        <w:right w:val="none" w:sz="0" w:space="0" w:color="auto"/>
      </w:divBdr>
    </w:div>
    <w:div w:id="1763867659">
      <w:bodyDiv w:val="1"/>
      <w:marLeft w:val="0"/>
      <w:marRight w:val="0"/>
      <w:marTop w:val="0"/>
      <w:marBottom w:val="0"/>
      <w:divBdr>
        <w:top w:val="none" w:sz="0" w:space="0" w:color="auto"/>
        <w:left w:val="none" w:sz="0" w:space="0" w:color="auto"/>
        <w:bottom w:val="none" w:sz="0" w:space="0" w:color="auto"/>
        <w:right w:val="none" w:sz="0" w:space="0" w:color="auto"/>
      </w:divBdr>
    </w:div>
    <w:div w:id="200542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F1C3D-0F43-449B-8B6A-2E09D35D6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9177</Words>
  <Characters>52311</Characters>
  <Application>Microsoft Office Word</Application>
  <DocSecurity>0</DocSecurity>
  <Lines>435</Lines>
  <Paragraphs>122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61366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 Licul</dc:creator>
  <cp:lastModifiedBy>Dragana Jelenić</cp:lastModifiedBy>
  <cp:revision>3</cp:revision>
  <cp:lastPrinted>2025-02-17T10:07:00Z</cp:lastPrinted>
  <dcterms:created xsi:type="dcterms:W3CDTF">2025-04-29T11:24:00Z</dcterms:created>
  <dcterms:modified xsi:type="dcterms:W3CDTF">2025-04-29T12:16:00Z</dcterms:modified>
</cp:coreProperties>
</file>